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BC" w:rsidRDefault="00E279B8">
      <w:pPr>
        <w:pStyle w:val="BodyText"/>
        <w:spacing w:line="20" w:lineRule="exact"/>
        <w:ind w:left="105"/>
        <w:rPr>
          <w:rFonts w:ascii="Times New Roman"/>
          <w:sz w:val="2"/>
        </w:rPr>
      </w:pPr>
      <w:r>
        <w:rPr>
          <w:rFonts w:ascii="Times New Roman"/>
          <w:sz w:val="2"/>
        </w:rPr>
      </w:r>
      <w:r>
        <w:rPr>
          <w:rFonts w:ascii="Times New Roman"/>
          <w:sz w:val="2"/>
        </w:rPr>
        <w:pict>
          <v:group id="_x0000_s1144" style="width:543.5pt;height:.5pt;mso-position-horizontal-relative:char;mso-position-vertical-relative:line" coordsize="10870,10">
            <v:line id="_x0000_s1145" style="position:absolute" from="5,5" to="10865,5" strokeweight=".48pt"/>
            <w10:wrap type="none"/>
            <w10:anchorlock/>
          </v:group>
        </w:pict>
      </w:r>
    </w:p>
    <w:p w:rsidR="00436FBC" w:rsidRDefault="00E279B8">
      <w:pPr>
        <w:ind w:left="3034" w:right="3034" w:firstLine="1"/>
        <w:jc w:val="center"/>
        <w:rPr>
          <w:sz w:val="48"/>
        </w:rPr>
      </w:pPr>
      <w:r>
        <w:rPr>
          <w:spacing w:val="-13"/>
          <w:sz w:val="48"/>
        </w:rPr>
        <w:t xml:space="preserve">STATE </w:t>
      </w:r>
      <w:r>
        <w:rPr>
          <w:sz w:val="48"/>
        </w:rPr>
        <w:t xml:space="preserve">OF </w:t>
      </w:r>
      <w:r>
        <w:rPr>
          <w:spacing w:val="5"/>
          <w:sz w:val="48"/>
        </w:rPr>
        <w:t xml:space="preserve">ILLINOIS </w:t>
      </w:r>
      <w:r>
        <w:rPr>
          <w:spacing w:val="4"/>
          <w:sz w:val="48"/>
        </w:rPr>
        <w:t xml:space="preserve">PUBLIC </w:t>
      </w:r>
      <w:r>
        <w:rPr>
          <w:spacing w:val="3"/>
          <w:sz w:val="48"/>
        </w:rPr>
        <w:t xml:space="preserve">INSTITUTIONS </w:t>
      </w:r>
      <w:r>
        <w:rPr>
          <w:spacing w:val="4"/>
          <w:sz w:val="48"/>
        </w:rPr>
        <w:t xml:space="preserve">OF </w:t>
      </w:r>
      <w:r>
        <w:rPr>
          <w:spacing w:val="3"/>
          <w:sz w:val="48"/>
        </w:rPr>
        <w:t>HIGHER</w:t>
      </w:r>
      <w:r>
        <w:rPr>
          <w:spacing w:val="16"/>
          <w:sz w:val="48"/>
        </w:rPr>
        <w:t xml:space="preserve"> </w:t>
      </w:r>
      <w:r>
        <w:rPr>
          <w:sz w:val="48"/>
        </w:rPr>
        <w:t>EDUCATION</w:t>
      </w:r>
    </w:p>
    <w:p w:rsidR="00436FBC" w:rsidRDefault="00436FBC">
      <w:pPr>
        <w:pStyle w:val="BodyText"/>
        <w:rPr>
          <w:sz w:val="48"/>
        </w:rPr>
      </w:pPr>
    </w:p>
    <w:p w:rsidR="00436FBC" w:rsidRDefault="00E279B8">
      <w:pPr>
        <w:ind w:left="2277" w:right="2278"/>
        <w:jc w:val="center"/>
        <w:rPr>
          <w:sz w:val="48"/>
        </w:rPr>
      </w:pPr>
      <w:r>
        <w:pict>
          <v:line id="_x0000_s1143" style="position:absolute;left:0;text-align:left;z-index:1048;mso-wrap-distance-left:0;mso-wrap-distance-right:0;mso-position-horizontal-relative:page" from="34.5pt,33.55pt" to="577.5pt,33.55pt" strokeweight=".48pt">
            <w10:wrap type="topAndBottom" anchorx="page"/>
          </v:line>
        </w:pict>
      </w:r>
      <w:r>
        <w:rPr>
          <w:sz w:val="48"/>
        </w:rPr>
        <w:t>REQUEST FOR PROPOSAL</w:t>
      </w:r>
    </w:p>
    <w:p w:rsidR="00436FBC" w:rsidRDefault="00436FBC">
      <w:pPr>
        <w:pStyle w:val="BodyText"/>
      </w:pPr>
    </w:p>
    <w:p w:rsidR="00436FBC" w:rsidRDefault="00436FBC">
      <w:pPr>
        <w:pStyle w:val="BodyText"/>
        <w:spacing w:before="5"/>
      </w:pPr>
    </w:p>
    <w:p w:rsidR="00436FBC" w:rsidRDefault="00E279B8">
      <w:pPr>
        <w:pStyle w:val="Heading1"/>
        <w:spacing w:before="43"/>
        <w:ind w:left="2279" w:right="2278"/>
        <w:jc w:val="center"/>
      </w:pPr>
      <w:r>
        <w:t>The Illinois Public Higher Education Cooperative (IPHEC)</w:t>
      </w:r>
    </w:p>
    <w:p w:rsidR="00436FBC" w:rsidRDefault="00436FBC">
      <w:pPr>
        <w:pStyle w:val="BodyText"/>
        <w:rPr>
          <w:b/>
        </w:rPr>
      </w:pPr>
    </w:p>
    <w:p w:rsidR="00436FBC" w:rsidRDefault="00436FBC">
      <w:pPr>
        <w:pStyle w:val="BodyText"/>
        <w:rPr>
          <w:b/>
        </w:rPr>
      </w:pPr>
    </w:p>
    <w:p w:rsidR="00436FBC" w:rsidRDefault="00436FBC">
      <w:pPr>
        <w:pStyle w:val="BodyText"/>
        <w:rPr>
          <w:b/>
        </w:rPr>
      </w:pPr>
    </w:p>
    <w:p w:rsidR="00436FBC" w:rsidRDefault="00E279B8">
      <w:pPr>
        <w:pStyle w:val="BodyText"/>
        <w:spacing w:before="10"/>
        <w:rPr>
          <w:b/>
          <w:sz w:val="24"/>
        </w:rPr>
      </w:pPr>
      <w:r>
        <w:rPr>
          <w:noProof/>
        </w:rPr>
        <w:drawing>
          <wp:anchor distT="0" distB="0" distL="0" distR="0" simplePos="0" relativeHeight="1072" behindDoc="0" locked="0" layoutInCell="1" allowOverlap="1">
            <wp:simplePos x="0" y="0"/>
            <wp:positionH relativeFrom="page">
              <wp:posOffset>2829305</wp:posOffset>
            </wp:positionH>
            <wp:positionV relativeFrom="paragraph">
              <wp:posOffset>217465</wp:posOffset>
            </wp:positionV>
            <wp:extent cx="2104431" cy="37814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04431" cy="3781425"/>
                    </a:xfrm>
                    <a:prstGeom prst="rect">
                      <a:avLst/>
                    </a:prstGeom>
                  </pic:spPr>
                </pic:pic>
              </a:graphicData>
            </a:graphic>
          </wp:anchor>
        </w:drawing>
      </w:r>
    </w:p>
    <w:p w:rsidR="00436FBC" w:rsidRDefault="00436FBC">
      <w:pPr>
        <w:pStyle w:val="BodyText"/>
        <w:rPr>
          <w:b/>
          <w:sz w:val="28"/>
        </w:rPr>
      </w:pPr>
    </w:p>
    <w:p w:rsidR="00436FBC" w:rsidRDefault="00436FBC">
      <w:pPr>
        <w:pStyle w:val="BodyText"/>
        <w:rPr>
          <w:b/>
          <w:sz w:val="28"/>
        </w:rPr>
      </w:pPr>
    </w:p>
    <w:p w:rsidR="00436FBC" w:rsidRDefault="00436FBC">
      <w:pPr>
        <w:pStyle w:val="BodyText"/>
        <w:spacing w:before="10"/>
        <w:rPr>
          <w:b/>
          <w:sz w:val="30"/>
        </w:rPr>
      </w:pPr>
    </w:p>
    <w:p w:rsidR="00436FBC" w:rsidRDefault="00E279B8">
      <w:pPr>
        <w:ind w:left="3592" w:right="3590" w:hanging="1"/>
        <w:jc w:val="center"/>
        <w:rPr>
          <w:sz w:val="32"/>
        </w:rPr>
      </w:pPr>
      <w:r>
        <w:rPr>
          <w:sz w:val="32"/>
        </w:rPr>
        <w:t>Online Travel Booking Tool Reference Number 1DGS1403</w:t>
      </w:r>
    </w:p>
    <w:p w:rsidR="00436FBC" w:rsidRDefault="00436FBC">
      <w:pPr>
        <w:jc w:val="center"/>
        <w:rPr>
          <w:sz w:val="32"/>
        </w:rPr>
        <w:sectPr w:rsidR="00436FBC">
          <w:type w:val="continuous"/>
          <w:pgSz w:w="12240" w:h="15840"/>
          <w:pgMar w:top="1040" w:right="580" w:bottom="280" w:left="580" w:header="720" w:footer="720" w:gutter="0"/>
          <w:cols w:space="720"/>
        </w:sectPr>
      </w:pPr>
    </w:p>
    <w:p w:rsidR="00436FBC" w:rsidRDefault="00E279B8">
      <w:pPr>
        <w:pStyle w:val="Heading2"/>
        <w:spacing w:before="39"/>
        <w:ind w:left="2820" w:right="2819"/>
      </w:pPr>
      <w:r>
        <w:lastRenderedPageBreak/>
        <w:t>The Illinois Public Higher Education Cooperative (IPHEC) REQUEST FOR PROPOSAL</w:t>
      </w:r>
    </w:p>
    <w:p w:rsidR="00436FBC" w:rsidRDefault="00436FBC">
      <w:pPr>
        <w:pStyle w:val="BodyText"/>
        <w:spacing w:before="11"/>
        <w:rPr>
          <w:sz w:val="23"/>
        </w:rPr>
      </w:pPr>
    </w:p>
    <w:p w:rsidR="00436FBC" w:rsidRDefault="00E279B8">
      <w:pPr>
        <w:spacing w:after="16" w:line="242" w:lineRule="auto"/>
        <w:ind w:left="4079" w:right="4079" w:hanging="1"/>
        <w:jc w:val="center"/>
        <w:rPr>
          <w:sz w:val="24"/>
        </w:rPr>
      </w:pPr>
      <w:r>
        <w:rPr>
          <w:sz w:val="24"/>
        </w:rPr>
        <w:t>Online Travel Booking Tool Reference Number 1DGS1403</w:t>
      </w:r>
    </w:p>
    <w:p w:rsidR="00436FBC" w:rsidRDefault="00E279B8">
      <w:pPr>
        <w:pStyle w:val="BodyText"/>
        <w:spacing w:line="20" w:lineRule="exact"/>
        <w:ind w:left="105"/>
        <w:rPr>
          <w:sz w:val="2"/>
        </w:rPr>
      </w:pPr>
      <w:r>
        <w:rPr>
          <w:sz w:val="2"/>
        </w:rPr>
      </w:r>
      <w:r>
        <w:rPr>
          <w:sz w:val="2"/>
        </w:rPr>
        <w:pict>
          <v:group id="_x0000_s1141" style="width:543.5pt;height:.5pt;mso-position-horizontal-relative:char;mso-position-vertical-relative:line" coordsize="10870,10">
            <v:line id="_x0000_s1142" style="position:absolute" from="5,5" to="10865,5" strokeweight=".48pt"/>
            <w10:wrap type="none"/>
            <w10:anchorlock/>
          </v:group>
        </w:pict>
      </w:r>
    </w:p>
    <w:p w:rsidR="00436FBC" w:rsidRDefault="00436FBC">
      <w:pPr>
        <w:pStyle w:val="BodyText"/>
        <w:spacing w:before="1"/>
        <w:rPr>
          <w:sz w:val="14"/>
        </w:rPr>
      </w:pPr>
    </w:p>
    <w:p w:rsidR="00436FBC" w:rsidRDefault="00E279B8">
      <w:pPr>
        <w:pStyle w:val="BodyText"/>
        <w:spacing w:before="60"/>
        <w:ind w:left="140" w:right="135" w:hanging="1"/>
        <w:jc w:val="both"/>
      </w:pPr>
      <w:r>
        <w:t>The Board of Trustees of the University of Illinois, on behalf of the Illinois Public Higher Education Cooperative (hereinafter, “IPHEC”) requests proposals from responsible vendors to meet its needs. A brief description is set forth below for Respondent’s convenience, with detailed requirements in subsequent sections of this solicitation. If interested and able to meet these requirements, the IPHEC appreciates and welcomes an offer.</w:t>
      </w:r>
    </w:p>
    <w:p w:rsidR="00436FBC" w:rsidRDefault="00436FBC">
      <w:pPr>
        <w:pStyle w:val="BodyText"/>
        <w:spacing w:before="10"/>
        <w:rPr>
          <w:sz w:val="19"/>
        </w:rPr>
      </w:pPr>
    </w:p>
    <w:p w:rsidR="00436FBC" w:rsidRDefault="00E279B8">
      <w:pPr>
        <w:pStyle w:val="Heading4"/>
        <w:spacing w:line="240" w:lineRule="auto"/>
        <w:ind w:left="141" w:firstLine="0"/>
      </w:pPr>
      <w:r>
        <w:t>Brief Description:</w:t>
      </w:r>
    </w:p>
    <w:p w:rsidR="00436FBC" w:rsidRDefault="00E279B8">
      <w:pPr>
        <w:pStyle w:val="BodyText"/>
        <w:ind w:left="139" w:right="136" w:firstLine="1"/>
        <w:jc w:val="both"/>
      </w:pPr>
      <w:r>
        <w:t>This request for proposal is to provide an online travel booking tool and travel related services to the Participating Universities on an “as needed” basis. The initial award will commence upon award acceptance (on or around July 1, 2014) for approximately a four year period and end June 30, 2018. There will also be an option to renew for one (1) additional three‐year renewal period under the same</w:t>
      </w:r>
      <w:r>
        <w:rPr>
          <w:spacing w:val="-4"/>
        </w:rPr>
        <w:t xml:space="preserve"> </w:t>
      </w:r>
      <w:r>
        <w:t>terms</w:t>
      </w:r>
      <w:r>
        <w:rPr>
          <w:spacing w:val="-4"/>
        </w:rPr>
        <w:t xml:space="preserve"> </w:t>
      </w:r>
      <w:r>
        <w:t>and</w:t>
      </w:r>
      <w:r>
        <w:rPr>
          <w:spacing w:val="-4"/>
        </w:rPr>
        <w:t xml:space="preserve"> </w:t>
      </w:r>
      <w:r>
        <w:t>conditions,</w:t>
      </w:r>
      <w:r>
        <w:rPr>
          <w:spacing w:val="-4"/>
        </w:rPr>
        <w:t xml:space="preserve"> </w:t>
      </w:r>
      <w:r>
        <w:t>based</w:t>
      </w:r>
      <w:r>
        <w:rPr>
          <w:spacing w:val="-3"/>
        </w:rPr>
        <w:t xml:space="preserve"> </w:t>
      </w:r>
      <w:r>
        <w:t>on</w:t>
      </w:r>
      <w:r>
        <w:rPr>
          <w:spacing w:val="-5"/>
        </w:rPr>
        <w:t xml:space="preserve"> </w:t>
      </w:r>
      <w:r>
        <w:t>continuing</w:t>
      </w:r>
      <w:r>
        <w:rPr>
          <w:spacing w:val="-4"/>
        </w:rPr>
        <w:t xml:space="preserve"> </w:t>
      </w:r>
      <w:r>
        <w:t>need,</w:t>
      </w:r>
      <w:r>
        <w:rPr>
          <w:spacing w:val="-4"/>
        </w:rPr>
        <w:t xml:space="preserve"> </w:t>
      </w:r>
      <w:r>
        <w:t>satisfactory</w:t>
      </w:r>
      <w:r>
        <w:rPr>
          <w:spacing w:val="-4"/>
        </w:rPr>
        <w:t xml:space="preserve"> </w:t>
      </w:r>
      <w:r>
        <w:t>performance,</w:t>
      </w:r>
      <w:r>
        <w:rPr>
          <w:spacing w:val="-5"/>
        </w:rPr>
        <w:t xml:space="preserve"> </w:t>
      </w:r>
      <w:r>
        <w:t>and</w:t>
      </w:r>
      <w:r>
        <w:rPr>
          <w:spacing w:val="-4"/>
        </w:rPr>
        <w:t xml:space="preserve"> </w:t>
      </w:r>
      <w:r>
        <w:t>availability</w:t>
      </w:r>
      <w:r>
        <w:rPr>
          <w:spacing w:val="-4"/>
        </w:rPr>
        <w:t xml:space="preserve"> </w:t>
      </w:r>
      <w:r>
        <w:t>of</w:t>
      </w:r>
      <w:r>
        <w:rPr>
          <w:spacing w:val="-4"/>
        </w:rPr>
        <w:t xml:space="preserve"> </w:t>
      </w:r>
      <w:r>
        <w:t>funds.</w:t>
      </w:r>
    </w:p>
    <w:p w:rsidR="00436FBC" w:rsidRDefault="00436FBC">
      <w:pPr>
        <w:pStyle w:val="BodyText"/>
        <w:spacing w:before="11"/>
        <w:rPr>
          <w:sz w:val="19"/>
        </w:rPr>
      </w:pPr>
    </w:p>
    <w:p w:rsidR="00436FBC" w:rsidRDefault="00E279B8">
      <w:pPr>
        <w:pStyle w:val="BodyText"/>
        <w:spacing w:before="1"/>
        <w:ind w:left="141" w:right="135" w:firstLine="1"/>
        <w:jc w:val="both"/>
      </w:pPr>
      <w:r>
        <w:t>Please read the entire solicitation package and submit your offer in accordance with the instructions. All forms and signature areas contained in the solicitation package must be completed in full and submitted along with the technical response and price proposal which combined will constitute the offer. Do not submit the instructions pages with offers. Vendors should keep the instructions and a copy of offers for future</w:t>
      </w:r>
      <w:r>
        <w:rPr>
          <w:spacing w:val="-22"/>
        </w:rPr>
        <w:t xml:space="preserve"> </w:t>
      </w:r>
      <w:r>
        <w:t>reference.</w:t>
      </w:r>
    </w:p>
    <w:p w:rsidR="00436FBC" w:rsidRDefault="00436FBC">
      <w:pPr>
        <w:pStyle w:val="BodyText"/>
        <w:spacing w:before="12"/>
        <w:rPr>
          <w:sz w:val="19"/>
        </w:rPr>
      </w:pPr>
    </w:p>
    <w:p w:rsidR="00436FBC" w:rsidRDefault="00E279B8">
      <w:pPr>
        <w:pStyle w:val="BodyText"/>
        <w:ind w:left="140"/>
        <w:jc w:val="both"/>
      </w:pPr>
      <w:r>
        <w:t>Please adhere to Form and Content of Proposal requirements or offers may not be considered.</w:t>
      </w:r>
    </w:p>
    <w:p w:rsidR="00436FBC" w:rsidRDefault="00436FBC">
      <w:pPr>
        <w:pStyle w:val="BodyText"/>
        <w:spacing w:before="12"/>
        <w:rPr>
          <w:sz w:val="19"/>
        </w:rPr>
      </w:pPr>
    </w:p>
    <w:p w:rsidR="00436FBC" w:rsidRDefault="00E279B8">
      <w:pPr>
        <w:pStyle w:val="Heading4"/>
        <w:spacing w:line="240" w:lineRule="auto"/>
        <w:ind w:left="141" w:firstLine="0"/>
      </w:pPr>
      <w:r>
        <w:t>Overview of the Illinois Public Higher Education Cooperative (IPHEC):</w:t>
      </w:r>
    </w:p>
    <w:p w:rsidR="00436FBC" w:rsidRDefault="00E279B8">
      <w:pPr>
        <w:pStyle w:val="BodyText"/>
        <w:ind w:left="138" w:right="139" w:firstLine="3"/>
        <w:jc w:val="both"/>
      </w:pPr>
      <w:r>
        <w:t>The Illinois Public Higher Education Cooperative (IPHEC), an association, is an agent for preparing specifications, advertising, receiving, opening, tabulating and evaluating competitive proposals on behalf of the respective Boards of Trustees of Chicago State University, Eastern Illinois University, Governors State University, Illinois State University, Northeastern Illinois University, Northern Illinois University, Southern Illinois University, the University of Illinois, and Western Illinois University, hereafter referred to as the “Governing Boards”.</w:t>
      </w:r>
    </w:p>
    <w:p w:rsidR="00436FBC" w:rsidRDefault="00436FBC">
      <w:pPr>
        <w:pStyle w:val="BodyText"/>
        <w:spacing w:before="10"/>
        <w:rPr>
          <w:sz w:val="19"/>
        </w:rPr>
      </w:pPr>
    </w:p>
    <w:p w:rsidR="00436FBC" w:rsidRDefault="00E279B8">
      <w:pPr>
        <w:pStyle w:val="BodyText"/>
        <w:ind w:left="139" w:right="136"/>
        <w:jc w:val="both"/>
      </w:pPr>
      <w:r>
        <w:t>The IPHEC was formed to consolidate common requirements for state universities on one solicitation with subsequent orders being placed by each individual university for the award period. The nine Illinois public universities participate in the IPHEC.  One University initiates and receives proposal on the consolidated requirement of a particular commodity. Upon determination of the highest‐ranked proposal, the Member Institutions each have the ability to establish individual contracts with the selected respondent for the service/commodity and orders are issued</w:t>
      </w:r>
      <w:r>
        <w:rPr>
          <w:spacing w:val="-29"/>
        </w:rPr>
        <w:t xml:space="preserve"> </w:t>
      </w:r>
      <w:r>
        <w:t>accordingly.</w:t>
      </w:r>
    </w:p>
    <w:p w:rsidR="00436FBC" w:rsidRDefault="00436FBC">
      <w:pPr>
        <w:pStyle w:val="BodyText"/>
        <w:spacing w:before="12"/>
        <w:rPr>
          <w:sz w:val="19"/>
        </w:rPr>
      </w:pPr>
    </w:p>
    <w:p w:rsidR="00436FBC" w:rsidRDefault="00E279B8">
      <w:pPr>
        <w:pStyle w:val="BodyText"/>
        <w:ind w:left="137" w:right="137" w:firstLine="3"/>
        <w:jc w:val="both"/>
      </w:pPr>
      <w:r>
        <w:t>The IPHEC, as an agent for or on behalf of the Governing Boards, will receive sealed proposals at the Illinois public university purchasing office described in Section A.6 for the commodities and/or services indicated. The IPHEC will also evaluate the offers received and recommend for award to the Governing Boards. Each Governing Board will prepare the recommendation for award for its portion of the collective solicitation in accordance with its established procedures. Individual orders against any resultant awards will be issued and administered by the Participating Universities’ Purchasing Division.</w:t>
      </w:r>
    </w:p>
    <w:p w:rsidR="00436FBC" w:rsidRDefault="00436FBC">
      <w:pPr>
        <w:pStyle w:val="BodyText"/>
      </w:pPr>
    </w:p>
    <w:p w:rsidR="00436FBC" w:rsidRDefault="00E279B8">
      <w:pPr>
        <w:pStyle w:val="BodyText"/>
        <w:ind w:left="137" w:right="137" w:firstLine="4"/>
        <w:jc w:val="both"/>
      </w:pPr>
      <w:r>
        <w:t xml:space="preserve">It is the objective of this IPHEC solicitation to issue an “umbrella” award(s), administered and managed by the Contract Administrator where each Member Institution may issue their individual university contract in order to place orders for the IPHEC award period. Each Participating University will issue and administer their own Purchase Orders, receive their own invoices, </w:t>
      </w:r>
      <w:r>
        <w:rPr>
          <w:spacing w:val="-2"/>
        </w:rPr>
        <w:t xml:space="preserve">and </w:t>
      </w:r>
      <w:r>
        <w:t>make their own payments directly with the awarded Respondent(s) to whom they have a signed contract with, under the IPHEC award</w:t>
      </w:r>
      <w:r>
        <w:rPr>
          <w:spacing w:val="-4"/>
        </w:rPr>
        <w:t xml:space="preserve"> </w:t>
      </w:r>
      <w:r>
        <w:t>agreement.</w:t>
      </w:r>
    </w:p>
    <w:p w:rsidR="00436FBC" w:rsidRDefault="00436FBC">
      <w:pPr>
        <w:pStyle w:val="BodyText"/>
        <w:spacing w:before="3"/>
        <w:rPr>
          <w:sz w:val="22"/>
        </w:rPr>
      </w:pPr>
    </w:p>
    <w:p w:rsidR="00436FBC" w:rsidRDefault="00E279B8">
      <w:pPr>
        <w:pStyle w:val="BodyText"/>
        <w:spacing w:before="60"/>
        <w:ind w:left="141" w:right="173" w:hanging="2"/>
      </w:pPr>
      <w:r>
        <w:rPr>
          <w:spacing w:val="-3"/>
        </w:rPr>
        <w:t xml:space="preserve">In </w:t>
      </w:r>
      <w:r>
        <w:rPr>
          <w:spacing w:val="-6"/>
        </w:rPr>
        <w:t xml:space="preserve">compliance </w:t>
      </w:r>
      <w:r>
        <w:rPr>
          <w:spacing w:val="-4"/>
        </w:rPr>
        <w:t xml:space="preserve">with the </w:t>
      </w:r>
      <w:r>
        <w:rPr>
          <w:spacing w:val="-5"/>
        </w:rPr>
        <w:t xml:space="preserve">State </w:t>
      </w:r>
      <w:r>
        <w:rPr>
          <w:spacing w:val="-4"/>
        </w:rPr>
        <w:t xml:space="preserve">and </w:t>
      </w:r>
      <w:r>
        <w:rPr>
          <w:spacing w:val="-5"/>
        </w:rPr>
        <w:t xml:space="preserve">Federal </w:t>
      </w:r>
      <w:r>
        <w:rPr>
          <w:spacing w:val="-6"/>
        </w:rPr>
        <w:t xml:space="preserve">Constitutions, </w:t>
      </w:r>
      <w:r>
        <w:rPr>
          <w:spacing w:val="-4"/>
        </w:rPr>
        <w:t xml:space="preserve">the </w:t>
      </w:r>
      <w:r>
        <w:rPr>
          <w:spacing w:val="-6"/>
        </w:rPr>
        <w:t xml:space="preserve">Illinois </w:t>
      </w:r>
      <w:r>
        <w:rPr>
          <w:spacing w:val="-5"/>
        </w:rPr>
        <w:t xml:space="preserve">Human Rights Act, </w:t>
      </w:r>
      <w:r>
        <w:rPr>
          <w:spacing w:val="-4"/>
        </w:rPr>
        <w:t xml:space="preserve">the </w:t>
      </w:r>
      <w:r>
        <w:rPr>
          <w:spacing w:val="-5"/>
        </w:rPr>
        <w:t xml:space="preserve">U.S. Civil Rights Act, </w:t>
      </w:r>
      <w:r>
        <w:rPr>
          <w:spacing w:val="-4"/>
        </w:rPr>
        <w:t xml:space="preserve">and </w:t>
      </w:r>
      <w:r>
        <w:rPr>
          <w:spacing w:val="-5"/>
        </w:rPr>
        <w:t xml:space="preserve">Section </w:t>
      </w:r>
      <w:r>
        <w:rPr>
          <w:spacing w:val="-4"/>
        </w:rPr>
        <w:t xml:space="preserve">504 </w:t>
      </w:r>
      <w:r>
        <w:rPr>
          <w:spacing w:val="-3"/>
        </w:rPr>
        <w:t xml:space="preserve">of </w:t>
      </w:r>
      <w:r>
        <w:rPr>
          <w:spacing w:val="-4"/>
        </w:rPr>
        <w:t xml:space="preserve">the </w:t>
      </w:r>
      <w:r>
        <w:rPr>
          <w:spacing w:val="-5"/>
        </w:rPr>
        <w:t xml:space="preserve">Federal </w:t>
      </w:r>
      <w:r>
        <w:rPr>
          <w:spacing w:val="-6"/>
        </w:rPr>
        <w:t xml:space="preserve">Rehabilitation </w:t>
      </w:r>
      <w:r>
        <w:rPr>
          <w:spacing w:val="-5"/>
        </w:rPr>
        <w:t xml:space="preserve">Act, </w:t>
      </w:r>
      <w:r>
        <w:rPr>
          <w:spacing w:val="-4"/>
        </w:rPr>
        <w:t xml:space="preserve">the </w:t>
      </w:r>
      <w:r>
        <w:rPr>
          <w:spacing w:val="-5"/>
        </w:rPr>
        <w:t xml:space="preserve">State </w:t>
      </w:r>
      <w:r>
        <w:rPr>
          <w:spacing w:val="-4"/>
        </w:rPr>
        <w:t xml:space="preserve">of </w:t>
      </w:r>
      <w:r>
        <w:rPr>
          <w:spacing w:val="-6"/>
        </w:rPr>
        <w:t xml:space="preserve">Illinois </w:t>
      </w:r>
      <w:r>
        <w:rPr>
          <w:spacing w:val="-4"/>
        </w:rPr>
        <w:t xml:space="preserve">does not </w:t>
      </w:r>
      <w:r>
        <w:rPr>
          <w:spacing w:val="-5"/>
        </w:rPr>
        <w:t xml:space="preserve">discriminate </w:t>
      </w:r>
      <w:r>
        <w:rPr>
          <w:spacing w:val="-4"/>
        </w:rPr>
        <w:t xml:space="preserve">in </w:t>
      </w:r>
      <w:r>
        <w:rPr>
          <w:spacing w:val="-5"/>
        </w:rPr>
        <w:t xml:space="preserve">employment, </w:t>
      </w:r>
      <w:r>
        <w:rPr>
          <w:spacing w:val="-6"/>
        </w:rPr>
        <w:t xml:space="preserve">contracts, </w:t>
      </w:r>
      <w:r>
        <w:rPr>
          <w:spacing w:val="-3"/>
        </w:rPr>
        <w:t xml:space="preserve">or </w:t>
      </w:r>
      <w:r>
        <w:rPr>
          <w:spacing w:val="-4"/>
        </w:rPr>
        <w:t xml:space="preserve">any </w:t>
      </w:r>
      <w:r>
        <w:rPr>
          <w:spacing w:val="-5"/>
        </w:rPr>
        <w:t>other activity.</w:t>
      </w:r>
    </w:p>
    <w:p w:rsidR="00436FBC" w:rsidRDefault="00436FBC">
      <w:pPr>
        <w:pStyle w:val="BodyText"/>
      </w:pPr>
    </w:p>
    <w:p w:rsidR="00436FBC" w:rsidRDefault="00E279B8">
      <w:pPr>
        <w:pStyle w:val="BodyText"/>
        <w:ind w:left="140" w:right="173" w:firstLine="2"/>
      </w:pPr>
      <w:r>
        <w:rPr>
          <w:spacing w:val="-4"/>
        </w:rPr>
        <w:t xml:space="preserve">The </w:t>
      </w:r>
      <w:r>
        <w:rPr>
          <w:spacing w:val="-5"/>
        </w:rPr>
        <w:t xml:space="preserve">State </w:t>
      </w:r>
      <w:r>
        <w:rPr>
          <w:spacing w:val="-3"/>
        </w:rPr>
        <w:t xml:space="preserve">of </w:t>
      </w:r>
      <w:r>
        <w:rPr>
          <w:spacing w:val="-6"/>
        </w:rPr>
        <w:t xml:space="preserve">Illinois </w:t>
      </w:r>
      <w:r>
        <w:rPr>
          <w:spacing w:val="-5"/>
        </w:rPr>
        <w:t xml:space="preserve">encourages prospective vendors </w:t>
      </w:r>
      <w:r>
        <w:rPr>
          <w:spacing w:val="-3"/>
        </w:rPr>
        <w:t xml:space="preserve">to </w:t>
      </w:r>
      <w:r>
        <w:rPr>
          <w:spacing w:val="-5"/>
        </w:rPr>
        <w:t xml:space="preserve">consider hiring </w:t>
      </w:r>
      <w:r>
        <w:rPr>
          <w:spacing w:val="-6"/>
        </w:rPr>
        <w:t xml:space="preserve">qualified veterans </w:t>
      </w:r>
      <w:r>
        <w:rPr>
          <w:spacing w:val="-4"/>
        </w:rPr>
        <w:t xml:space="preserve">and </w:t>
      </w:r>
      <w:r>
        <w:rPr>
          <w:spacing w:val="-6"/>
        </w:rPr>
        <w:t xml:space="preserve">Illinois </w:t>
      </w:r>
      <w:r>
        <w:rPr>
          <w:spacing w:val="-5"/>
        </w:rPr>
        <w:t xml:space="preserve">residents </w:t>
      </w:r>
      <w:r>
        <w:rPr>
          <w:spacing w:val="-6"/>
        </w:rPr>
        <w:t xml:space="preserve">discharged </w:t>
      </w:r>
      <w:r>
        <w:rPr>
          <w:spacing w:val="-5"/>
        </w:rPr>
        <w:t xml:space="preserve">from </w:t>
      </w:r>
      <w:r>
        <w:rPr>
          <w:spacing w:val="-4"/>
        </w:rPr>
        <w:t xml:space="preserve">any </w:t>
      </w:r>
      <w:r>
        <w:rPr>
          <w:spacing w:val="-7"/>
        </w:rPr>
        <w:t xml:space="preserve">Illinois </w:t>
      </w:r>
      <w:r>
        <w:rPr>
          <w:spacing w:val="-5"/>
        </w:rPr>
        <w:t xml:space="preserve">adult correctional </w:t>
      </w:r>
      <w:r>
        <w:rPr>
          <w:spacing w:val="-6"/>
        </w:rPr>
        <w:t xml:space="preserve">center, </w:t>
      </w:r>
      <w:r>
        <w:rPr>
          <w:spacing w:val="-4"/>
        </w:rPr>
        <w:t xml:space="preserve">in </w:t>
      </w:r>
      <w:r>
        <w:rPr>
          <w:spacing w:val="-6"/>
        </w:rPr>
        <w:t>appropriate circumstances.</w:t>
      </w:r>
    </w:p>
    <w:p w:rsidR="00436FBC" w:rsidRDefault="00436FBC">
      <w:pPr>
        <w:sectPr w:rsidR="00436FBC">
          <w:footerReference w:type="default" r:id="rId8"/>
          <w:pgSz w:w="12240" w:h="15840"/>
          <w:pgMar w:top="680" w:right="580" w:bottom="1260" w:left="580" w:header="0" w:footer="1074" w:gutter="0"/>
          <w:pgNumType w:start="1"/>
          <w:cols w:space="720"/>
        </w:sectPr>
      </w:pPr>
    </w:p>
    <w:p w:rsidR="00436FBC" w:rsidRDefault="00E279B8">
      <w:pPr>
        <w:pStyle w:val="Heading4"/>
        <w:spacing w:before="39"/>
        <w:ind w:left="120" w:firstLine="0"/>
        <w:jc w:val="left"/>
      </w:pPr>
      <w:r>
        <w:lastRenderedPageBreak/>
        <w:t>Definitions:</w:t>
      </w:r>
    </w:p>
    <w:p w:rsidR="00436FBC" w:rsidRDefault="00E279B8">
      <w:pPr>
        <w:pStyle w:val="BodyText"/>
        <w:spacing w:line="244" w:lineRule="exact"/>
        <w:ind w:left="120"/>
      </w:pPr>
      <w:r>
        <w:t>Contract</w:t>
      </w:r>
    </w:p>
    <w:p w:rsidR="00436FBC" w:rsidRDefault="00E279B8">
      <w:pPr>
        <w:pStyle w:val="BodyText"/>
        <w:tabs>
          <w:tab w:val="left" w:pos="2279"/>
        </w:tabs>
        <w:spacing w:before="1"/>
        <w:ind w:left="2278" w:right="119" w:hanging="2159"/>
        <w:jc w:val="both"/>
      </w:pPr>
      <w:r>
        <w:t>Administrator:</w:t>
      </w:r>
      <w:r>
        <w:tab/>
      </w:r>
      <w:r>
        <w:tab/>
        <w:t>An</w:t>
      </w:r>
      <w:r>
        <w:rPr>
          <w:spacing w:val="19"/>
        </w:rPr>
        <w:t xml:space="preserve"> </w:t>
      </w:r>
      <w:r>
        <w:t>individual</w:t>
      </w:r>
      <w:r>
        <w:rPr>
          <w:spacing w:val="18"/>
        </w:rPr>
        <w:t xml:space="preserve"> </w:t>
      </w:r>
      <w:r>
        <w:t>assigned</w:t>
      </w:r>
      <w:r>
        <w:rPr>
          <w:spacing w:val="19"/>
        </w:rPr>
        <w:t xml:space="preserve"> </w:t>
      </w:r>
      <w:r>
        <w:t>by</w:t>
      </w:r>
      <w:r>
        <w:rPr>
          <w:spacing w:val="19"/>
        </w:rPr>
        <w:t xml:space="preserve"> </w:t>
      </w:r>
      <w:r>
        <w:t>a</w:t>
      </w:r>
      <w:r>
        <w:rPr>
          <w:spacing w:val="17"/>
        </w:rPr>
        <w:t xml:space="preserve"> </w:t>
      </w:r>
      <w:r>
        <w:t>Participating</w:t>
      </w:r>
      <w:r>
        <w:rPr>
          <w:spacing w:val="18"/>
        </w:rPr>
        <w:t xml:space="preserve"> </w:t>
      </w:r>
      <w:r>
        <w:t>University</w:t>
      </w:r>
      <w:r>
        <w:rPr>
          <w:spacing w:val="18"/>
        </w:rPr>
        <w:t xml:space="preserve"> </w:t>
      </w:r>
      <w:r>
        <w:t>to</w:t>
      </w:r>
      <w:r>
        <w:rPr>
          <w:spacing w:val="18"/>
        </w:rPr>
        <w:t xml:space="preserve"> </w:t>
      </w:r>
      <w:r>
        <w:t>oversee</w:t>
      </w:r>
      <w:r>
        <w:rPr>
          <w:spacing w:val="19"/>
        </w:rPr>
        <w:t xml:space="preserve"> </w:t>
      </w:r>
      <w:r>
        <w:t>the</w:t>
      </w:r>
      <w:r>
        <w:rPr>
          <w:spacing w:val="18"/>
        </w:rPr>
        <w:t xml:space="preserve"> </w:t>
      </w:r>
      <w:r>
        <w:t>contractual</w:t>
      </w:r>
      <w:r>
        <w:rPr>
          <w:spacing w:val="18"/>
        </w:rPr>
        <w:t xml:space="preserve"> </w:t>
      </w:r>
      <w:r>
        <w:t>relationship</w:t>
      </w:r>
      <w:r>
        <w:rPr>
          <w:spacing w:val="18"/>
        </w:rPr>
        <w:t xml:space="preserve"> </w:t>
      </w:r>
      <w:r>
        <w:t>between</w:t>
      </w:r>
      <w:r>
        <w:rPr>
          <w:spacing w:val="17"/>
        </w:rPr>
        <w:t xml:space="preserve"> </w:t>
      </w:r>
      <w:r>
        <w:t>an awarded vendor and the IPHEC. The Contract Administrator will be responsible for obtaining annual certifications/disclosures</w:t>
      </w:r>
      <w:r>
        <w:rPr>
          <w:spacing w:val="-6"/>
        </w:rPr>
        <w:t xml:space="preserve"> </w:t>
      </w:r>
      <w:r>
        <w:t>and</w:t>
      </w:r>
      <w:r>
        <w:rPr>
          <w:spacing w:val="-6"/>
        </w:rPr>
        <w:t xml:space="preserve"> </w:t>
      </w:r>
      <w:r>
        <w:t>completing</w:t>
      </w:r>
      <w:r>
        <w:rPr>
          <w:spacing w:val="-6"/>
        </w:rPr>
        <w:t xml:space="preserve"> </w:t>
      </w:r>
      <w:r>
        <w:t>contract</w:t>
      </w:r>
      <w:r>
        <w:rPr>
          <w:spacing w:val="-6"/>
        </w:rPr>
        <w:t xml:space="preserve"> </w:t>
      </w:r>
      <w:r>
        <w:t>renewals</w:t>
      </w:r>
      <w:r>
        <w:rPr>
          <w:spacing w:val="-6"/>
        </w:rPr>
        <w:t xml:space="preserve"> </w:t>
      </w:r>
      <w:r>
        <w:t>on</w:t>
      </w:r>
      <w:r>
        <w:rPr>
          <w:spacing w:val="-6"/>
        </w:rPr>
        <w:t xml:space="preserve"> </w:t>
      </w:r>
      <w:r>
        <w:t>behalf</w:t>
      </w:r>
      <w:r>
        <w:rPr>
          <w:spacing w:val="-6"/>
        </w:rPr>
        <w:t xml:space="preserve"> </w:t>
      </w:r>
      <w:r>
        <w:t>of</w:t>
      </w:r>
      <w:r>
        <w:rPr>
          <w:spacing w:val="-6"/>
        </w:rPr>
        <w:t xml:space="preserve"> </w:t>
      </w:r>
      <w:r>
        <w:t>the</w:t>
      </w:r>
      <w:r>
        <w:rPr>
          <w:spacing w:val="-6"/>
        </w:rPr>
        <w:t xml:space="preserve"> </w:t>
      </w:r>
      <w:r>
        <w:t>IPHEC.</w:t>
      </w:r>
    </w:p>
    <w:p w:rsidR="00436FBC" w:rsidRDefault="00436FBC">
      <w:pPr>
        <w:pStyle w:val="BodyText"/>
      </w:pPr>
    </w:p>
    <w:p w:rsidR="00436FBC" w:rsidRDefault="00E279B8">
      <w:pPr>
        <w:pStyle w:val="BodyText"/>
        <w:tabs>
          <w:tab w:val="left" w:pos="2279"/>
        </w:tabs>
        <w:ind w:left="119"/>
      </w:pPr>
      <w:r>
        <w:t>IPHEC:</w:t>
      </w:r>
      <w:r>
        <w:tab/>
        <w:t>The</w:t>
      </w:r>
      <w:r>
        <w:rPr>
          <w:spacing w:val="-7"/>
        </w:rPr>
        <w:t xml:space="preserve"> </w:t>
      </w:r>
      <w:r>
        <w:t>Illinois</w:t>
      </w:r>
      <w:r>
        <w:rPr>
          <w:spacing w:val="-7"/>
        </w:rPr>
        <w:t xml:space="preserve"> </w:t>
      </w:r>
      <w:r>
        <w:t>Public</w:t>
      </w:r>
      <w:r>
        <w:rPr>
          <w:spacing w:val="-7"/>
        </w:rPr>
        <w:t xml:space="preserve"> </w:t>
      </w:r>
      <w:r>
        <w:t>Higher</w:t>
      </w:r>
      <w:r>
        <w:rPr>
          <w:spacing w:val="-8"/>
        </w:rPr>
        <w:t xml:space="preserve"> </w:t>
      </w:r>
      <w:r>
        <w:t>Education</w:t>
      </w:r>
      <w:r>
        <w:rPr>
          <w:spacing w:val="-7"/>
        </w:rPr>
        <w:t xml:space="preserve"> </w:t>
      </w:r>
      <w:r>
        <w:t>Cooperative.</w:t>
      </w:r>
    </w:p>
    <w:p w:rsidR="00436FBC" w:rsidRDefault="00436FBC">
      <w:pPr>
        <w:pStyle w:val="BodyText"/>
        <w:spacing w:before="12"/>
        <w:rPr>
          <w:sz w:val="19"/>
        </w:rPr>
      </w:pPr>
    </w:p>
    <w:p w:rsidR="00436FBC" w:rsidRDefault="00E279B8">
      <w:pPr>
        <w:pStyle w:val="BodyText"/>
        <w:tabs>
          <w:tab w:val="left" w:pos="2280"/>
        </w:tabs>
        <w:spacing w:line="480" w:lineRule="auto"/>
        <w:ind w:left="120" w:right="2326" w:hanging="1"/>
      </w:pPr>
      <w:r>
        <w:t>Member</w:t>
      </w:r>
      <w:r>
        <w:rPr>
          <w:spacing w:val="-4"/>
        </w:rPr>
        <w:t xml:space="preserve"> </w:t>
      </w:r>
      <w:r>
        <w:t>Institution:</w:t>
      </w:r>
      <w:r>
        <w:tab/>
        <w:t>Refers</w:t>
      </w:r>
      <w:r>
        <w:rPr>
          <w:spacing w:val="-3"/>
        </w:rPr>
        <w:t xml:space="preserve"> </w:t>
      </w:r>
      <w:r>
        <w:t>to</w:t>
      </w:r>
      <w:r>
        <w:rPr>
          <w:spacing w:val="-4"/>
        </w:rPr>
        <w:t xml:space="preserve"> </w:t>
      </w:r>
      <w:r>
        <w:t>a</w:t>
      </w:r>
      <w:r>
        <w:rPr>
          <w:spacing w:val="-3"/>
        </w:rPr>
        <w:t xml:space="preserve"> </w:t>
      </w:r>
      <w:r>
        <w:t>single</w:t>
      </w:r>
      <w:r>
        <w:rPr>
          <w:spacing w:val="-3"/>
        </w:rPr>
        <w:t xml:space="preserve"> </w:t>
      </w:r>
      <w:r>
        <w:t>institution</w:t>
      </w:r>
      <w:r>
        <w:rPr>
          <w:spacing w:val="-3"/>
        </w:rPr>
        <w:t xml:space="preserve"> </w:t>
      </w:r>
      <w:r>
        <w:t>or</w:t>
      </w:r>
      <w:r>
        <w:rPr>
          <w:spacing w:val="-3"/>
        </w:rPr>
        <w:t xml:space="preserve"> </w:t>
      </w:r>
      <w:r>
        <w:t>campus</w:t>
      </w:r>
      <w:r>
        <w:rPr>
          <w:spacing w:val="-3"/>
        </w:rPr>
        <w:t xml:space="preserve"> </w:t>
      </w:r>
      <w:r>
        <w:t>of</w:t>
      </w:r>
      <w:r>
        <w:rPr>
          <w:spacing w:val="-4"/>
        </w:rPr>
        <w:t xml:space="preserve"> </w:t>
      </w:r>
      <w:r>
        <w:t>an</w:t>
      </w:r>
      <w:r>
        <w:rPr>
          <w:spacing w:val="-3"/>
        </w:rPr>
        <w:t xml:space="preserve"> </w:t>
      </w:r>
      <w:r>
        <w:t>institution</w:t>
      </w:r>
      <w:r>
        <w:rPr>
          <w:spacing w:val="-2"/>
        </w:rPr>
        <w:t xml:space="preserve"> </w:t>
      </w:r>
      <w:r>
        <w:t>of</w:t>
      </w:r>
      <w:r>
        <w:rPr>
          <w:spacing w:val="-4"/>
        </w:rPr>
        <w:t xml:space="preserve"> </w:t>
      </w:r>
      <w:r>
        <w:t>the</w:t>
      </w:r>
      <w:r>
        <w:rPr>
          <w:spacing w:val="-3"/>
        </w:rPr>
        <w:t xml:space="preserve"> </w:t>
      </w:r>
      <w:r>
        <w:t>IPHEC</w:t>
      </w:r>
      <w:r>
        <w:rPr>
          <w:spacing w:val="-3"/>
        </w:rPr>
        <w:t xml:space="preserve"> </w:t>
      </w:r>
      <w:r>
        <w:t>members.</w:t>
      </w:r>
      <w:r>
        <w:rPr>
          <w:spacing w:val="-1"/>
        </w:rPr>
        <w:t xml:space="preserve"> </w:t>
      </w:r>
      <w:r>
        <w:t>Member</w:t>
      </w:r>
      <w:r>
        <w:rPr>
          <w:spacing w:val="-4"/>
        </w:rPr>
        <w:t xml:space="preserve"> </w:t>
      </w:r>
      <w:r>
        <w:t>Institutions:</w:t>
      </w:r>
      <w:r>
        <w:tab/>
        <w:t>Refers to the collective IPHEC</w:t>
      </w:r>
      <w:r>
        <w:rPr>
          <w:spacing w:val="-20"/>
        </w:rPr>
        <w:t xml:space="preserve"> </w:t>
      </w:r>
      <w:r>
        <w:t>members.</w:t>
      </w:r>
    </w:p>
    <w:p w:rsidR="00436FBC" w:rsidRDefault="00E279B8">
      <w:pPr>
        <w:pStyle w:val="BodyText"/>
        <w:spacing w:line="243" w:lineRule="exact"/>
        <w:ind w:left="120"/>
      </w:pPr>
      <w:r>
        <w:t>Participating</w:t>
      </w:r>
    </w:p>
    <w:p w:rsidR="00436FBC" w:rsidRDefault="00E279B8">
      <w:pPr>
        <w:pStyle w:val="BodyText"/>
        <w:tabs>
          <w:tab w:val="left" w:pos="2280"/>
        </w:tabs>
        <w:spacing w:before="1"/>
        <w:ind w:left="2278" w:right="117" w:hanging="2159"/>
        <w:jc w:val="both"/>
      </w:pPr>
      <w:r>
        <w:t>University:</w:t>
      </w:r>
      <w:r>
        <w:tab/>
      </w:r>
      <w:r>
        <w:tab/>
        <w:t>Refers</w:t>
      </w:r>
      <w:r>
        <w:rPr>
          <w:spacing w:val="13"/>
        </w:rPr>
        <w:t xml:space="preserve"> </w:t>
      </w:r>
      <w:r>
        <w:t>to</w:t>
      </w:r>
      <w:r>
        <w:rPr>
          <w:spacing w:val="13"/>
        </w:rPr>
        <w:t xml:space="preserve"> </w:t>
      </w:r>
      <w:r>
        <w:t>a</w:t>
      </w:r>
      <w:r>
        <w:rPr>
          <w:spacing w:val="14"/>
        </w:rPr>
        <w:t xml:space="preserve"> </w:t>
      </w:r>
      <w:r>
        <w:t>single</w:t>
      </w:r>
      <w:r>
        <w:rPr>
          <w:spacing w:val="14"/>
        </w:rPr>
        <w:t xml:space="preserve"> </w:t>
      </w:r>
      <w:r>
        <w:t>institution</w:t>
      </w:r>
      <w:r>
        <w:rPr>
          <w:spacing w:val="14"/>
        </w:rPr>
        <w:t xml:space="preserve"> </w:t>
      </w:r>
      <w:r>
        <w:t>or</w:t>
      </w:r>
      <w:r>
        <w:rPr>
          <w:spacing w:val="13"/>
        </w:rPr>
        <w:t xml:space="preserve"> </w:t>
      </w:r>
      <w:r>
        <w:t>campus</w:t>
      </w:r>
      <w:r>
        <w:rPr>
          <w:spacing w:val="14"/>
        </w:rPr>
        <w:t xml:space="preserve"> </w:t>
      </w:r>
      <w:r>
        <w:t>that</w:t>
      </w:r>
      <w:r>
        <w:rPr>
          <w:spacing w:val="14"/>
        </w:rPr>
        <w:t xml:space="preserve"> </w:t>
      </w:r>
      <w:r>
        <w:t>has</w:t>
      </w:r>
      <w:r>
        <w:rPr>
          <w:spacing w:val="13"/>
        </w:rPr>
        <w:t xml:space="preserve"> </w:t>
      </w:r>
      <w:r>
        <w:t>elected</w:t>
      </w:r>
      <w:r>
        <w:rPr>
          <w:spacing w:val="14"/>
        </w:rPr>
        <w:t xml:space="preserve"> </w:t>
      </w:r>
      <w:r>
        <w:t>to</w:t>
      </w:r>
      <w:r>
        <w:rPr>
          <w:spacing w:val="13"/>
        </w:rPr>
        <w:t xml:space="preserve"> </w:t>
      </w:r>
      <w:r>
        <w:t>participate</w:t>
      </w:r>
      <w:r>
        <w:rPr>
          <w:spacing w:val="14"/>
        </w:rPr>
        <w:t xml:space="preserve"> </w:t>
      </w:r>
      <w:r>
        <w:t>in</w:t>
      </w:r>
      <w:r>
        <w:rPr>
          <w:spacing w:val="14"/>
        </w:rPr>
        <w:t xml:space="preserve"> </w:t>
      </w:r>
      <w:r>
        <w:t>the</w:t>
      </w:r>
      <w:r>
        <w:rPr>
          <w:spacing w:val="13"/>
        </w:rPr>
        <w:t xml:space="preserve"> </w:t>
      </w:r>
      <w:r>
        <w:t>IPHEC</w:t>
      </w:r>
      <w:r>
        <w:rPr>
          <w:spacing w:val="12"/>
        </w:rPr>
        <w:t xml:space="preserve"> </w:t>
      </w:r>
      <w:r>
        <w:t>award</w:t>
      </w:r>
      <w:r>
        <w:rPr>
          <w:spacing w:val="14"/>
        </w:rPr>
        <w:t xml:space="preserve"> </w:t>
      </w:r>
      <w:r>
        <w:t>of</w:t>
      </w:r>
      <w:r>
        <w:rPr>
          <w:spacing w:val="14"/>
        </w:rPr>
        <w:t xml:space="preserve"> </w:t>
      </w:r>
      <w:r>
        <w:t>a</w:t>
      </w:r>
      <w:r>
        <w:rPr>
          <w:spacing w:val="12"/>
        </w:rPr>
        <w:t xml:space="preserve"> </w:t>
      </w:r>
      <w:r>
        <w:t>contract under this solicitation. Member Institutions are not required to participate with use of an awarded contract.</w:t>
      </w:r>
    </w:p>
    <w:p w:rsidR="00436FBC" w:rsidRDefault="00436FBC">
      <w:pPr>
        <w:pStyle w:val="BodyText"/>
      </w:pPr>
    </w:p>
    <w:p w:rsidR="00436FBC" w:rsidRDefault="00E279B8">
      <w:pPr>
        <w:pStyle w:val="BodyText"/>
        <w:spacing w:line="244" w:lineRule="exact"/>
        <w:ind w:left="119"/>
      </w:pPr>
      <w:r>
        <w:t>Participating</w:t>
      </w:r>
    </w:p>
    <w:p w:rsidR="00436FBC" w:rsidRDefault="00E279B8">
      <w:pPr>
        <w:pStyle w:val="BodyText"/>
        <w:tabs>
          <w:tab w:val="left" w:pos="2279"/>
        </w:tabs>
        <w:ind w:left="2280" w:right="116" w:hanging="2115"/>
        <w:jc w:val="both"/>
      </w:pPr>
      <w:r>
        <w:t>Universities:</w:t>
      </w:r>
      <w:r>
        <w:tab/>
        <w:t xml:space="preserve">Refers to the collective IPHEC members that have elected to participate in the IPHEC award of  </w:t>
      </w:r>
      <w:r>
        <w:rPr>
          <w:spacing w:val="7"/>
        </w:rPr>
        <w:t xml:space="preserve"> </w:t>
      </w:r>
      <w:r>
        <w:t>a</w:t>
      </w:r>
      <w:r>
        <w:rPr>
          <w:spacing w:val="6"/>
        </w:rPr>
        <w:t xml:space="preserve"> </w:t>
      </w:r>
      <w:r>
        <w:t>contract under this solicitation. Member Institutions are not required to participate with use of an awarded contract.</w:t>
      </w:r>
    </w:p>
    <w:p w:rsidR="00436FBC" w:rsidRDefault="00436FBC">
      <w:pPr>
        <w:pStyle w:val="BodyText"/>
      </w:pPr>
    </w:p>
    <w:p w:rsidR="00436FBC" w:rsidRDefault="00E279B8">
      <w:pPr>
        <w:pStyle w:val="BodyText"/>
        <w:tabs>
          <w:tab w:val="left" w:pos="2279"/>
        </w:tabs>
        <w:ind w:left="2280" w:right="115" w:hanging="2161"/>
        <w:jc w:val="both"/>
      </w:pPr>
      <w:r>
        <w:t>University:</w:t>
      </w:r>
      <w:r>
        <w:tab/>
        <w:t>Where applicable, “University” refers to a Participating University, on behalf of the IPHEC,</w:t>
      </w:r>
      <w:r>
        <w:rPr>
          <w:spacing w:val="15"/>
        </w:rPr>
        <w:t xml:space="preserve"> </w:t>
      </w:r>
      <w:r>
        <w:t>responsible for</w:t>
      </w:r>
      <w:r>
        <w:rPr>
          <w:spacing w:val="-1"/>
        </w:rPr>
        <w:t xml:space="preserve"> </w:t>
      </w:r>
      <w:r>
        <w:t>conducting and managing this solicitation when describing the administration of this solicitation and subsequent award. “University” may also refer to a Member Institution or Participating University dependent upon the context of its</w:t>
      </w:r>
      <w:r>
        <w:rPr>
          <w:spacing w:val="-17"/>
        </w:rPr>
        <w:t xml:space="preserve"> </w:t>
      </w:r>
      <w:r>
        <w:t>use.</w:t>
      </w:r>
    </w:p>
    <w:p w:rsidR="00436FBC" w:rsidRDefault="00436FBC">
      <w:pPr>
        <w:pStyle w:val="BodyText"/>
        <w:spacing w:before="11"/>
        <w:rPr>
          <w:sz w:val="19"/>
        </w:rPr>
      </w:pPr>
    </w:p>
    <w:p w:rsidR="00436FBC" w:rsidRDefault="00E279B8">
      <w:pPr>
        <w:pStyle w:val="BodyText"/>
        <w:tabs>
          <w:tab w:val="left" w:pos="2280"/>
        </w:tabs>
        <w:ind w:left="2279" w:right="118" w:hanging="2160"/>
        <w:jc w:val="both"/>
      </w:pPr>
      <w:r>
        <w:t>Universities:</w:t>
      </w:r>
      <w:r>
        <w:tab/>
      </w:r>
      <w:r>
        <w:tab/>
        <w:t>Where</w:t>
      </w:r>
      <w:r>
        <w:rPr>
          <w:spacing w:val="28"/>
        </w:rPr>
        <w:t xml:space="preserve"> </w:t>
      </w:r>
      <w:r>
        <w:t>applicable,</w:t>
      </w:r>
      <w:r>
        <w:rPr>
          <w:spacing w:val="29"/>
        </w:rPr>
        <w:t xml:space="preserve"> </w:t>
      </w:r>
      <w:r>
        <w:t>“Universities”</w:t>
      </w:r>
      <w:r>
        <w:rPr>
          <w:spacing w:val="30"/>
        </w:rPr>
        <w:t xml:space="preserve"> </w:t>
      </w:r>
      <w:r>
        <w:t>refers</w:t>
      </w:r>
      <w:r>
        <w:rPr>
          <w:spacing w:val="28"/>
        </w:rPr>
        <w:t xml:space="preserve"> </w:t>
      </w:r>
      <w:r>
        <w:t>to</w:t>
      </w:r>
      <w:r>
        <w:rPr>
          <w:spacing w:val="28"/>
        </w:rPr>
        <w:t xml:space="preserve"> </w:t>
      </w:r>
      <w:r>
        <w:t>one</w:t>
      </w:r>
      <w:r>
        <w:rPr>
          <w:spacing w:val="28"/>
        </w:rPr>
        <w:t xml:space="preserve"> </w:t>
      </w:r>
      <w:r>
        <w:t>or</w:t>
      </w:r>
      <w:r>
        <w:rPr>
          <w:spacing w:val="28"/>
        </w:rPr>
        <w:t xml:space="preserve"> </w:t>
      </w:r>
      <w:r>
        <w:t>more</w:t>
      </w:r>
      <w:r>
        <w:rPr>
          <w:spacing w:val="28"/>
        </w:rPr>
        <w:t xml:space="preserve"> </w:t>
      </w:r>
      <w:r>
        <w:t>Member</w:t>
      </w:r>
      <w:r>
        <w:rPr>
          <w:spacing w:val="28"/>
        </w:rPr>
        <w:t xml:space="preserve"> </w:t>
      </w:r>
      <w:r>
        <w:t>Institution</w:t>
      </w:r>
      <w:r>
        <w:rPr>
          <w:spacing w:val="28"/>
        </w:rPr>
        <w:t xml:space="preserve"> </w:t>
      </w:r>
      <w:r>
        <w:t>or</w:t>
      </w:r>
      <w:r>
        <w:rPr>
          <w:spacing w:val="28"/>
        </w:rPr>
        <w:t xml:space="preserve"> </w:t>
      </w:r>
      <w:r>
        <w:t>Participating</w:t>
      </w:r>
      <w:r>
        <w:rPr>
          <w:spacing w:val="29"/>
        </w:rPr>
        <w:t xml:space="preserve"> </w:t>
      </w:r>
      <w:r>
        <w:t>University</w:t>
      </w:r>
      <w:r>
        <w:rPr>
          <w:spacing w:val="-1"/>
        </w:rPr>
        <w:t xml:space="preserve"> </w:t>
      </w:r>
      <w:r>
        <w:t>dependent upon the context of its</w:t>
      </w:r>
      <w:r>
        <w:rPr>
          <w:spacing w:val="-17"/>
        </w:rPr>
        <w:t xml:space="preserve"> </w:t>
      </w:r>
      <w:r>
        <w:t>use.</w:t>
      </w:r>
    </w:p>
    <w:p w:rsidR="00436FBC" w:rsidRDefault="00436FBC">
      <w:pPr>
        <w:jc w:val="both"/>
        <w:sectPr w:rsidR="00436FBC">
          <w:pgSz w:w="12240" w:h="15840"/>
          <w:pgMar w:top="680" w:right="600" w:bottom="1260" w:left="600" w:header="0" w:footer="1074" w:gutter="0"/>
          <w:cols w:space="720"/>
        </w:sectPr>
      </w:pPr>
    </w:p>
    <w:p w:rsidR="00436FBC" w:rsidRDefault="00E279B8">
      <w:pPr>
        <w:pStyle w:val="Heading4"/>
        <w:spacing w:before="48" w:line="240" w:lineRule="auto"/>
        <w:ind w:left="120" w:firstLine="0"/>
        <w:jc w:val="left"/>
      </w:pPr>
      <w:r>
        <w:lastRenderedPageBreak/>
        <w:t>TABLE OF CONTENTS</w:t>
      </w:r>
    </w:p>
    <w:p w:rsidR="00436FBC" w:rsidRDefault="00436FBC">
      <w:pPr>
        <w:sectPr w:rsidR="00436FBC">
          <w:footerReference w:type="default" r:id="rId9"/>
          <w:pgSz w:w="12240" w:h="15840"/>
          <w:pgMar w:top="940" w:right="620" w:bottom="1542" w:left="600" w:header="0" w:footer="1074" w:gutter="0"/>
          <w:pgNumType w:start="3"/>
          <w:cols w:space="720"/>
        </w:sectPr>
      </w:pPr>
    </w:p>
    <w:sdt>
      <w:sdtPr>
        <w:id w:val="267980736"/>
        <w:docPartObj>
          <w:docPartGallery w:val="Table of Contents"/>
          <w:docPartUnique/>
        </w:docPartObj>
      </w:sdtPr>
      <w:sdtContent>
        <w:p w:rsidR="00436FBC" w:rsidRDefault="00E279B8">
          <w:pPr>
            <w:pStyle w:val="TOC1"/>
            <w:numPr>
              <w:ilvl w:val="0"/>
              <w:numId w:val="47"/>
            </w:numPr>
            <w:tabs>
              <w:tab w:val="left" w:pos="780"/>
              <w:tab w:val="left" w:pos="781"/>
              <w:tab w:val="right" w:leader="dot" w:pos="10910"/>
            </w:tabs>
            <w:spacing w:before="245"/>
            <w:ind w:hanging="660"/>
            <w:rPr>
              <w:rFonts w:ascii="Calibri"/>
            </w:rPr>
          </w:pPr>
          <w:r>
            <w:t>INSTRUCTIONS FOR</w:t>
          </w:r>
          <w:r>
            <w:rPr>
              <w:spacing w:val="-1"/>
            </w:rPr>
            <w:t xml:space="preserve"> </w:t>
          </w:r>
          <w:r>
            <w:t>SUBMITTING</w:t>
          </w:r>
          <w:r>
            <w:rPr>
              <w:spacing w:val="-1"/>
            </w:rPr>
            <w:t xml:space="preserve"> </w:t>
          </w:r>
          <w:r>
            <w:t>OFFERS</w:t>
          </w:r>
          <w:r>
            <w:rPr>
              <w:rFonts w:ascii="Times New Roman"/>
            </w:rPr>
            <w:tab/>
          </w:r>
          <w:r>
            <w:rPr>
              <w:rFonts w:ascii="Calibri"/>
            </w:rPr>
            <w:t>5</w:t>
          </w:r>
        </w:p>
        <w:p w:rsidR="00436FBC" w:rsidRDefault="00E279B8">
          <w:pPr>
            <w:pStyle w:val="TOC2"/>
            <w:numPr>
              <w:ilvl w:val="1"/>
              <w:numId w:val="47"/>
            </w:numPr>
            <w:tabs>
              <w:tab w:val="left" w:pos="999"/>
              <w:tab w:val="left" w:pos="1000"/>
              <w:tab w:val="right" w:leader="dot" w:pos="10910"/>
            </w:tabs>
            <w:ind w:hanging="663"/>
            <w:rPr>
              <w:rFonts w:ascii="Calibri"/>
            </w:rPr>
          </w:pPr>
          <w:r>
            <w:t>How to Provide</w:t>
          </w:r>
          <w:r>
            <w:rPr>
              <w:spacing w:val="-1"/>
            </w:rPr>
            <w:t xml:space="preserve"> </w:t>
          </w:r>
          <w:r>
            <w:t>Response</w:t>
          </w:r>
          <w:r>
            <w:rPr>
              <w:spacing w:val="-1"/>
            </w:rPr>
            <w:t xml:space="preserve"> </w:t>
          </w:r>
          <w:r>
            <w:t>Information</w:t>
          </w:r>
          <w:r>
            <w:rPr>
              <w:rFonts w:ascii="Times New Roman"/>
            </w:rPr>
            <w:tab/>
          </w:r>
          <w:r>
            <w:rPr>
              <w:rFonts w:ascii="Calibri"/>
            </w:rPr>
            <w:t>5</w:t>
          </w:r>
        </w:p>
        <w:p w:rsidR="00436FBC" w:rsidRDefault="00E279B8">
          <w:pPr>
            <w:pStyle w:val="TOC2"/>
            <w:numPr>
              <w:ilvl w:val="1"/>
              <w:numId w:val="47"/>
            </w:numPr>
            <w:tabs>
              <w:tab w:val="left" w:pos="999"/>
              <w:tab w:val="left" w:pos="1000"/>
              <w:tab w:val="right" w:leader="dot" w:pos="10910"/>
            </w:tabs>
            <w:ind w:hanging="663"/>
            <w:rPr>
              <w:rFonts w:ascii="Calibri"/>
            </w:rPr>
          </w:pPr>
          <w:r>
            <w:t>Published</w:t>
          </w:r>
          <w:r>
            <w:rPr>
              <w:spacing w:val="-1"/>
            </w:rPr>
            <w:t xml:space="preserve"> </w:t>
          </w:r>
          <w:r>
            <w:t>Procurement</w:t>
          </w:r>
          <w:r>
            <w:rPr>
              <w:spacing w:val="-1"/>
            </w:rPr>
            <w:t xml:space="preserve"> </w:t>
          </w:r>
          <w:r>
            <w:t>Information</w:t>
          </w:r>
          <w:r>
            <w:rPr>
              <w:rFonts w:ascii="Times New Roman"/>
            </w:rPr>
            <w:tab/>
          </w:r>
          <w:r>
            <w:rPr>
              <w:rFonts w:ascii="Calibri"/>
            </w:rPr>
            <w:t>5</w:t>
          </w:r>
        </w:p>
        <w:p w:rsidR="00436FBC" w:rsidRDefault="00E279B8">
          <w:pPr>
            <w:pStyle w:val="TOC2"/>
            <w:numPr>
              <w:ilvl w:val="1"/>
              <w:numId w:val="47"/>
            </w:numPr>
            <w:tabs>
              <w:tab w:val="left" w:pos="999"/>
              <w:tab w:val="left" w:pos="1000"/>
              <w:tab w:val="right" w:leader="dot" w:pos="10910"/>
            </w:tabs>
            <w:ind w:hanging="663"/>
            <w:rPr>
              <w:rFonts w:ascii="Calibri"/>
            </w:rPr>
          </w:pPr>
          <w:r>
            <w:t>Solicitation</w:t>
          </w:r>
          <w:r>
            <w:rPr>
              <w:spacing w:val="-2"/>
            </w:rPr>
            <w:t xml:space="preserve"> </w:t>
          </w:r>
          <w:r>
            <w:t>Contact</w:t>
          </w:r>
          <w:r>
            <w:rPr>
              <w:rFonts w:ascii="Times New Roman"/>
            </w:rPr>
            <w:tab/>
          </w:r>
          <w:r>
            <w:rPr>
              <w:rFonts w:ascii="Calibri"/>
            </w:rPr>
            <w:t>5</w:t>
          </w:r>
        </w:p>
        <w:p w:rsidR="00436FBC" w:rsidRDefault="00E279B8">
          <w:pPr>
            <w:pStyle w:val="TOC2"/>
            <w:numPr>
              <w:ilvl w:val="1"/>
              <w:numId w:val="47"/>
            </w:numPr>
            <w:tabs>
              <w:tab w:val="left" w:pos="999"/>
              <w:tab w:val="left" w:pos="1000"/>
              <w:tab w:val="right" w:leader="dot" w:pos="10910"/>
            </w:tabs>
            <w:ind w:hanging="663"/>
            <w:rPr>
              <w:rFonts w:ascii="Calibri"/>
            </w:rPr>
          </w:pPr>
          <w:r>
            <w:t>Vendor</w:t>
          </w:r>
          <w:r>
            <w:rPr>
              <w:spacing w:val="-1"/>
            </w:rPr>
            <w:t xml:space="preserve"> </w:t>
          </w:r>
          <w:r>
            <w:t>Questions/IPHEC</w:t>
          </w:r>
          <w:r>
            <w:rPr>
              <w:spacing w:val="-1"/>
            </w:rPr>
            <w:t xml:space="preserve"> </w:t>
          </w:r>
          <w:r>
            <w:t>Responses</w:t>
          </w:r>
          <w:r>
            <w:rPr>
              <w:rFonts w:ascii="Times New Roman"/>
            </w:rPr>
            <w:tab/>
          </w:r>
          <w:r>
            <w:rPr>
              <w:rFonts w:ascii="Calibri"/>
            </w:rPr>
            <w:t>5</w:t>
          </w:r>
        </w:p>
        <w:p w:rsidR="00436FBC" w:rsidRDefault="00E279B8">
          <w:pPr>
            <w:pStyle w:val="TOC2"/>
            <w:numPr>
              <w:ilvl w:val="1"/>
              <w:numId w:val="47"/>
            </w:numPr>
            <w:tabs>
              <w:tab w:val="left" w:pos="999"/>
              <w:tab w:val="left" w:pos="1000"/>
              <w:tab w:val="right" w:leader="dot" w:pos="10910"/>
            </w:tabs>
            <w:ind w:hanging="663"/>
            <w:rPr>
              <w:rFonts w:ascii="Calibri"/>
            </w:rPr>
          </w:pPr>
          <w:r>
            <w:t>Vendor</w:t>
          </w:r>
          <w:r>
            <w:rPr>
              <w:spacing w:val="-1"/>
            </w:rPr>
            <w:t xml:space="preserve"> </w:t>
          </w:r>
          <w:r>
            <w:t>Conferences/Site</w:t>
          </w:r>
          <w:r>
            <w:rPr>
              <w:spacing w:val="-1"/>
            </w:rPr>
            <w:t xml:space="preserve"> </w:t>
          </w:r>
          <w:r>
            <w:t>Visits</w:t>
          </w:r>
          <w:r>
            <w:rPr>
              <w:rFonts w:ascii="Times New Roman"/>
            </w:rPr>
            <w:tab/>
          </w:r>
          <w:r>
            <w:rPr>
              <w:rFonts w:ascii="Calibri"/>
            </w:rPr>
            <w:t>5</w:t>
          </w:r>
        </w:p>
        <w:p w:rsidR="00436FBC" w:rsidRDefault="00E279B8">
          <w:pPr>
            <w:pStyle w:val="TOC2"/>
            <w:numPr>
              <w:ilvl w:val="1"/>
              <w:numId w:val="47"/>
            </w:numPr>
            <w:tabs>
              <w:tab w:val="left" w:pos="999"/>
              <w:tab w:val="left" w:pos="1000"/>
              <w:tab w:val="right" w:leader="dot" w:pos="10910"/>
            </w:tabs>
            <w:ind w:hanging="663"/>
            <w:rPr>
              <w:rFonts w:ascii="Calibri"/>
            </w:rPr>
          </w:pPr>
          <w:r>
            <w:t>Offer Due Date, Time and Address for Submission</w:t>
          </w:r>
          <w:r>
            <w:rPr>
              <w:spacing w:val="-1"/>
            </w:rPr>
            <w:t xml:space="preserve"> </w:t>
          </w:r>
          <w:r>
            <w:t>of</w:t>
          </w:r>
          <w:r>
            <w:rPr>
              <w:spacing w:val="-1"/>
            </w:rPr>
            <w:t xml:space="preserve"> </w:t>
          </w:r>
          <w:r>
            <w:t>Offers</w:t>
          </w:r>
          <w:r>
            <w:rPr>
              <w:rFonts w:ascii="Times New Roman"/>
            </w:rPr>
            <w:tab/>
          </w:r>
          <w:r>
            <w:rPr>
              <w:rFonts w:ascii="Calibri"/>
            </w:rPr>
            <w:t>5</w:t>
          </w:r>
        </w:p>
        <w:p w:rsidR="00436FBC" w:rsidRDefault="00E279B8">
          <w:pPr>
            <w:pStyle w:val="TOC2"/>
            <w:numPr>
              <w:ilvl w:val="1"/>
              <w:numId w:val="47"/>
            </w:numPr>
            <w:tabs>
              <w:tab w:val="left" w:pos="1000"/>
              <w:tab w:val="left" w:pos="1001"/>
              <w:tab w:val="right" w:leader="dot" w:pos="10910"/>
            </w:tabs>
            <w:spacing w:before="100"/>
            <w:ind w:left="1000"/>
            <w:rPr>
              <w:rFonts w:ascii="Calibri"/>
            </w:rPr>
          </w:pPr>
          <w:r>
            <w:t>Submission</w:t>
          </w:r>
          <w:r>
            <w:rPr>
              <w:spacing w:val="-2"/>
            </w:rPr>
            <w:t xml:space="preserve"> </w:t>
          </w:r>
          <w:r>
            <w:t>of Offers</w:t>
          </w:r>
          <w:r>
            <w:rPr>
              <w:rFonts w:ascii="Times New Roman"/>
            </w:rPr>
            <w:tab/>
          </w:r>
          <w:r>
            <w:rPr>
              <w:rFonts w:ascii="Calibri"/>
            </w:rPr>
            <w:t>6</w:t>
          </w:r>
        </w:p>
        <w:p w:rsidR="00436FBC" w:rsidRDefault="00E279B8">
          <w:pPr>
            <w:pStyle w:val="TOC2"/>
            <w:numPr>
              <w:ilvl w:val="1"/>
              <w:numId w:val="47"/>
            </w:numPr>
            <w:tabs>
              <w:tab w:val="left" w:pos="1000"/>
              <w:tab w:val="left" w:pos="1001"/>
              <w:tab w:val="right" w:leader="dot" w:pos="10910"/>
            </w:tabs>
            <w:ind w:left="1000"/>
            <w:rPr>
              <w:rFonts w:ascii="Calibri"/>
            </w:rPr>
          </w:pPr>
          <w:r>
            <w:t>Security</w:t>
          </w:r>
          <w:r>
            <w:rPr>
              <w:rFonts w:ascii="Times New Roman"/>
            </w:rPr>
            <w:tab/>
          </w:r>
          <w:r>
            <w:rPr>
              <w:rFonts w:ascii="Calibri"/>
            </w:rPr>
            <w:t>7</w:t>
          </w:r>
        </w:p>
        <w:p w:rsidR="00436FBC" w:rsidRDefault="00E279B8">
          <w:pPr>
            <w:pStyle w:val="TOC2"/>
            <w:numPr>
              <w:ilvl w:val="1"/>
              <w:numId w:val="47"/>
            </w:numPr>
            <w:tabs>
              <w:tab w:val="left" w:pos="1000"/>
              <w:tab w:val="left" w:pos="1001"/>
              <w:tab w:val="right" w:leader="dot" w:pos="10910"/>
            </w:tabs>
            <w:ind w:left="1000"/>
            <w:rPr>
              <w:rFonts w:ascii="Calibri"/>
            </w:rPr>
          </w:pPr>
          <w:r>
            <w:t>Small Business Set-Aside</w:t>
          </w:r>
          <w:r>
            <w:rPr>
              <w:rFonts w:ascii="Times New Roman"/>
            </w:rPr>
            <w:tab/>
          </w:r>
          <w:r>
            <w:rPr>
              <w:rFonts w:ascii="Calibri"/>
            </w:rPr>
            <w:t>7</w:t>
          </w:r>
        </w:p>
        <w:p w:rsidR="00436FBC" w:rsidRDefault="00E279B8">
          <w:pPr>
            <w:pStyle w:val="TOC2"/>
            <w:numPr>
              <w:ilvl w:val="1"/>
              <w:numId w:val="47"/>
            </w:numPr>
            <w:tabs>
              <w:tab w:val="left" w:pos="999"/>
              <w:tab w:val="left" w:pos="1000"/>
              <w:tab w:val="right" w:leader="dot" w:pos="10910"/>
            </w:tabs>
            <w:ind w:hanging="663"/>
            <w:rPr>
              <w:rFonts w:ascii="Calibri"/>
            </w:rPr>
          </w:pPr>
          <w:r>
            <w:t>Minority Contractor</w:t>
          </w:r>
          <w:r>
            <w:rPr>
              <w:spacing w:val="-1"/>
            </w:rPr>
            <w:t xml:space="preserve"> </w:t>
          </w:r>
          <w:r>
            <w:t>Initiative</w:t>
          </w:r>
          <w:r>
            <w:rPr>
              <w:rFonts w:ascii="Times New Roman"/>
            </w:rPr>
            <w:tab/>
          </w:r>
          <w:r>
            <w:rPr>
              <w:rFonts w:ascii="Calibri"/>
            </w:rPr>
            <w:t>7</w:t>
          </w:r>
        </w:p>
        <w:p w:rsidR="00436FBC" w:rsidRDefault="00E279B8">
          <w:pPr>
            <w:pStyle w:val="TOC2"/>
            <w:numPr>
              <w:ilvl w:val="1"/>
              <w:numId w:val="47"/>
            </w:numPr>
            <w:tabs>
              <w:tab w:val="left" w:pos="999"/>
              <w:tab w:val="left" w:pos="1000"/>
              <w:tab w:val="right" w:leader="dot" w:pos="10909"/>
            </w:tabs>
            <w:ind w:hanging="663"/>
            <w:rPr>
              <w:rFonts w:ascii="Calibri"/>
            </w:rPr>
          </w:pPr>
          <w:r>
            <w:t>Federal</w:t>
          </w:r>
          <w:r>
            <w:rPr>
              <w:spacing w:val="-1"/>
            </w:rPr>
            <w:t xml:space="preserve"> </w:t>
          </w:r>
          <w:r>
            <w:t>Funds</w:t>
          </w:r>
          <w:r>
            <w:rPr>
              <w:rFonts w:ascii="Times New Roman"/>
            </w:rPr>
            <w:tab/>
          </w:r>
          <w:r>
            <w:rPr>
              <w:rFonts w:ascii="Calibri"/>
            </w:rPr>
            <w:t>7</w:t>
          </w:r>
        </w:p>
        <w:p w:rsidR="00436FBC" w:rsidRDefault="00E279B8">
          <w:pPr>
            <w:pStyle w:val="TOC2"/>
            <w:numPr>
              <w:ilvl w:val="1"/>
              <w:numId w:val="47"/>
            </w:numPr>
            <w:tabs>
              <w:tab w:val="left" w:pos="999"/>
              <w:tab w:val="left" w:pos="1000"/>
              <w:tab w:val="right" w:leader="dot" w:pos="10910"/>
            </w:tabs>
            <w:rPr>
              <w:rFonts w:ascii="Calibri"/>
            </w:rPr>
          </w:pPr>
          <w:r>
            <w:t>Governing Law</w:t>
          </w:r>
          <w:r>
            <w:rPr>
              <w:spacing w:val="-1"/>
            </w:rPr>
            <w:t xml:space="preserve"> </w:t>
          </w:r>
          <w:r>
            <w:t>and</w:t>
          </w:r>
          <w:r>
            <w:rPr>
              <w:spacing w:val="-2"/>
            </w:rPr>
            <w:t xml:space="preserve"> </w:t>
          </w:r>
          <w:r>
            <w:t>Forum</w:t>
          </w:r>
          <w:r>
            <w:rPr>
              <w:rFonts w:ascii="Times New Roman"/>
            </w:rPr>
            <w:tab/>
          </w:r>
          <w:r>
            <w:rPr>
              <w:rFonts w:ascii="Calibri"/>
            </w:rPr>
            <w:t>7</w:t>
          </w:r>
        </w:p>
        <w:p w:rsidR="00436FBC" w:rsidRDefault="00E279B8">
          <w:pPr>
            <w:pStyle w:val="TOC2"/>
            <w:numPr>
              <w:ilvl w:val="1"/>
              <w:numId w:val="47"/>
            </w:numPr>
            <w:tabs>
              <w:tab w:val="left" w:pos="999"/>
              <w:tab w:val="left" w:pos="1000"/>
              <w:tab w:val="right" w:leader="dot" w:pos="10910"/>
            </w:tabs>
            <w:spacing w:before="98"/>
            <w:ind w:hanging="663"/>
            <w:rPr>
              <w:rFonts w:ascii="Calibri"/>
            </w:rPr>
          </w:pPr>
          <w:r>
            <w:t>Public Records and Request for Confidential Treatment</w:t>
          </w:r>
          <w:r>
            <w:rPr>
              <w:rFonts w:ascii="Times New Roman"/>
            </w:rPr>
            <w:tab/>
          </w:r>
          <w:r>
            <w:rPr>
              <w:rFonts w:ascii="Calibri"/>
            </w:rPr>
            <w:t>7</w:t>
          </w:r>
        </w:p>
        <w:p w:rsidR="00436FBC" w:rsidRDefault="00E279B8">
          <w:pPr>
            <w:pStyle w:val="TOC2"/>
            <w:numPr>
              <w:ilvl w:val="1"/>
              <w:numId w:val="47"/>
            </w:numPr>
            <w:tabs>
              <w:tab w:val="left" w:pos="999"/>
              <w:tab w:val="left" w:pos="1000"/>
              <w:tab w:val="right" w:leader="dot" w:pos="10910"/>
            </w:tabs>
            <w:spacing w:before="100"/>
            <w:ind w:hanging="663"/>
            <w:rPr>
              <w:rFonts w:ascii="Calibri"/>
            </w:rPr>
          </w:pPr>
          <w:r>
            <w:t>Reservations</w:t>
          </w:r>
          <w:r>
            <w:rPr>
              <w:rFonts w:ascii="Times New Roman"/>
            </w:rPr>
            <w:tab/>
          </w:r>
          <w:r>
            <w:rPr>
              <w:rFonts w:ascii="Calibri"/>
            </w:rPr>
            <w:t>7</w:t>
          </w:r>
        </w:p>
        <w:p w:rsidR="00436FBC" w:rsidRDefault="00E279B8">
          <w:pPr>
            <w:pStyle w:val="TOC2"/>
            <w:numPr>
              <w:ilvl w:val="1"/>
              <w:numId w:val="47"/>
            </w:numPr>
            <w:tabs>
              <w:tab w:val="left" w:pos="999"/>
              <w:tab w:val="left" w:pos="1000"/>
              <w:tab w:val="right" w:leader="dot" w:pos="10910"/>
            </w:tabs>
            <w:ind w:hanging="663"/>
            <w:rPr>
              <w:rFonts w:ascii="Calibri"/>
            </w:rPr>
          </w:pPr>
          <w:r>
            <w:t>Option to Award and Notice of</w:t>
          </w:r>
          <w:r>
            <w:rPr>
              <w:spacing w:val="-1"/>
            </w:rPr>
            <w:t xml:space="preserve"> </w:t>
          </w:r>
          <w:r>
            <w:t>Award</w:t>
          </w:r>
          <w:r>
            <w:rPr>
              <w:rFonts w:ascii="Times New Roman"/>
            </w:rPr>
            <w:tab/>
          </w:r>
          <w:r>
            <w:rPr>
              <w:rFonts w:ascii="Calibri"/>
            </w:rPr>
            <w:t>8</w:t>
          </w:r>
        </w:p>
        <w:p w:rsidR="00436FBC" w:rsidRDefault="00E279B8">
          <w:pPr>
            <w:pStyle w:val="TOC2"/>
            <w:numPr>
              <w:ilvl w:val="1"/>
              <w:numId w:val="47"/>
            </w:numPr>
            <w:tabs>
              <w:tab w:val="left" w:pos="999"/>
              <w:tab w:val="left" w:pos="1000"/>
              <w:tab w:val="right" w:leader="dot" w:pos="10910"/>
            </w:tabs>
            <w:ind w:hanging="663"/>
            <w:rPr>
              <w:rFonts w:ascii="Calibri"/>
            </w:rPr>
          </w:pPr>
          <w:r>
            <w:t>References</w:t>
          </w:r>
          <w:r>
            <w:rPr>
              <w:rFonts w:ascii="Times New Roman"/>
            </w:rPr>
            <w:tab/>
          </w:r>
          <w:r>
            <w:rPr>
              <w:rFonts w:ascii="Calibri"/>
            </w:rPr>
            <w:t>8</w:t>
          </w:r>
        </w:p>
        <w:p w:rsidR="00436FBC" w:rsidRDefault="00E279B8">
          <w:pPr>
            <w:pStyle w:val="TOC2"/>
            <w:numPr>
              <w:ilvl w:val="1"/>
              <w:numId w:val="47"/>
            </w:numPr>
            <w:tabs>
              <w:tab w:val="left" w:pos="999"/>
              <w:tab w:val="left" w:pos="1000"/>
              <w:tab w:val="right" w:leader="dot" w:pos="10909"/>
            </w:tabs>
            <w:ind w:hanging="663"/>
            <w:rPr>
              <w:rFonts w:ascii="Calibri"/>
            </w:rPr>
          </w:pPr>
          <w:r>
            <w:t>Protest</w:t>
          </w:r>
          <w:r>
            <w:rPr>
              <w:spacing w:val="-1"/>
            </w:rPr>
            <w:t xml:space="preserve"> </w:t>
          </w:r>
          <w:r>
            <w:t>Review</w:t>
          </w:r>
          <w:r>
            <w:rPr>
              <w:spacing w:val="-1"/>
            </w:rPr>
            <w:t xml:space="preserve"> </w:t>
          </w:r>
          <w:r>
            <w:t>Office</w:t>
          </w:r>
          <w:r>
            <w:rPr>
              <w:rFonts w:ascii="Times New Roman"/>
            </w:rPr>
            <w:tab/>
          </w:r>
          <w:r>
            <w:rPr>
              <w:rFonts w:ascii="Calibri"/>
            </w:rPr>
            <w:t>8</w:t>
          </w:r>
        </w:p>
        <w:p w:rsidR="00436FBC" w:rsidRDefault="00E279B8">
          <w:pPr>
            <w:pStyle w:val="TOC2"/>
            <w:numPr>
              <w:ilvl w:val="1"/>
              <w:numId w:val="47"/>
            </w:numPr>
            <w:tabs>
              <w:tab w:val="left" w:pos="999"/>
              <w:tab w:val="left" w:pos="1000"/>
              <w:tab w:val="right" w:leader="dot" w:pos="10909"/>
            </w:tabs>
            <w:rPr>
              <w:rFonts w:ascii="Calibri"/>
            </w:rPr>
          </w:pPr>
          <w:r>
            <w:t>Evaluation</w:t>
          </w:r>
          <w:r>
            <w:rPr>
              <w:spacing w:val="-2"/>
            </w:rPr>
            <w:t xml:space="preserve"> </w:t>
          </w:r>
          <w:r>
            <w:t>Process</w:t>
          </w:r>
          <w:r>
            <w:rPr>
              <w:rFonts w:ascii="Times New Roman"/>
            </w:rPr>
            <w:tab/>
          </w:r>
          <w:r>
            <w:rPr>
              <w:rFonts w:ascii="Calibri"/>
            </w:rPr>
            <w:t>8</w:t>
          </w:r>
        </w:p>
        <w:p w:rsidR="00436FBC" w:rsidRDefault="00E279B8">
          <w:pPr>
            <w:pStyle w:val="TOC1"/>
            <w:numPr>
              <w:ilvl w:val="0"/>
              <w:numId w:val="47"/>
            </w:numPr>
            <w:tabs>
              <w:tab w:val="left" w:pos="779"/>
              <w:tab w:val="left" w:pos="780"/>
              <w:tab w:val="right" w:leader="dot" w:pos="10909"/>
            </w:tabs>
            <w:ind w:left="779" w:hanging="660"/>
            <w:rPr>
              <w:rFonts w:ascii="Calibri"/>
            </w:rPr>
          </w:pPr>
          <w:r>
            <w:t>SELECTION</w:t>
          </w:r>
          <w:r>
            <w:rPr>
              <w:spacing w:val="-1"/>
            </w:rPr>
            <w:t xml:space="preserve"> </w:t>
          </w:r>
          <w:r>
            <w:t>OF</w:t>
          </w:r>
          <w:r>
            <w:rPr>
              <w:spacing w:val="-1"/>
            </w:rPr>
            <w:t xml:space="preserve"> </w:t>
          </w:r>
          <w:r>
            <w:t>VENDOR</w:t>
          </w:r>
          <w:r>
            <w:rPr>
              <w:rFonts w:ascii="Times New Roman"/>
            </w:rPr>
            <w:tab/>
          </w:r>
          <w:r>
            <w:rPr>
              <w:rFonts w:ascii="Calibri"/>
            </w:rPr>
            <w:t>9</w:t>
          </w:r>
        </w:p>
        <w:p w:rsidR="00436FBC" w:rsidRDefault="00E279B8">
          <w:pPr>
            <w:pStyle w:val="TOC2"/>
            <w:numPr>
              <w:ilvl w:val="1"/>
              <w:numId w:val="47"/>
            </w:numPr>
            <w:tabs>
              <w:tab w:val="left" w:pos="999"/>
              <w:tab w:val="left" w:pos="1000"/>
              <w:tab w:val="right" w:leader="dot" w:pos="10910"/>
            </w:tabs>
            <w:rPr>
              <w:rFonts w:ascii="Calibri"/>
            </w:rPr>
          </w:pPr>
          <w:r>
            <w:t>Technical</w:t>
          </w:r>
          <w:r>
            <w:rPr>
              <w:spacing w:val="-2"/>
            </w:rPr>
            <w:t xml:space="preserve"> </w:t>
          </w:r>
          <w:r>
            <w:t>Proposal</w:t>
          </w:r>
          <w:r>
            <w:rPr>
              <w:spacing w:val="-2"/>
            </w:rPr>
            <w:t xml:space="preserve"> </w:t>
          </w:r>
          <w:r>
            <w:t>Evaluation</w:t>
          </w:r>
          <w:r>
            <w:rPr>
              <w:rFonts w:ascii="Times New Roman"/>
            </w:rPr>
            <w:tab/>
          </w:r>
          <w:r>
            <w:rPr>
              <w:rFonts w:ascii="Calibri"/>
            </w:rPr>
            <w:t>9</w:t>
          </w:r>
        </w:p>
        <w:p w:rsidR="00436FBC" w:rsidRDefault="00E279B8">
          <w:pPr>
            <w:pStyle w:val="TOC2"/>
            <w:numPr>
              <w:ilvl w:val="1"/>
              <w:numId w:val="47"/>
            </w:numPr>
            <w:tabs>
              <w:tab w:val="left" w:pos="999"/>
              <w:tab w:val="left" w:pos="1000"/>
              <w:tab w:val="right" w:leader="dot" w:pos="10910"/>
            </w:tabs>
            <w:ind w:hanging="663"/>
            <w:rPr>
              <w:rFonts w:ascii="Calibri"/>
            </w:rPr>
          </w:pPr>
          <w:r>
            <w:t>Pricing Proposal</w:t>
          </w:r>
          <w:r>
            <w:rPr>
              <w:spacing w:val="-2"/>
            </w:rPr>
            <w:t xml:space="preserve"> </w:t>
          </w:r>
          <w:r>
            <w:t>Evaluation</w:t>
          </w:r>
          <w:r>
            <w:rPr>
              <w:rFonts w:ascii="Times New Roman"/>
            </w:rPr>
            <w:tab/>
          </w:r>
          <w:r>
            <w:rPr>
              <w:rFonts w:ascii="Calibri"/>
            </w:rPr>
            <w:t>11</w:t>
          </w:r>
        </w:p>
        <w:p w:rsidR="00436FBC" w:rsidRDefault="00E279B8">
          <w:pPr>
            <w:pStyle w:val="TOC1"/>
            <w:numPr>
              <w:ilvl w:val="0"/>
              <w:numId w:val="47"/>
            </w:numPr>
            <w:tabs>
              <w:tab w:val="left" w:pos="779"/>
              <w:tab w:val="left" w:pos="781"/>
              <w:tab w:val="right" w:leader="dot" w:pos="10910"/>
            </w:tabs>
            <w:spacing w:before="100"/>
            <w:rPr>
              <w:rFonts w:ascii="Calibri"/>
            </w:rPr>
          </w:pPr>
          <w:r>
            <w:t>OFFER LETTER</w:t>
          </w:r>
          <w:r>
            <w:rPr>
              <w:rFonts w:ascii="Times New Roman"/>
            </w:rPr>
            <w:tab/>
          </w:r>
          <w:r>
            <w:rPr>
              <w:rFonts w:ascii="Calibri"/>
            </w:rPr>
            <w:t>12</w:t>
          </w:r>
        </w:p>
        <w:p w:rsidR="00436FBC" w:rsidRDefault="00E279B8">
          <w:pPr>
            <w:pStyle w:val="TOC1"/>
            <w:tabs>
              <w:tab w:val="right" w:leader="dot" w:pos="10910"/>
            </w:tabs>
            <w:rPr>
              <w:rFonts w:ascii="Calibri"/>
            </w:rPr>
          </w:pPr>
          <w:hyperlink w:anchor="_TOC_250013" w:history="1">
            <w:r>
              <w:t>SECTION 1 - SPECIFICATIONS/QUALIFICATIONS/STATEMENT OF</w:t>
            </w:r>
            <w:r>
              <w:rPr>
                <w:spacing w:val="-1"/>
              </w:rPr>
              <w:t xml:space="preserve"> </w:t>
            </w:r>
            <w:r>
              <w:t>WORK</w:t>
            </w:r>
            <w:r>
              <w:rPr>
                <w:rFonts w:ascii="Times New Roman"/>
              </w:rPr>
              <w:tab/>
            </w:r>
            <w:r>
              <w:rPr>
                <w:rFonts w:ascii="Calibri"/>
              </w:rPr>
              <w:t>14</w:t>
            </w:r>
          </w:hyperlink>
        </w:p>
        <w:p w:rsidR="00436FBC" w:rsidRDefault="00E279B8">
          <w:pPr>
            <w:pStyle w:val="TOC2"/>
            <w:numPr>
              <w:ilvl w:val="1"/>
              <w:numId w:val="46"/>
            </w:numPr>
            <w:tabs>
              <w:tab w:val="left" w:pos="999"/>
              <w:tab w:val="left" w:pos="1000"/>
              <w:tab w:val="right" w:leader="dot" w:pos="10910"/>
            </w:tabs>
            <w:ind w:hanging="663"/>
            <w:rPr>
              <w:rFonts w:ascii="Calibri"/>
            </w:rPr>
          </w:pPr>
          <w:r>
            <w:t>Goal of this Solicitation and</w:t>
          </w:r>
          <w:r>
            <w:rPr>
              <w:spacing w:val="-3"/>
            </w:rPr>
            <w:t xml:space="preserve"> </w:t>
          </w:r>
          <w:r>
            <w:t>Response</w:t>
          </w:r>
          <w:r>
            <w:rPr>
              <w:spacing w:val="-1"/>
            </w:rPr>
            <w:t xml:space="preserve"> </w:t>
          </w:r>
          <w:r>
            <w:t>Requirements</w:t>
          </w:r>
          <w:r>
            <w:rPr>
              <w:rFonts w:ascii="Times New Roman"/>
            </w:rPr>
            <w:tab/>
          </w:r>
          <w:r>
            <w:rPr>
              <w:rFonts w:ascii="Calibri"/>
            </w:rPr>
            <w:t>14</w:t>
          </w:r>
        </w:p>
        <w:p w:rsidR="00436FBC" w:rsidRDefault="00E279B8">
          <w:pPr>
            <w:pStyle w:val="TOC2"/>
            <w:numPr>
              <w:ilvl w:val="1"/>
              <w:numId w:val="46"/>
            </w:numPr>
            <w:tabs>
              <w:tab w:val="left" w:pos="999"/>
              <w:tab w:val="left" w:pos="1000"/>
              <w:tab w:val="right" w:leader="dot" w:pos="10910"/>
            </w:tabs>
            <w:spacing w:before="98"/>
            <w:rPr>
              <w:rFonts w:ascii="Calibri" w:hAnsi="Calibri"/>
            </w:rPr>
          </w:pPr>
          <w:r>
            <w:t>Respondent’s Qualifications/References</w:t>
          </w:r>
          <w:r>
            <w:rPr>
              <w:rFonts w:ascii="Times New Roman" w:hAnsi="Times New Roman"/>
            </w:rPr>
            <w:tab/>
          </w:r>
          <w:r>
            <w:rPr>
              <w:rFonts w:ascii="Calibri" w:hAnsi="Calibri"/>
            </w:rPr>
            <w:t>15</w:t>
          </w:r>
        </w:p>
        <w:p w:rsidR="00436FBC" w:rsidRDefault="00E279B8">
          <w:pPr>
            <w:pStyle w:val="TOC2"/>
            <w:numPr>
              <w:ilvl w:val="1"/>
              <w:numId w:val="46"/>
            </w:numPr>
            <w:tabs>
              <w:tab w:val="left" w:pos="999"/>
              <w:tab w:val="left" w:pos="1000"/>
              <w:tab w:val="right" w:leader="dot" w:pos="10910"/>
            </w:tabs>
            <w:rPr>
              <w:rFonts w:ascii="Calibri"/>
            </w:rPr>
          </w:pPr>
          <w:r>
            <w:t>Programmatic</w:t>
          </w:r>
          <w:r>
            <w:rPr>
              <w:spacing w:val="-1"/>
            </w:rPr>
            <w:t xml:space="preserve"> </w:t>
          </w:r>
          <w:r>
            <w:t>Requirements</w:t>
          </w:r>
          <w:r>
            <w:rPr>
              <w:rFonts w:ascii="Times New Roman"/>
            </w:rPr>
            <w:tab/>
          </w:r>
          <w:r>
            <w:rPr>
              <w:rFonts w:ascii="Calibri"/>
            </w:rPr>
            <w:t>17</w:t>
          </w:r>
        </w:p>
        <w:p w:rsidR="00436FBC" w:rsidRDefault="00E279B8">
          <w:pPr>
            <w:pStyle w:val="TOC2"/>
            <w:numPr>
              <w:ilvl w:val="1"/>
              <w:numId w:val="46"/>
            </w:numPr>
            <w:tabs>
              <w:tab w:val="left" w:pos="999"/>
              <w:tab w:val="left" w:pos="1000"/>
              <w:tab w:val="right" w:leader="dot" w:pos="10910"/>
            </w:tabs>
            <w:rPr>
              <w:rFonts w:ascii="Calibri"/>
            </w:rPr>
          </w:pPr>
          <w:r>
            <w:t>Proposed Booking</w:t>
          </w:r>
          <w:r>
            <w:rPr>
              <w:spacing w:val="-2"/>
            </w:rPr>
            <w:t xml:space="preserve"> </w:t>
          </w:r>
          <w:r>
            <w:t>Tool</w:t>
          </w:r>
          <w:r>
            <w:rPr>
              <w:spacing w:val="-1"/>
            </w:rPr>
            <w:t xml:space="preserve"> </w:t>
          </w:r>
          <w:r>
            <w:t>Functionality</w:t>
          </w:r>
          <w:r>
            <w:rPr>
              <w:rFonts w:ascii="Times New Roman"/>
            </w:rPr>
            <w:tab/>
          </w:r>
          <w:r>
            <w:rPr>
              <w:rFonts w:ascii="Calibri"/>
            </w:rPr>
            <w:t>20</w:t>
          </w:r>
        </w:p>
        <w:p w:rsidR="00436FBC" w:rsidRDefault="00E279B8">
          <w:pPr>
            <w:pStyle w:val="TOC2"/>
            <w:numPr>
              <w:ilvl w:val="1"/>
              <w:numId w:val="46"/>
            </w:numPr>
            <w:tabs>
              <w:tab w:val="left" w:pos="999"/>
              <w:tab w:val="left" w:pos="1000"/>
              <w:tab w:val="right" w:leader="dot" w:pos="10910"/>
            </w:tabs>
            <w:rPr>
              <w:rFonts w:ascii="Calibri"/>
            </w:rPr>
          </w:pPr>
          <w:r>
            <w:t>Proposed Booking Tool</w:t>
          </w:r>
          <w:r>
            <w:rPr>
              <w:spacing w:val="-2"/>
            </w:rPr>
            <w:t xml:space="preserve"> </w:t>
          </w:r>
          <w:r>
            <w:t>IT</w:t>
          </w:r>
          <w:r>
            <w:rPr>
              <w:spacing w:val="-1"/>
            </w:rPr>
            <w:t xml:space="preserve"> </w:t>
          </w:r>
          <w:r>
            <w:t>Requirements</w:t>
          </w:r>
          <w:r>
            <w:rPr>
              <w:rFonts w:ascii="Times New Roman"/>
            </w:rPr>
            <w:tab/>
          </w:r>
          <w:r>
            <w:rPr>
              <w:rFonts w:ascii="Calibri"/>
            </w:rPr>
            <w:t>25</w:t>
          </w:r>
        </w:p>
        <w:p w:rsidR="00436FBC" w:rsidRDefault="00E279B8">
          <w:pPr>
            <w:pStyle w:val="TOC2"/>
            <w:numPr>
              <w:ilvl w:val="1"/>
              <w:numId w:val="46"/>
            </w:numPr>
            <w:tabs>
              <w:tab w:val="left" w:pos="999"/>
              <w:tab w:val="left" w:pos="1000"/>
              <w:tab w:val="right" w:leader="dot" w:pos="10909"/>
            </w:tabs>
            <w:rPr>
              <w:rFonts w:ascii="Calibri"/>
            </w:rPr>
          </w:pPr>
          <w:r>
            <w:t>Proposed Booking Tool</w:t>
          </w:r>
          <w:r>
            <w:rPr>
              <w:spacing w:val="-4"/>
            </w:rPr>
            <w:t xml:space="preserve"> </w:t>
          </w:r>
          <w:r>
            <w:t>Security</w:t>
          </w:r>
          <w:r>
            <w:rPr>
              <w:spacing w:val="-1"/>
            </w:rPr>
            <w:t xml:space="preserve"> </w:t>
          </w:r>
          <w:r>
            <w:t>Requirements</w:t>
          </w:r>
          <w:r>
            <w:rPr>
              <w:rFonts w:ascii="Times New Roman"/>
            </w:rPr>
            <w:tab/>
          </w:r>
          <w:r>
            <w:rPr>
              <w:rFonts w:ascii="Calibri"/>
            </w:rPr>
            <w:t>26</w:t>
          </w:r>
        </w:p>
        <w:p w:rsidR="00436FBC" w:rsidRDefault="00E279B8">
          <w:pPr>
            <w:pStyle w:val="TOC2"/>
            <w:numPr>
              <w:ilvl w:val="1"/>
              <w:numId w:val="46"/>
            </w:numPr>
            <w:tabs>
              <w:tab w:val="left" w:pos="998"/>
              <w:tab w:val="left" w:pos="999"/>
              <w:tab w:val="right" w:leader="dot" w:pos="10909"/>
            </w:tabs>
            <w:spacing w:before="100"/>
            <w:rPr>
              <w:rFonts w:ascii="Calibri"/>
            </w:rPr>
          </w:pPr>
          <w:r>
            <w:t>Miscellaneous</w:t>
          </w:r>
          <w:r>
            <w:rPr>
              <w:spacing w:val="-2"/>
            </w:rPr>
            <w:t xml:space="preserve"> </w:t>
          </w:r>
          <w:r>
            <w:t>Requirements</w:t>
          </w:r>
          <w:r>
            <w:rPr>
              <w:rFonts w:ascii="Times New Roman"/>
            </w:rPr>
            <w:tab/>
          </w:r>
          <w:r>
            <w:rPr>
              <w:rFonts w:ascii="Calibri"/>
            </w:rPr>
            <w:t>27</w:t>
          </w:r>
        </w:p>
        <w:p w:rsidR="00436FBC" w:rsidRDefault="00E279B8">
          <w:pPr>
            <w:pStyle w:val="TOC2"/>
            <w:numPr>
              <w:ilvl w:val="1"/>
              <w:numId w:val="46"/>
            </w:numPr>
            <w:tabs>
              <w:tab w:val="left" w:pos="998"/>
              <w:tab w:val="left" w:pos="999"/>
              <w:tab w:val="right" w:leader="dot" w:pos="10909"/>
            </w:tabs>
            <w:ind w:left="998" w:hanging="663"/>
            <w:rPr>
              <w:rFonts w:ascii="Calibri"/>
            </w:rPr>
          </w:pPr>
          <w:r>
            <w:t>Transportation and Delivery</w:t>
          </w:r>
          <w:r>
            <w:rPr>
              <w:spacing w:val="-1"/>
            </w:rPr>
            <w:t xml:space="preserve"> </w:t>
          </w:r>
          <w:r>
            <w:t>Terms</w:t>
          </w:r>
          <w:r>
            <w:rPr>
              <w:rFonts w:ascii="Times New Roman"/>
            </w:rPr>
            <w:tab/>
          </w:r>
          <w:r>
            <w:rPr>
              <w:rFonts w:ascii="Calibri"/>
            </w:rPr>
            <w:t>28</w:t>
          </w:r>
        </w:p>
        <w:p w:rsidR="00436FBC" w:rsidRDefault="00E279B8">
          <w:pPr>
            <w:pStyle w:val="TOC2"/>
            <w:numPr>
              <w:ilvl w:val="1"/>
              <w:numId w:val="46"/>
            </w:numPr>
            <w:tabs>
              <w:tab w:val="left" w:pos="998"/>
              <w:tab w:val="left" w:pos="999"/>
              <w:tab w:val="right" w:leader="dot" w:pos="10909"/>
            </w:tabs>
            <w:ind w:left="998"/>
            <w:rPr>
              <w:rFonts w:ascii="Calibri"/>
            </w:rPr>
          </w:pPr>
          <w:r>
            <w:t>Payments</w:t>
          </w:r>
          <w:r>
            <w:rPr>
              <w:rFonts w:ascii="Times New Roman"/>
            </w:rPr>
            <w:tab/>
          </w:r>
          <w:r>
            <w:rPr>
              <w:rFonts w:ascii="Calibri"/>
            </w:rPr>
            <w:t>28</w:t>
          </w:r>
        </w:p>
        <w:p w:rsidR="00436FBC" w:rsidRDefault="00E279B8">
          <w:pPr>
            <w:pStyle w:val="TOC2"/>
            <w:numPr>
              <w:ilvl w:val="1"/>
              <w:numId w:val="46"/>
            </w:numPr>
            <w:tabs>
              <w:tab w:val="left" w:pos="998"/>
              <w:tab w:val="left" w:pos="999"/>
              <w:tab w:val="right" w:leader="dot" w:pos="10909"/>
            </w:tabs>
            <w:ind w:left="998"/>
            <w:rPr>
              <w:rFonts w:ascii="Calibri"/>
            </w:rPr>
          </w:pPr>
          <w:r>
            <w:t>Milestones</w:t>
          </w:r>
          <w:r>
            <w:rPr>
              <w:spacing w:val="-1"/>
            </w:rPr>
            <w:t xml:space="preserve"> </w:t>
          </w:r>
          <w:r>
            <w:t>and</w:t>
          </w:r>
          <w:r>
            <w:rPr>
              <w:spacing w:val="-1"/>
            </w:rPr>
            <w:t xml:space="preserve"> </w:t>
          </w:r>
          <w:r>
            <w:t>Deliverables</w:t>
          </w:r>
          <w:r>
            <w:rPr>
              <w:rFonts w:ascii="Times New Roman"/>
            </w:rPr>
            <w:tab/>
          </w:r>
          <w:r>
            <w:rPr>
              <w:rFonts w:ascii="Calibri"/>
            </w:rPr>
            <w:t>29</w:t>
          </w:r>
        </w:p>
        <w:p w:rsidR="00436FBC" w:rsidRDefault="00E279B8">
          <w:pPr>
            <w:pStyle w:val="TOC2"/>
            <w:numPr>
              <w:ilvl w:val="1"/>
              <w:numId w:val="46"/>
            </w:numPr>
            <w:tabs>
              <w:tab w:val="left" w:pos="998"/>
              <w:tab w:val="left" w:pos="999"/>
              <w:tab w:val="right" w:leader="dot" w:pos="10908"/>
            </w:tabs>
            <w:ind w:left="998"/>
            <w:rPr>
              <w:rFonts w:ascii="Calibri"/>
            </w:rPr>
          </w:pPr>
          <w:r>
            <w:t>Subcontracting</w:t>
          </w:r>
          <w:r>
            <w:rPr>
              <w:rFonts w:ascii="Times New Roman"/>
            </w:rPr>
            <w:tab/>
          </w:r>
          <w:r>
            <w:rPr>
              <w:rFonts w:ascii="Calibri"/>
            </w:rPr>
            <w:t>31</w:t>
          </w:r>
        </w:p>
        <w:p w:rsidR="00436FBC" w:rsidRDefault="00E279B8">
          <w:pPr>
            <w:pStyle w:val="TOC2"/>
            <w:numPr>
              <w:ilvl w:val="1"/>
              <w:numId w:val="46"/>
            </w:numPr>
            <w:tabs>
              <w:tab w:val="left" w:pos="999"/>
              <w:tab w:val="left" w:pos="1000"/>
              <w:tab w:val="right" w:leader="dot" w:pos="10910"/>
            </w:tabs>
            <w:spacing w:before="72"/>
            <w:ind w:hanging="663"/>
            <w:rPr>
              <w:rFonts w:ascii="Calibri"/>
            </w:rPr>
          </w:pPr>
          <w:r>
            <w:lastRenderedPageBreak/>
            <w:t>Where Services are to</w:t>
          </w:r>
          <w:r>
            <w:rPr>
              <w:spacing w:val="-2"/>
            </w:rPr>
            <w:t xml:space="preserve"> </w:t>
          </w:r>
          <w:r>
            <w:t>be Performed</w:t>
          </w:r>
          <w:r>
            <w:rPr>
              <w:rFonts w:ascii="Times New Roman"/>
            </w:rPr>
            <w:tab/>
          </w:r>
          <w:r>
            <w:rPr>
              <w:rFonts w:ascii="Calibri"/>
            </w:rPr>
            <w:t>31</w:t>
          </w:r>
        </w:p>
        <w:p w:rsidR="00436FBC" w:rsidRDefault="00E279B8">
          <w:pPr>
            <w:pStyle w:val="TOC2"/>
            <w:numPr>
              <w:ilvl w:val="1"/>
              <w:numId w:val="46"/>
            </w:numPr>
            <w:tabs>
              <w:tab w:val="left" w:pos="999"/>
              <w:tab w:val="left" w:pos="1000"/>
              <w:tab w:val="right" w:leader="dot" w:pos="10910"/>
            </w:tabs>
            <w:rPr>
              <w:rFonts w:ascii="Calibri"/>
            </w:rPr>
          </w:pPr>
          <w:r>
            <w:t>Term</w:t>
          </w:r>
          <w:r>
            <w:rPr>
              <w:rFonts w:ascii="Times New Roman"/>
            </w:rPr>
            <w:tab/>
          </w:r>
          <w:r>
            <w:rPr>
              <w:rFonts w:ascii="Calibri"/>
            </w:rPr>
            <w:t>32</w:t>
          </w:r>
        </w:p>
        <w:p w:rsidR="00436FBC" w:rsidRDefault="00E279B8">
          <w:pPr>
            <w:pStyle w:val="TOC2"/>
            <w:numPr>
              <w:ilvl w:val="1"/>
              <w:numId w:val="46"/>
            </w:numPr>
            <w:tabs>
              <w:tab w:val="left" w:pos="999"/>
              <w:tab w:val="left" w:pos="1000"/>
              <w:tab w:val="right" w:leader="dot" w:pos="10910"/>
            </w:tabs>
            <w:rPr>
              <w:rFonts w:ascii="Calibri"/>
            </w:rPr>
          </w:pPr>
          <w:r>
            <w:t>Renewal</w:t>
          </w:r>
          <w:r>
            <w:rPr>
              <w:rFonts w:ascii="Times New Roman"/>
            </w:rPr>
            <w:tab/>
          </w:r>
          <w:r>
            <w:rPr>
              <w:rFonts w:ascii="Calibri"/>
            </w:rPr>
            <w:t>32</w:t>
          </w:r>
        </w:p>
        <w:p w:rsidR="00436FBC" w:rsidRDefault="00E279B8">
          <w:pPr>
            <w:pStyle w:val="TOC2"/>
            <w:numPr>
              <w:ilvl w:val="1"/>
              <w:numId w:val="46"/>
            </w:numPr>
            <w:tabs>
              <w:tab w:val="left" w:pos="999"/>
              <w:tab w:val="left" w:pos="1000"/>
              <w:tab w:val="right" w:leader="dot" w:pos="10910"/>
            </w:tabs>
            <w:rPr>
              <w:rFonts w:ascii="Calibri"/>
            </w:rPr>
          </w:pPr>
          <w:r>
            <w:t>Disputes</w:t>
          </w:r>
          <w:r>
            <w:rPr>
              <w:rFonts w:ascii="Times New Roman"/>
            </w:rPr>
            <w:tab/>
          </w:r>
          <w:r>
            <w:rPr>
              <w:rFonts w:ascii="Calibri"/>
            </w:rPr>
            <w:t>32</w:t>
          </w:r>
        </w:p>
        <w:p w:rsidR="00436FBC" w:rsidRDefault="00E279B8">
          <w:pPr>
            <w:pStyle w:val="TOC2"/>
            <w:numPr>
              <w:ilvl w:val="1"/>
              <w:numId w:val="46"/>
            </w:numPr>
            <w:tabs>
              <w:tab w:val="left" w:pos="999"/>
              <w:tab w:val="left" w:pos="1000"/>
              <w:tab w:val="right" w:leader="dot" w:pos="10910"/>
            </w:tabs>
            <w:spacing w:before="100"/>
            <w:rPr>
              <w:rFonts w:ascii="Calibri"/>
            </w:rPr>
          </w:pPr>
          <w:r>
            <w:t>Termination</w:t>
          </w:r>
          <w:r>
            <w:rPr>
              <w:spacing w:val="-2"/>
            </w:rPr>
            <w:t xml:space="preserve"> </w:t>
          </w:r>
          <w:r>
            <w:t>for Cause</w:t>
          </w:r>
          <w:r>
            <w:rPr>
              <w:rFonts w:ascii="Times New Roman"/>
            </w:rPr>
            <w:tab/>
          </w:r>
          <w:r>
            <w:rPr>
              <w:rFonts w:ascii="Calibri"/>
            </w:rPr>
            <w:t>32</w:t>
          </w:r>
        </w:p>
        <w:p w:rsidR="00436FBC" w:rsidRDefault="00E279B8">
          <w:pPr>
            <w:pStyle w:val="TOC2"/>
            <w:numPr>
              <w:ilvl w:val="1"/>
              <w:numId w:val="46"/>
            </w:numPr>
            <w:tabs>
              <w:tab w:val="left" w:pos="999"/>
              <w:tab w:val="left" w:pos="1000"/>
              <w:tab w:val="right" w:leader="dot" w:pos="10909"/>
            </w:tabs>
            <w:rPr>
              <w:rFonts w:ascii="Calibri"/>
            </w:rPr>
          </w:pPr>
          <w:r>
            <w:t>Termination</w:t>
          </w:r>
          <w:r>
            <w:rPr>
              <w:spacing w:val="-2"/>
            </w:rPr>
            <w:t xml:space="preserve"> </w:t>
          </w:r>
          <w:r>
            <w:t>for Convenience</w:t>
          </w:r>
          <w:r>
            <w:rPr>
              <w:rFonts w:ascii="Times New Roman"/>
            </w:rPr>
            <w:tab/>
          </w:r>
          <w:r>
            <w:rPr>
              <w:rFonts w:ascii="Calibri"/>
            </w:rPr>
            <w:t>32</w:t>
          </w:r>
        </w:p>
        <w:p w:rsidR="00436FBC" w:rsidRDefault="00E279B8">
          <w:pPr>
            <w:pStyle w:val="TOC2"/>
            <w:numPr>
              <w:ilvl w:val="1"/>
              <w:numId w:val="46"/>
            </w:numPr>
            <w:tabs>
              <w:tab w:val="left" w:pos="998"/>
              <w:tab w:val="left" w:pos="999"/>
              <w:tab w:val="right" w:leader="dot" w:pos="10909"/>
            </w:tabs>
            <w:ind w:left="998" w:hanging="663"/>
            <w:rPr>
              <w:rFonts w:ascii="Calibri"/>
            </w:rPr>
          </w:pPr>
          <w:r>
            <w:t>Right of Inspection</w:t>
          </w:r>
          <w:r>
            <w:rPr>
              <w:rFonts w:ascii="Times New Roman"/>
            </w:rPr>
            <w:tab/>
          </w:r>
          <w:r>
            <w:rPr>
              <w:rFonts w:ascii="Calibri"/>
            </w:rPr>
            <w:t>33</w:t>
          </w:r>
        </w:p>
        <w:p w:rsidR="00436FBC" w:rsidRDefault="00E279B8">
          <w:pPr>
            <w:pStyle w:val="TOC2"/>
            <w:numPr>
              <w:ilvl w:val="1"/>
              <w:numId w:val="46"/>
            </w:numPr>
            <w:tabs>
              <w:tab w:val="left" w:pos="998"/>
              <w:tab w:val="left" w:pos="999"/>
              <w:tab w:val="right" w:leader="dot" w:pos="10909"/>
            </w:tabs>
            <w:ind w:left="998" w:hanging="663"/>
            <w:rPr>
              <w:rFonts w:ascii="Calibri"/>
            </w:rPr>
          </w:pPr>
          <w:r>
            <w:t>Independent</w:t>
          </w:r>
          <w:r>
            <w:rPr>
              <w:spacing w:val="-1"/>
            </w:rPr>
            <w:t xml:space="preserve"> </w:t>
          </w:r>
          <w:r>
            <w:t>Contractor</w:t>
          </w:r>
          <w:r>
            <w:rPr>
              <w:rFonts w:ascii="Times New Roman"/>
            </w:rPr>
            <w:tab/>
          </w:r>
          <w:r>
            <w:rPr>
              <w:rFonts w:ascii="Calibri"/>
            </w:rPr>
            <w:t>33</w:t>
          </w:r>
        </w:p>
        <w:p w:rsidR="00436FBC" w:rsidRDefault="00E279B8">
          <w:pPr>
            <w:pStyle w:val="TOC1"/>
            <w:tabs>
              <w:tab w:val="right" w:leader="dot" w:pos="10909"/>
            </w:tabs>
            <w:rPr>
              <w:rFonts w:ascii="Calibri" w:hAnsi="Calibri"/>
            </w:rPr>
          </w:pPr>
          <w:hyperlink w:anchor="_TOC_250012" w:history="1">
            <w:r>
              <w:t>SECTION 2 – PRICING</w:t>
            </w:r>
            <w:r>
              <w:rPr>
                <w:rFonts w:ascii="Times New Roman" w:hAnsi="Times New Roman"/>
              </w:rPr>
              <w:tab/>
            </w:r>
            <w:r>
              <w:rPr>
                <w:rFonts w:ascii="Calibri" w:hAnsi="Calibri"/>
              </w:rPr>
              <w:t>34</w:t>
            </w:r>
          </w:hyperlink>
        </w:p>
        <w:p w:rsidR="00436FBC" w:rsidRDefault="00E279B8">
          <w:pPr>
            <w:pStyle w:val="TOC2"/>
            <w:numPr>
              <w:ilvl w:val="1"/>
              <w:numId w:val="45"/>
            </w:numPr>
            <w:tabs>
              <w:tab w:val="left" w:pos="998"/>
              <w:tab w:val="left" w:pos="999"/>
              <w:tab w:val="right" w:leader="dot" w:pos="10909"/>
            </w:tabs>
            <w:rPr>
              <w:rFonts w:ascii="Calibri"/>
            </w:rPr>
          </w:pPr>
          <w:r>
            <w:t>Format of</w:t>
          </w:r>
          <w:r>
            <w:rPr>
              <w:spacing w:val="-1"/>
            </w:rPr>
            <w:t xml:space="preserve"> </w:t>
          </w:r>
          <w:r>
            <w:t>Pricing</w:t>
          </w:r>
          <w:r>
            <w:rPr>
              <w:rFonts w:ascii="Times New Roman"/>
            </w:rPr>
            <w:tab/>
          </w:r>
          <w:r>
            <w:rPr>
              <w:rFonts w:ascii="Calibri"/>
            </w:rPr>
            <w:t>34</w:t>
          </w:r>
        </w:p>
        <w:p w:rsidR="00436FBC" w:rsidRDefault="00E279B8">
          <w:pPr>
            <w:pStyle w:val="TOC2"/>
            <w:numPr>
              <w:ilvl w:val="1"/>
              <w:numId w:val="45"/>
            </w:numPr>
            <w:tabs>
              <w:tab w:val="left" w:pos="998"/>
              <w:tab w:val="left" w:pos="999"/>
              <w:tab w:val="right" w:leader="dot" w:pos="10908"/>
            </w:tabs>
            <w:rPr>
              <w:rFonts w:ascii="Calibri"/>
            </w:rPr>
          </w:pPr>
          <w:r>
            <w:t>Services Pricing</w:t>
          </w:r>
          <w:r>
            <w:rPr>
              <w:rFonts w:ascii="Times New Roman"/>
            </w:rPr>
            <w:tab/>
          </w:r>
          <w:r>
            <w:rPr>
              <w:rFonts w:ascii="Calibri"/>
            </w:rPr>
            <w:t>34</w:t>
          </w:r>
        </w:p>
        <w:p w:rsidR="00436FBC" w:rsidRDefault="00E279B8">
          <w:pPr>
            <w:pStyle w:val="TOC2"/>
            <w:numPr>
              <w:ilvl w:val="1"/>
              <w:numId w:val="45"/>
            </w:numPr>
            <w:tabs>
              <w:tab w:val="left" w:pos="998"/>
              <w:tab w:val="left" w:pos="999"/>
              <w:tab w:val="right" w:leader="dot" w:pos="10908"/>
            </w:tabs>
            <w:rPr>
              <w:rFonts w:ascii="Calibri"/>
            </w:rPr>
          </w:pPr>
          <w:r>
            <w:t>New</w:t>
          </w:r>
          <w:r>
            <w:rPr>
              <w:spacing w:val="-1"/>
            </w:rPr>
            <w:t xml:space="preserve"> </w:t>
          </w:r>
          <w:r>
            <w:t>Services</w:t>
          </w:r>
          <w:r>
            <w:rPr>
              <w:rFonts w:ascii="Times New Roman"/>
            </w:rPr>
            <w:tab/>
          </w:r>
          <w:r>
            <w:rPr>
              <w:rFonts w:ascii="Calibri"/>
            </w:rPr>
            <w:t>35</w:t>
          </w:r>
        </w:p>
        <w:p w:rsidR="00436FBC" w:rsidRDefault="00E279B8">
          <w:pPr>
            <w:pStyle w:val="TOC2"/>
            <w:numPr>
              <w:ilvl w:val="1"/>
              <w:numId w:val="45"/>
            </w:numPr>
            <w:tabs>
              <w:tab w:val="left" w:pos="997"/>
              <w:tab w:val="left" w:pos="998"/>
              <w:tab w:val="right" w:leader="dot" w:pos="10910"/>
            </w:tabs>
            <w:spacing w:before="100"/>
            <w:ind w:left="997" w:hanging="663"/>
            <w:rPr>
              <w:rFonts w:ascii="Calibri"/>
            </w:rPr>
          </w:pPr>
          <w:r>
            <w:t>Price Adjustments</w:t>
          </w:r>
          <w:r>
            <w:rPr>
              <w:rFonts w:ascii="Times New Roman"/>
            </w:rPr>
            <w:tab/>
          </w:r>
          <w:r>
            <w:rPr>
              <w:rFonts w:ascii="Calibri"/>
            </w:rPr>
            <w:t>35</w:t>
          </w:r>
        </w:p>
        <w:p w:rsidR="00436FBC" w:rsidRDefault="00E279B8">
          <w:pPr>
            <w:pStyle w:val="TOC2"/>
            <w:numPr>
              <w:ilvl w:val="1"/>
              <w:numId w:val="45"/>
            </w:numPr>
            <w:tabs>
              <w:tab w:val="left" w:pos="999"/>
              <w:tab w:val="left" w:pos="1000"/>
              <w:tab w:val="right" w:leader="dot" w:pos="10910"/>
            </w:tabs>
            <w:spacing w:before="98"/>
            <w:ind w:left="999"/>
            <w:rPr>
              <w:rFonts w:ascii="Calibri"/>
            </w:rPr>
          </w:pPr>
          <w:r>
            <w:t>Promotional</w:t>
          </w:r>
          <w:r>
            <w:rPr>
              <w:spacing w:val="-1"/>
            </w:rPr>
            <w:t xml:space="preserve"> </w:t>
          </w:r>
          <w:r>
            <w:t>Pricing</w:t>
          </w:r>
          <w:r>
            <w:rPr>
              <w:rFonts w:ascii="Times New Roman"/>
            </w:rPr>
            <w:tab/>
          </w:r>
          <w:r>
            <w:rPr>
              <w:rFonts w:ascii="Calibri"/>
            </w:rPr>
            <w:t>36</w:t>
          </w:r>
        </w:p>
        <w:p w:rsidR="00436FBC" w:rsidRDefault="00E279B8">
          <w:pPr>
            <w:pStyle w:val="TOC2"/>
            <w:numPr>
              <w:ilvl w:val="1"/>
              <w:numId w:val="45"/>
            </w:numPr>
            <w:tabs>
              <w:tab w:val="left" w:pos="999"/>
              <w:tab w:val="left" w:pos="1000"/>
              <w:tab w:val="right" w:leader="dot" w:pos="10910"/>
            </w:tabs>
            <w:ind w:left="999"/>
            <w:rPr>
              <w:rFonts w:ascii="Calibri"/>
            </w:rPr>
          </w:pPr>
          <w:r>
            <w:t>More</w:t>
          </w:r>
          <w:r>
            <w:rPr>
              <w:spacing w:val="-1"/>
            </w:rPr>
            <w:t xml:space="preserve"> </w:t>
          </w:r>
          <w:r>
            <w:t>Favorable</w:t>
          </w:r>
          <w:r>
            <w:rPr>
              <w:spacing w:val="-1"/>
            </w:rPr>
            <w:t xml:space="preserve"> </w:t>
          </w:r>
          <w:r>
            <w:t>Terms</w:t>
          </w:r>
          <w:r>
            <w:rPr>
              <w:rFonts w:ascii="Times New Roman"/>
            </w:rPr>
            <w:tab/>
          </w:r>
          <w:r>
            <w:rPr>
              <w:rFonts w:ascii="Calibri"/>
            </w:rPr>
            <w:t>36</w:t>
          </w:r>
        </w:p>
        <w:p w:rsidR="00436FBC" w:rsidRDefault="00E279B8">
          <w:pPr>
            <w:pStyle w:val="TOC2"/>
            <w:numPr>
              <w:ilvl w:val="1"/>
              <w:numId w:val="45"/>
            </w:numPr>
            <w:tabs>
              <w:tab w:val="left" w:pos="999"/>
              <w:tab w:val="left" w:pos="1000"/>
              <w:tab w:val="right" w:leader="dot" w:pos="10910"/>
            </w:tabs>
            <w:ind w:left="999"/>
            <w:rPr>
              <w:rFonts w:ascii="Calibri"/>
            </w:rPr>
          </w:pPr>
          <w:r>
            <w:t>Invoice</w:t>
          </w:r>
          <w:r>
            <w:rPr>
              <w:spacing w:val="-1"/>
            </w:rPr>
            <w:t xml:space="preserve"> </w:t>
          </w:r>
          <w:r>
            <w:t>Errors</w:t>
          </w:r>
          <w:r>
            <w:rPr>
              <w:rFonts w:ascii="Times New Roman"/>
            </w:rPr>
            <w:tab/>
          </w:r>
          <w:r>
            <w:rPr>
              <w:rFonts w:ascii="Calibri"/>
            </w:rPr>
            <w:t>36</w:t>
          </w:r>
        </w:p>
        <w:p w:rsidR="00436FBC" w:rsidRDefault="00E279B8">
          <w:pPr>
            <w:pStyle w:val="TOC2"/>
            <w:numPr>
              <w:ilvl w:val="1"/>
              <w:numId w:val="45"/>
            </w:numPr>
            <w:tabs>
              <w:tab w:val="left" w:pos="999"/>
              <w:tab w:val="left" w:pos="1000"/>
              <w:tab w:val="right" w:leader="dot" w:pos="10909"/>
            </w:tabs>
            <w:ind w:left="999"/>
            <w:rPr>
              <w:rFonts w:ascii="Calibri"/>
            </w:rPr>
          </w:pPr>
          <w:r>
            <w:t>Participation Discount</w:t>
          </w:r>
          <w:r>
            <w:rPr>
              <w:rFonts w:ascii="Times New Roman"/>
            </w:rPr>
            <w:tab/>
          </w:r>
          <w:r>
            <w:rPr>
              <w:rFonts w:ascii="Calibri"/>
            </w:rPr>
            <w:t>36</w:t>
          </w:r>
        </w:p>
        <w:p w:rsidR="00436FBC" w:rsidRDefault="00E279B8">
          <w:pPr>
            <w:pStyle w:val="TOC2"/>
            <w:numPr>
              <w:ilvl w:val="1"/>
              <w:numId w:val="45"/>
            </w:numPr>
            <w:tabs>
              <w:tab w:val="left" w:pos="998"/>
              <w:tab w:val="left" w:pos="999"/>
              <w:tab w:val="right" w:leader="dot" w:pos="10909"/>
            </w:tabs>
            <w:ind w:left="999"/>
            <w:rPr>
              <w:rFonts w:ascii="Calibri"/>
            </w:rPr>
          </w:pPr>
          <w:r>
            <w:t>Type of</w:t>
          </w:r>
          <w:r>
            <w:rPr>
              <w:spacing w:val="-1"/>
            </w:rPr>
            <w:t xml:space="preserve"> </w:t>
          </w:r>
          <w:r>
            <w:t>Pricing</w:t>
          </w:r>
          <w:r>
            <w:rPr>
              <w:rFonts w:ascii="Times New Roman"/>
            </w:rPr>
            <w:tab/>
          </w:r>
          <w:r>
            <w:rPr>
              <w:rFonts w:ascii="Calibri"/>
            </w:rPr>
            <w:t>37</w:t>
          </w:r>
        </w:p>
        <w:p w:rsidR="00436FBC" w:rsidRDefault="00E279B8">
          <w:pPr>
            <w:pStyle w:val="TOC2"/>
            <w:numPr>
              <w:ilvl w:val="1"/>
              <w:numId w:val="45"/>
            </w:numPr>
            <w:tabs>
              <w:tab w:val="left" w:pos="998"/>
              <w:tab w:val="left" w:pos="999"/>
              <w:tab w:val="right" w:leader="dot" w:pos="10909"/>
            </w:tabs>
            <w:ind w:left="999"/>
            <w:rPr>
              <w:rFonts w:ascii="Calibri"/>
            </w:rPr>
          </w:pPr>
          <w:r>
            <w:t>Expenses</w:t>
          </w:r>
          <w:r>
            <w:rPr>
              <w:spacing w:val="-2"/>
            </w:rPr>
            <w:t xml:space="preserve"> </w:t>
          </w:r>
          <w:r>
            <w:t>Allowed</w:t>
          </w:r>
          <w:r>
            <w:rPr>
              <w:rFonts w:ascii="Times New Roman"/>
            </w:rPr>
            <w:tab/>
          </w:r>
          <w:r>
            <w:rPr>
              <w:rFonts w:ascii="Calibri"/>
            </w:rPr>
            <w:t>37</w:t>
          </w:r>
        </w:p>
        <w:p w:rsidR="00436FBC" w:rsidRDefault="00E279B8">
          <w:pPr>
            <w:pStyle w:val="TOC2"/>
            <w:numPr>
              <w:ilvl w:val="1"/>
              <w:numId w:val="45"/>
            </w:numPr>
            <w:tabs>
              <w:tab w:val="left" w:pos="998"/>
              <w:tab w:val="left" w:pos="999"/>
              <w:tab w:val="right" w:leader="dot" w:pos="10909"/>
            </w:tabs>
            <w:ind w:left="999"/>
            <w:rPr>
              <w:rFonts w:ascii="Calibri"/>
            </w:rPr>
          </w:pPr>
          <w:r>
            <w:t>Taxes</w:t>
          </w:r>
          <w:r>
            <w:rPr>
              <w:rFonts w:ascii="Times New Roman"/>
            </w:rPr>
            <w:tab/>
          </w:r>
          <w:r>
            <w:rPr>
              <w:rFonts w:ascii="Calibri"/>
            </w:rPr>
            <w:t>37</w:t>
          </w:r>
        </w:p>
        <w:p w:rsidR="00436FBC" w:rsidRDefault="00E279B8">
          <w:pPr>
            <w:pStyle w:val="TOC2"/>
            <w:numPr>
              <w:ilvl w:val="1"/>
              <w:numId w:val="45"/>
            </w:numPr>
            <w:tabs>
              <w:tab w:val="left" w:pos="1049"/>
              <w:tab w:val="left" w:pos="1050"/>
              <w:tab w:val="right" w:leader="dot" w:pos="10909"/>
            </w:tabs>
            <w:spacing w:before="100"/>
            <w:ind w:left="1049" w:hanging="714"/>
            <w:rPr>
              <w:rFonts w:ascii="Calibri"/>
            </w:rPr>
          </w:pPr>
          <w:r>
            <w:t>Renewal</w:t>
          </w:r>
          <w:r>
            <w:rPr>
              <w:spacing w:val="-2"/>
            </w:rPr>
            <w:t xml:space="preserve"> </w:t>
          </w:r>
          <w:r>
            <w:t>Options</w:t>
          </w:r>
          <w:r>
            <w:rPr>
              <w:rFonts w:ascii="Times New Roman"/>
            </w:rPr>
            <w:tab/>
          </w:r>
          <w:r>
            <w:rPr>
              <w:rFonts w:ascii="Calibri"/>
            </w:rPr>
            <w:t>37</w:t>
          </w:r>
        </w:p>
        <w:p w:rsidR="00436FBC" w:rsidRDefault="00E279B8">
          <w:pPr>
            <w:pStyle w:val="TOC1"/>
            <w:tabs>
              <w:tab w:val="right" w:leader="dot" w:pos="10909"/>
            </w:tabs>
            <w:rPr>
              <w:rFonts w:ascii="Calibri" w:hAnsi="Calibri"/>
            </w:rPr>
          </w:pPr>
          <w:hyperlink w:anchor="_TOC_250011" w:history="1">
            <w:r>
              <w:t>ATTACHMENT AA – Illinois Department of Human Rights Public</w:t>
            </w:r>
            <w:r>
              <w:rPr>
                <w:spacing w:val="-2"/>
              </w:rPr>
              <w:t xml:space="preserve"> </w:t>
            </w:r>
            <w:r>
              <w:t>Contract</w:t>
            </w:r>
            <w:r>
              <w:rPr>
                <w:spacing w:val="-1"/>
              </w:rPr>
              <w:t xml:space="preserve"> </w:t>
            </w:r>
            <w:r>
              <w:t>Number</w:t>
            </w:r>
            <w:r>
              <w:rPr>
                <w:rFonts w:ascii="Times New Roman" w:hAnsi="Times New Roman"/>
              </w:rPr>
              <w:tab/>
            </w:r>
            <w:r>
              <w:rPr>
                <w:rFonts w:ascii="Calibri" w:hAnsi="Calibri"/>
              </w:rPr>
              <w:t>39</w:t>
            </w:r>
          </w:hyperlink>
        </w:p>
        <w:p w:rsidR="00436FBC" w:rsidRDefault="00E279B8">
          <w:pPr>
            <w:pStyle w:val="TOC1"/>
            <w:tabs>
              <w:tab w:val="right" w:leader="dot" w:pos="10909"/>
            </w:tabs>
            <w:rPr>
              <w:rFonts w:ascii="Calibri" w:hAnsi="Calibri"/>
            </w:rPr>
          </w:pPr>
          <w:hyperlink w:anchor="_TOC_250010" w:history="1">
            <w:r>
              <w:t>ATTACHMENT BB – Standard Terms</w:t>
            </w:r>
            <w:r>
              <w:rPr>
                <w:spacing w:val="-1"/>
              </w:rPr>
              <w:t xml:space="preserve"> </w:t>
            </w:r>
            <w:r>
              <w:t>and Conditions</w:t>
            </w:r>
            <w:r>
              <w:rPr>
                <w:rFonts w:ascii="Times New Roman" w:hAnsi="Times New Roman"/>
              </w:rPr>
              <w:tab/>
            </w:r>
            <w:r>
              <w:rPr>
                <w:rFonts w:ascii="Calibri" w:hAnsi="Calibri"/>
              </w:rPr>
              <w:t>40</w:t>
            </w:r>
          </w:hyperlink>
        </w:p>
        <w:p w:rsidR="00436FBC" w:rsidRDefault="00E279B8">
          <w:pPr>
            <w:pStyle w:val="TOC1"/>
            <w:tabs>
              <w:tab w:val="right" w:leader="dot" w:pos="10909"/>
            </w:tabs>
            <w:rPr>
              <w:rFonts w:ascii="Calibri" w:hAnsi="Calibri"/>
            </w:rPr>
          </w:pPr>
          <w:hyperlink w:anchor="_TOC_250009" w:history="1">
            <w:r>
              <w:t>ATTACHMENT CC –</w:t>
            </w:r>
            <w:r>
              <w:rPr>
                <w:spacing w:val="-1"/>
              </w:rPr>
              <w:t xml:space="preserve"> </w:t>
            </w:r>
            <w:r>
              <w:t>Supplemental</w:t>
            </w:r>
            <w:r>
              <w:rPr>
                <w:spacing w:val="-1"/>
              </w:rPr>
              <w:t xml:space="preserve"> </w:t>
            </w:r>
            <w:r>
              <w:t>Provisions</w:t>
            </w:r>
            <w:r>
              <w:rPr>
                <w:rFonts w:ascii="Times New Roman" w:hAnsi="Times New Roman"/>
              </w:rPr>
              <w:tab/>
            </w:r>
            <w:r>
              <w:rPr>
                <w:rFonts w:ascii="Calibri" w:hAnsi="Calibri"/>
              </w:rPr>
              <w:t>45</w:t>
            </w:r>
          </w:hyperlink>
        </w:p>
        <w:p w:rsidR="00436FBC" w:rsidRDefault="00E279B8">
          <w:pPr>
            <w:pStyle w:val="TOC1"/>
            <w:tabs>
              <w:tab w:val="right" w:leader="dot" w:pos="10910"/>
            </w:tabs>
            <w:rPr>
              <w:rFonts w:ascii="Calibri"/>
            </w:rPr>
          </w:pPr>
          <w:hyperlink w:anchor="_TOC_250008" w:history="1">
            <w:r>
              <w:t>ATTACHMENT DD</w:t>
            </w:r>
            <w:r>
              <w:rPr>
                <w:spacing w:val="-1"/>
              </w:rPr>
              <w:t xml:space="preserve"> </w:t>
            </w:r>
            <w:r>
              <w:t>-</w:t>
            </w:r>
            <w:r>
              <w:rPr>
                <w:spacing w:val="-1"/>
              </w:rPr>
              <w:t xml:space="preserve"> </w:t>
            </w:r>
            <w:r>
              <w:t>Subcontractors</w:t>
            </w:r>
            <w:r>
              <w:rPr>
                <w:rFonts w:ascii="Times New Roman"/>
              </w:rPr>
              <w:tab/>
            </w:r>
            <w:r>
              <w:rPr>
                <w:rFonts w:ascii="Calibri"/>
              </w:rPr>
              <w:t>46</w:t>
            </w:r>
          </w:hyperlink>
        </w:p>
        <w:p w:rsidR="00436FBC" w:rsidRDefault="00E279B8">
          <w:pPr>
            <w:pStyle w:val="TOC1"/>
            <w:tabs>
              <w:tab w:val="right" w:leader="dot" w:pos="10910"/>
            </w:tabs>
            <w:spacing w:before="98"/>
            <w:ind w:left="120"/>
            <w:rPr>
              <w:rFonts w:ascii="Calibri" w:hAnsi="Calibri"/>
            </w:rPr>
          </w:pPr>
          <w:hyperlink w:anchor="_TOC_250007" w:history="1">
            <w:r>
              <w:t>ATTACHMENT EE –</w:t>
            </w:r>
            <w:r>
              <w:rPr>
                <w:spacing w:val="-1"/>
              </w:rPr>
              <w:t xml:space="preserve"> </w:t>
            </w:r>
            <w:r>
              <w:t>Standard</w:t>
            </w:r>
            <w:r>
              <w:rPr>
                <w:spacing w:val="-1"/>
              </w:rPr>
              <w:t xml:space="preserve"> </w:t>
            </w:r>
            <w:r>
              <w:t>Certifications</w:t>
            </w:r>
            <w:r>
              <w:rPr>
                <w:rFonts w:ascii="Times New Roman" w:hAnsi="Times New Roman"/>
              </w:rPr>
              <w:tab/>
            </w:r>
            <w:r>
              <w:rPr>
                <w:rFonts w:ascii="Calibri" w:hAnsi="Calibri"/>
              </w:rPr>
              <w:t>47</w:t>
            </w:r>
          </w:hyperlink>
        </w:p>
        <w:p w:rsidR="00436FBC" w:rsidRDefault="00E279B8">
          <w:pPr>
            <w:pStyle w:val="TOC1"/>
            <w:tabs>
              <w:tab w:val="right" w:leader="dot" w:pos="10909"/>
            </w:tabs>
            <w:rPr>
              <w:rFonts w:ascii="Calibri" w:hAnsi="Calibri"/>
            </w:rPr>
          </w:pPr>
          <w:hyperlink w:anchor="_TOC_250006" w:history="1">
            <w:r>
              <w:t>ATTACHMENT FF – Financial Disclosures and Conflicts</w:t>
            </w:r>
            <w:r>
              <w:rPr>
                <w:spacing w:val="-1"/>
              </w:rPr>
              <w:t xml:space="preserve"> </w:t>
            </w:r>
            <w:r>
              <w:t>of</w:t>
            </w:r>
            <w:r>
              <w:rPr>
                <w:spacing w:val="-1"/>
              </w:rPr>
              <w:t xml:space="preserve"> </w:t>
            </w:r>
            <w:r>
              <w:t>Interest</w:t>
            </w:r>
            <w:r>
              <w:rPr>
                <w:rFonts w:ascii="Times New Roman" w:hAnsi="Times New Roman"/>
              </w:rPr>
              <w:tab/>
            </w:r>
            <w:r>
              <w:rPr>
                <w:rFonts w:ascii="Calibri" w:hAnsi="Calibri"/>
              </w:rPr>
              <w:t>52</w:t>
            </w:r>
          </w:hyperlink>
        </w:p>
        <w:p w:rsidR="00436FBC" w:rsidRDefault="00E279B8">
          <w:pPr>
            <w:pStyle w:val="TOC1"/>
            <w:tabs>
              <w:tab w:val="right" w:leader="dot" w:pos="10909"/>
            </w:tabs>
            <w:rPr>
              <w:rFonts w:ascii="Calibri" w:hAnsi="Calibri"/>
            </w:rPr>
          </w:pPr>
          <w:hyperlink w:anchor="_TOC_250005" w:history="1">
            <w:r>
              <w:t>ATTACHMENT GG –</w:t>
            </w:r>
            <w:r>
              <w:rPr>
                <w:spacing w:val="-1"/>
              </w:rPr>
              <w:t xml:space="preserve"> </w:t>
            </w:r>
            <w:r>
              <w:t>Business</w:t>
            </w:r>
            <w:r>
              <w:rPr>
                <w:spacing w:val="-1"/>
              </w:rPr>
              <w:t xml:space="preserve"> </w:t>
            </w:r>
            <w:r>
              <w:t>Information</w:t>
            </w:r>
            <w:r>
              <w:rPr>
                <w:rFonts w:ascii="Times New Roman" w:hAnsi="Times New Roman"/>
              </w:rPr>
              <w:tab/>
            </w:r>
            <w:r>
              <w:rPr>
                <w:rFonts w:ascii="Calibri" w:hAnsi="Calibri"/>
              </w:rPr>
              <w:t>58</w:t>
            </w:r>
          </w:hyperlink>
        </w:p>
        <w:p w:rsidR="00436FBC" w:rsidRDefault="00E279B8">
          <w:pPr>
            <w:pStyle w:val="TOC1"/>
            <w:tabs>
              <w:tab w:val="right" w:leader="dot" w:pos="10909"/>
            </w:tabs>
            <w:spacing w:before="100"/>
            <w:rPr>
              <w:rFonts w:ascii="Calibri"/>
            </w:rPr>
          </w:pPr>
          <w:hyperlink w:anchor="_TOC_250004" w:history="1">
            <w:r>
              <w:t>ATTACHMENT HH</w:t>
            </w:r>
            <w:r>
              <w:rPr>
                <w:spacing w:val="-1"/>
              </w:rPr>
              <w:t xml:space="preserve"> </w:t>
            </w:r>
            <w:r>
              <w:t>-</w:t>
            </w:r>
            <w:r>
              <w:rPr>
                <w:spacing w:val="-1"/>
              </w:rPr>
              <w:t xml:space="preserve"> </w:t>
            </w:r>
            <w:r>
              <w:t>References</w:t>
            </w:r>
            <w:r>
              <w:rPr>
                <w:rFonts w:ascii="Times New Roman"/>
              </w:rPr>
              <w:tab/>
            </w:r>
            <w:r>
              <w:rPr>
                <w:rFonts w:ascii="Calibri"/>
              </w:rPr>
              <w:t>59</w:t>
            </w:r>
          </w:hyperlink>
        </w:p>
        <w:p w:rsidR="00436FBC" w:rsidRDefault="00E279B8">
          <w:pPr>
            <w:pStyle w:val="TOC1"/>
            <w:tabs>
              <w:tab w:val="right" w:leader="dot" w:pos="10909"/>
            </w:tabs>
            <w:rPr>
              <w:rFonts w:ascii="Calibri" w:hAnsi="Calibri"/>
            </w:rPr>
          </w:pPr>
          <w:hyperlink w:anchor="_TOC_250003" w:history="1">
            <w:r>
              <w:t>ATTACHMENT II –</w:t>
            </w:r>
            <w:r>
              <w:rPr>
                <w:spacing w:val="-1"/>
              </w:rPr>
              <w:t xml:space="preserve"> </w:t>
            </w:r>
            <w:r>
              <w:t>Vendor</w:t>
            </w:r>
            <w:r>
              <w:rPr>
                <w:spacing w:val="-1"/>
              </w:rPr>
              <w:t xml:space="preserve"> </w:t>
            </w:r>
            <w:r>
              <w:t>Exceptions</w:t>
            </w:r>
            <w:r>
              <w:rPr>
                <w:rFonts w:ascii="Times New Roman" w:hAnsi="Times New Roman"/>
              </w:rPr>
              <w:tab/>
            </w:r>
            <w:r>
              <w:rPr>
                <w:rFonts w:ascii="Calibri" w:hAnsi="Calibri"/>
              </w:rPr>
              <w:t>61</w:t>
            </w:r>
          </w:hyperlink>
        </w:p>
        <w:p w:rsidR="00436FBC" w:rsidRDefault="00E279B8">
          <w:pPr>
            <w:pStyle w:val="TOC1"/>
            <w:tabs>
              <w:tab w:val="right" w:leader="dot" w:pos="10909"/>
            </w:tabs>
            <w:rPr>
              <w:rFonts w:ascii="Calibri" w:hAnsi="Calibri"/>
            </w:rPr>
          </w:pPr>
          <w:hyperlink w:anchor="_TOC_250002" w:history="1">
            <w:r>
              <w:t>APPENDIX I – Account Representative</w:t>
            </w:r>
            <w:r>
              <w:rPr>
                <w:rFonts w:ascii="Times New Roman" w:hAnsi="Times New Roman"/>
              </w:rPr>
              <w:tab/>
            </w:r>
            <w:r>
              <w:rPr>
                <w:rFonts w:ascii="Calibri" w:hAnsi="Calibri"/>
              </w:rPr>
              <w:t>62</w:t>
            </w:r>
          </w:hyperlink>
        </w:p>
        <w:p w:rsidR="00436FBC" w:rsidRDefault="00E279B8">
          <w:pPr>
            <w:pStyle w:val="TOC1"/>
            <w:tabs>
              <w:tab w:val="right" w:leader="dot" w:pos="10909"/>
            </w:tabs>
            <w:rPr>
              <w:rFonts w:ascii="Calibri" w:hAnsi="Calibri"/>
            </w:rPr>
          </w:pPr>
          <w:hyperlink w:anchor="_TOC_250001" w:history="1">
            <w:r>
              <w:t>APPENDIX II –</w:t>
            </w:r>
            <w:r>
              <w:rPr>
                <w:spacing w:val="-1"/>
              </w:rPr>
              <w:t xml:space="preserve"> </w:t>
            </w:r>
            <w:r>
              <w:t>Cooperative Contracting</w:t>
            </w:r>
            <w:r>
              <w:rPr>
                <w:rFonts w:ascii="Times New Roman" w:hAnsi="Times New Roman"/>
              </w:rPr>
              <w:tab/>
            </w:r>
            <w:r>
              <w:rPr>
                <w:rFonts w:ascii="Calibri" w:hAnsi="Calibri"/>
              </w:rPr>
              <w:t>63</w:t>
            </w:r>
          </w:hyperlink>
        </w:p>
        <w:p w:rsidR="00436FBC" w:rsidRDefault="00E279B8">
          <w:pPr>
            <w:pStyle w:val="TOC1"/>
            <w:tabs>
              <w:tab w:val="right" w:leader="dot" w:pos="10909"/>
            </w:tabs>
            <w:rPr>
              <w:rFonts w:ascii="Calibri" w:hAnsi="Calibri"/>
            </w:rPr>
          </w:pPr>
          <w:hyperlink w:anchor="_TOC_250000" w:history="1">
            <w:r>
              <w:t>APPENDIX III –</w:t>
            </w:r>
            <w:r>
              <w:rPr>
                <w:spacing w:val="-1"/>
              </w:rPr>
              <w:t xml:space="preserve"> </w:t>
            </w:r>
            <w:r>
              <w:t>Utilization</w:t>
            </w:r>
            <w:r>
              <w:rPr>
                <w:spacing w:val="-1"/>
              </w:rPr>
              <w:t xml:space="preserve"> </w:t>
            </w:r>
            <w:r>
              <w:t>Plan</w:t>
            </w:r>
            <w:r>
              <w:rPr>
                <w:rFonts w:ascii="Times New Roman" w:hAnsi="Times New Roman"/>
              </w:rPr>
              <w:tab/>
            </w:r>
            <w:r>
              <w:rPr>
                <w:rFonts w:ascii="Calibri" w:hAnsi="Calibri"/>
              </w:rPr>
              <w:t>65</w:t>
            </w:r>
          </w:hyperlink>
        </w:p>
      </w:sdtContent>
    </w:sdt>
    <w:p w:rsidR="00436FBC" w:rsidRDefault="00436FBC">
      <w:pPr>
        <w:sectPr w:rsidR="00436FBC">
          <w:type w:val="continuous"/>
          <w:pgSz w:w="12240" w:h="15840"/>
          <w:pgMar w:top="360" w:right="620" w:bottom="1542" w:left="600" w:header="720" w:footer="720" w:gutter="0"/>
          <w:cols w:space="720"/>
        </w:sectPr>
      </w:pPr>
    </w:p>
    <w:p w:rsidR="00436FBC" w:rsidRDefault="00436FBC">
      <w:pPr>
        <w:pStyle w:val="BodyText"/>
        <w:rPr>
          <w:sz w:val="18"/>
        </w:rPr>
      </w:pPr>
    </w:p>
    <w:p w:rsidR="00436FBC" w:rsidRDefault="00436FBC">
      <w:pPr>
        <w:pStyle w:val="BodyText"/>
        <w:rPr>
          <w:sz w:val="18"/>
        </w:rPr>
      </w:pPr>
    </w:p>
    <w:p w:rsidR="00436FBC" w:rsidRDefault="00436FBC">
      <w:pPr>
        <w:pStyle w:val="BodyText"/>
        <w:rPr>
          <w:sz w:val="18"/>
        </w:rPr>
      </w:pPr>
    </w:p>
    <w:p w:rsidR="00436FBC" w:rsidRDefault="00436FBC">
      <w:pPr>
        <w:pStyle w:val="BodyText"/>
        <w:rPr>
          <w:sz w:val="18"/>
        </w:rPr>
      </w:pPr>
    </w:p>
    <w:p w:rsidR="00436FBC" w:rsidRDefault="00436FBC">
      <w:pPr>
        <w:pStyle w:val="BodyText"/>
        <w:rPr>
          <w:sz w:val="18"/>
        </w:rPr>
      </w:pPr>
    </w:p>
    <w:p w:rsidR="00436FBC" w:rsidRDefault="00436FBC">
      <w:pPr>
        <w:pStyle w:val="BodyText"/>
        <w:rPr>
          <w:sz w:val="18"/>
        </w:rPr>
      </w:pPr>
    </w:p>
    <w:p w:rsidR="00436FBC" w:rsidRDefault="00436FBC">
      <w:pPr>
        <w:pStyle w:val="BodyText"/>
        <w:rPr>
          <w:sz w:val="18"/>
        </w:rPr>
      </w:pPr>
    </w:p>
    <w:p w:rsidR="00436FBC" w:rsidRDefault="00436FBC">
      <w:pPr>
        <w:pStyle w:val="BodyText"/>
        <w:rPr>
          <w:sz w:val="18"/>
        </w:rPr>
      </w:pPr>
    </w:p>
    <w:p w:rsidR="00436FBC" w:rsidRDefault="00436FBC" w:rsidP="00E279B8">
      <w:pPr>
        <w:tabs>
          <w:tab w:val="left" w:pos="10740"/>
        </w:tabs>
        <w:spacing w:line="195" w:lineRule="exact"/>
        <w:rPr>
          <w:sz w:val="16"/>
        </w:rPr>
        <w:sectPr w:rsidR="00436FBC">
          <w:type w:val="continuous"/>
          <w:pgSz w:w="12240" w:h="15840"/>
          <w:pgMar w:top="360" w:right="620" w:bottom="0" w:left="600" w:header="720" w:footer="720" w:gutter="0"/>
          <w:cols w:space="720"/>
        </w:sectPr>
      </w:pPr>
    </w:p>
    <w:p w:rsidR="00436FBC" w:rsidRDefault="00E279B8">
      <w:pPr>
        <w:pStyle w:val="ListParagraph"/>
        <w:numPr>
          <w:ilvl w:val="0"/>
          <w:numId w:val="44"/>
        </w:numPr>
        <w:tabs>
          <w:tab w:val="left" w:pos="819"/>
          <w:tab w:val="left" w:pos="820"/>
        </w:tabs>
        <w:spacing w:before="31"/>
        <w:rPr>
          <w:b/>
        </w:rPr>
      </w:pPr>
      <w:r>
        <w:rPr>
          <w:b/>
        </w:rPr>
        <w:lastRenderedPageBreak/>
        <w:t>INSTRUCTIONS FOR SUBMITTING</w:t>
      </w:r>
      <w:r>
        <w:rPr>
          <w:b/>
          <w:spacing w:val="-18"/>
        </w:rPr>
        <w:t xml:space="preserve"> </w:t>
      </w:r>
      <w:r>
        <w:rPr>
          <w:b/>
        </w:rPr>
        <w:t>OFFERS</w:t>
      </w:r>
    </w:p>
    <w:p w:rsidR="00436FBC" w:rsidRDefault="00436FBC">
      <w:pPr>
        <w:pStyle w:val="BodyText"/>
        <w:spacing w:before="11"/>
        <w:rPr>
          <w:b/>
          <w:sz w:val="19"/>
        </w:rPr>
      </w:pPr>
    </w:p>
    <w:p w:rsidR="00436FBC" w:rsidRDefault="00E279B8">
      <w:pPr>
        <w:pStyle w:val="ListParagraph"/>
        <w:numPr>
          <w:ilvl w:val="1"/>
          <w:numId w:val="44"/>
        </w:numPr>
        <w:tabs>
          <w:tab w:val="left" w:pos="1540"/>
        </w:tabs>
        <w:ind w:right="217" w:hanging="719"/>
        <w:jc w:val="both"/>
        <w:rPr>
          <w:sz w:val="20"/>
        </w:rPr>
      </w:pPr>
      <w:r>
        <w:rPr>
          <w:b/>
          <w:sz w:val="20"/>
        </w:rPr>
        <w:t>H</w:t>
      </w:r>
      <w:r>
        <w:rPr>
          <w:b/>
          <w:sz w:val="16"/>
        </w:rPr>
        <w:t xml:space="preserve">OW TO </w:t>
      </w:r>
      <w:r>
        <w:rPr>
          <w:b/>
          <w:sz w:val="20"/>
        </w:rPr>
        <w:t>P</w:t>
      </w:r>
      <w:r>
        <w:rPr>
          <w:b/>
          <w:sz w:val="16"/>
        </w:rPr>
        <w:t xml:space="preserve">ROVIDE </w:t>
      </w:r>
      <w:r>
        <w:rPr>
          <w:b/>
          <w:sz w:val="20"/>
        </w:rPr>
        <w:t>R</w:t>
      </w:r>
      <w:r>
        <w:rPr>
          <w:b/>
          <w:sz w:val="16"/>
        </w:rPr>
        <w:t xml:space="preserve">ESPONSE </w:t>
      </w:r>
      <w:r>
        <w:rPr>
          <w:b/>
          <w:sz w:val="20"/>
        </w:rPr>
        <w:t>I</w:t>
      </w:r>
      <w:r>
        <w:rPr>
          <w:b/>
          <w:sz w:val="16"/>
        </w:rPr>
        <w:t xml:space="preserve">NFORMATION </w:t>
      </w:r>
      <w:r>
        <w:rPr>
          <w:sz w:val="20"/>
        </w:rPr>
        <w:t>Respondents should indicate whether their firm can and will provide each requirement requested by providing a detailed narrative as to how they will meet the requirements identified. A one sentence “I agree” or “I comply” will not be accepted as a responsive reply. Your proposal must answer all questions thoroughly in order to show that your firm is responsive and responsible. Failure of the Respondent to number your proposal with the numbering systems provided throughout this solicitation may result in your proposal being considered not</w:t>
      </w:r>
      <w:r>
        <w:rPr>
          <w:spacing w:val="-27"/>
          <w:sz w:val="20"/>
        </w:rPr>
        <w:t xml:space="preserve"> </w:t>
      </w:r>
      <w:r>
        <w:rPr>
          <w:sz w:val="20"/>
        </w:rPr>
        <w:t>responsive.</w:t>
      </w:r>
    </w:p>
    <w:p w:rsidR="00436FBC" w:rsidRDefault="00436FBC">
      <w:pPr>
        <w:pStyle w:val="BodyText"/>
        <w:spacing w:before="10"/>
        <w:rPr>
          <w:sz w:val="19"/>
        </w:rPr>
      </w:pPr>
    </w:p>
    <w:p w:rsidR="00436FBC" w:rsidRDefault="00E279B8">
      <w:pPr>
        <w:pStyle w:val="BodyText"/>
        <w:ind w:left="1539" w:right="217"/>
        <w:jc w:val="both"/>
      </w:pPr>
      <w:r>
        <w:t>The solicitation documents, as published to the Bulletin, are the governing documents. Any changes by Respondents will not be considered for evaluation and will not be valid unless identified as an exception. All exceptions must be identified in Attachment II.</w:t>
      </w:r>
    </w:p>
    <w:p w:rsidR="00436FBC" w:rsidRDefault="00436FBC">
      <w:pPr>
        <w:pStyle w:val="BodyText"/>
        <w:spacing w:before="11"/>
        <w:rPr>
          <w:sz w:val="19"/>
        </w:rPr>
      </w:pPr>
    </w:p>
    <w:p w:rsidR="00436FBC" w:rsidRDefault="00E279B8">
      <w:pPr>
        <w:pStyle w:val="ListParagraph"/>
        <w:numPr>
          <w:ilvl w:val="1"/>
          <w:numId w:val="44"/>
        </w:numPr>
        <w:tabs>
          <w:tab w:val="left" w:pos="1540"/>
        </w:tabs>
        <w:ind w:left="1540" w:right="218" w:hanging="721"/>
        <w:jc w:val="both"/>
        <w:rPr>
          <w:sz w:val="20"/>
        </w:rPr>
      </w:pPr>
      <w:r>
        <w:rPr>
          <w:b/>
          <w:sz w:val="20"/>
        </w:rPr>
        <w:t>P</w:t>
      </w:r>
      <w:r>
        <w:rPr>
          <w:b/>
          <w:sz w:val="16"/>
        </w:rPr>
        <w:t xml:space="preserve">UBLISHED </w:t>
      </w:r>
      <w:r>
        <w:rPr>
          <w:b/>
          <w:sz w:val="20"/>
        </w:rPr>
        <w:t>P</w:t>
      </w:r>
      <w:r>
        <w:rPr>
          <w:b/>
          <w:sz w:val="16"/>
        </w:rPr>
        <w:t xml:space="preserve">ROCUREMENT </w:t>
      </w:r>
      <w:r>
        <w:rPr>
          <w:b/>
          <w:sz w:val="20"/>
        </w:rPr>
        <w:t>I</w:t>
      </w:r>
      <w:r>
        <w:rPr>
          <w:b/>
          <w:sz w:val="16"/>
        </w:rPr>
        <w:t xml:space="preserve">NFORMATION </w:t>
      </w:r>
      <w:r>
        <w:rPr>
          <w:sz w:val="20"/>
        </w:rPr>
        <w:t>The University on behalf of the IPHEC publishes procurement information, including updates, on the Illinois Public Higher Education Procurement Bulletin (</w:t>
      </w:r>
      <w:r>
        <w:rPr>
          <w:color w:val="0000FF"/>
          <w:sz w:val="20"/>
          <w:u w:val="single" w:color="0000FF"/>
        </w:rPr>
        <w:t>http://www.procure.stateuniv.state.il.us</w:t>
      </w:r>
      <w:r>
        <w:rPr>
          <w:sz w:val="20"/>
        </w:rPr>
        <w:t>) (“Bulletin”). Procurement information may not be available in  any other form or location. Vendor is responsible for monitoring the Bulletin. The State will not be held responsible if Vendor fails to receive the optional e‐mail</w:t>
      </w:r>
      <w:r>
        <w:rPr>
          <w:spacing w:val="-27"/>
          <w:sz w:val="20"/>
        </w:rPr>
        <w:t xml:space="preserve"> </w:t>
      </w:r>
      <w:r>
        <w:rPr>
          <w:sz w:val="20"/>
        </w:rPr>
        <w:t>notices.</w:t>
      </w:r>
    </w:p>
    <w:p w:rsidR="00436FBC" w:rsidRDefault="00436FBC">
      <w:pPr>
        <w:pStyle w:val="BodyText"/>
        <w:spacing w:before="11"/>
        <w:rPr>
          <w:sz w:val="19"/>
        </w:rPr>
      </w:pPr>
    </w:p>
    <w:p w:rsidR="00436FBC" w:rsidRDefault="00E279B8">
      <w:pPr>
        <w:pStyle w:val="ListParagraph"/>
        <w:numPr>
          <w:ilvl w:val="1"/>
          <w:numId w:val="44"/>
        </w:numPr>
        <w:tabs>
          <w:tab w:val="left" w:pos="1540"/>
        </w:tabs>
        <w:ind w:right="216"/>
        <w:jc w:val="both"/>
        <w:rPr>
          <w:sz w:val="20"/>
        </w:rPr>
      </w:pPr>
      <w:r>
        <w:rPr>
          <w:b/>
          <w:sz w:val="20"/>
        </w:rPr>
        <w:t>S</w:t>
      </w:r>
      <w:r>
        <w:rPr>
          <w:b/>
          <w:sz w:val="16"/>
        </w:rPr>
        <w:t xml:space="preserve">OLICITATION </w:t>
      </w:r>
      <w:r>
        <w:rPr>
          <w:b/>
          <w:sz w:val="20"/>
        </w:rPr>
        <w:t>C</w:t>
      </w:r>
      <w:r>
        <w:rPr>
          <w:b/>
          <w:sz w:val="16"/>
        </w:rPr>
        <w:t xml:space="preserve">ONTACT </w:t>
      </w:r>
      <w:r>
        <w:rPr>
          <w:sz w:val="20"/>
        </w:rPr>
        <w:t>The individual listed below shall be the single point of contact for this solicitation. Unless otherwise directed, do not discuss the solicitation or any offer, directly or indirectly, with any University officer or employee other than the Solicitation Contact. Suspected errors in the solicitation should be immediately reported to the Solicitation Contact identified below. The IPHEC shall not be held responsible for information provided by any other</w:t>
      </w:r>
      <w:r>
        <w:rPr>
          <w:spacing w:val="-8"/>
          <w:sz w:val="20"/>
        </w:rPr>
        <w:t xml:space="preserve"> </w:t>
      </w:r>
      <w:r>
        <w:rPr>
          <w:sz w:val="20"/>
        </w:rPr>
        <w:t>person.</w:t>
      </w:r>
    </w:p>
    <w:p w:rsidR="00436FBC" w:rsidRDefault="00436FBC">
      <w:pPr>
        <w:pStyle w:val="BodyText"/>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3798"/>
      </w:tblGrid>
      <w:tr w:rsidR="00436FBC">
        <w:trPr>
          <w:trHeight w:hRule="exact" w:val="442"/>
        </w:trPr>
        <w:tc>
          <w:tcPr>
            <w:tcW w:w="5670" w:type="dxa"/>
          </w:tcPr>
          <w:p w:rsidR="00436FBC" w:rsidRDefault="00E279B8">
            <w:pPr>
              <w:pStyle w:val="TableParagraph"/>
              <w:spacing w:line="243" w:lineRule="exact"/>
              <w:ind w:left="103"/>
              <w:rPr>
                <w:sz w:val="20"/>
              </w:rPr>
            </w:pPr>
            <w:r>
              <w:rPr>
                <w:sz w:val="20"/>
              </w:rPr>
              <w:t>Solicitation Contact:  Daniel Szajna</w:t>
            </w:r>
          </w:p>
        </w:tc>
        <w:tc>
          <w:tcPr>
            <w:tcW w:w="3798" w:type="dxa"/>
          </w:tcPr>
          <w:p w:rsidR="00436FBC" w:rsidRDefault="00E279B8">
            <w:pPr>
              <w:pStyle w:val="TableParagraph"/>
              <w:spacing w:line="243" w:lineRule="exact"/>
              <w:ind w:left="103"/>
              <w:rPr>
                <w:sz w:val="20"/>
              </w:rPr>
            </w:pPr>
            <w:r>
              <w:rPr>
                <w:sz w:val="20"/>
              </w:rPr>
              <w:t>Phone:  (217) 333‐2650</w:t>
            </w:r>
          </w:p>
        </w:tc>
      </w:tr>
      <w:tr w:rsidR="00436FBC">
        <w:trPr>
          <w:trHeight w:hRule="exact" w:val="442"/>
        </w:trPr>
        <w:tc>
          <w:tcPr>
            <w:tcW w:w="5670" w:type="dxa"/>
          </w:tcPr>
          <w:p w:rsidR="00436FBC" w:rsidRDefault="00E279B8">
            <w:pPr>
              <w:pStyle w:val="TableParagraph"/>
              <w:spacing w:line="243" w:lineRule="exact"/>
              <w:ind w:left="103"/>
              <w:rPr>
                <w:sz w:val="20"/>
              </w:rPr>
            </w:pPr>
            <w:r>
              <w:rPr>
                <w:sz w:val="20"/>
              </w:rPr>
              <w:t>University Name:  University of Illinois</w:t>
            </w:r>
          </w:p>
        </w:tc>
        <w:tc>
          <w:tcPr>
            <w:tcW w:w="3798" w:type="dxa"/>
          </w:tcPr>
          <w:p w:rsidR="00436FBC" w:rsidRDefault="00E279B8">
            <w:pPr>
              <w:pStyle w:val="TableParagraph"/>
              <w:spacing w:line="243" w:lineRule="exact"/>
              <w:ind w:left="103"/>
              <w:rPr>
                <w:sz w:val="20"/>
              </w:rPr>
            </w:pPr>
            <w:r>
              <w:rPr>
                <w:sz w:val="20"/>
              </w:rPr>
              <w:t>Fax:  (217) 239‐6865</w:t>
            </w:r>
          </w:p>
        </w:tc>
      </w:tr>
      <w:tr w:rsidR="00436FBC">
        <w:trPr>
          <w:trHeight w:hRule="exact" w:val="443"/>
        </w:trPr>
        <w:tc>
          <w:tcPr>
            <w:tcW w:w="5670" w:type="dxa"/>
          </w:tcPr>
          <w:p w:rsidR="00436FBC" w:rsidRDefault="00E279B8">
            <w:pPr>
              <w:pStyle w:val="TableParagraph"/>
              <w:ind w:left="103"/>
              <w:rPr>
                <w:sz w:val="20"/>
              </w:rPr>
            </w:pPr>
            <w:r>
              <w:rPr>
                <w:sz w:val="20"/>
              </w:rPr>
              <w:t>Street Address:  1817 South Neil Street, Suite 202</w:t>
            </w:r>
          </w:p>
        </w:tc>
        <w:tc>
          <w:tcPr>
            <w:tcW w:w="3798" w:type="dxa"/>
          </w:tcPr>
          <w:p w:rsidR="00436FBC" w:rsidRDefault="00E279B8">
            <w:pPr>
              <w:pStyle w:val="TableParagraph"/>
              <w:ind w:left="103"/>
            </w:pPr>
            <w:r>
              <w:rPr>
                <w:sz w:val="20"/>
              </w:rPr>
              <w:t xml:space="preserve">Email: </w:t>
            </w:r>
            <w:hyperlink r:id="rId10">
              <w:r>
                <w:rPr>
                  <w:color w:val="0000FF"/>
                  <w:u w:val="single" w:color="0000FF"/>
                </w:rPr>
                <w:t>DSzajna@uillinois.edu</w:t>
              </w:r>
            </w:hyperlink>
          </w:p>
        </w:tc>
      </w:tr>
      <w:tr w:rsidR="00436FBC">
        <w:trPr>
          <w:trHeight w:hRule="exact" w:val="442"/>
        </w:trPr>
        <w:tc>
          <w:tcPr>
            <w:tcW w:w="5670" w:type="dxa"/>
          </w:tcPr>
          <w:p w:rsidR="00436FBC" w:rsidRDefault="00E279B8">
            <w:pPr>
              <w:pStyle w:val="TableParagraph"/>
              <w:spacing w:line="243" w:lineRule="exact"/>
              <w:ind w:left="103"/>
              <w:rPr>
                <w:sz w:val="20"/>
              </w:rPr>
            </w:pPr>
            <w:r>
              <w:rPr>
                <w:sz w:val="20"/>
              </w:rPr>
              <w:t>City, State Zip:  Champaign, Illinois 61820</w:t>
            </w:r>
          </w:p>
        </w:tc>
        <w:tc>
          <w:tcPr>
            <w:tcW w:w="3798" w:type="dxa"/>
            <w:tcBorders>
              <w:bottom w:val="nil"/>
              <w:right w:val="nil"/>
            </w:tcBorders>
          </w:tcPr>
          <w:p w:rsidR="00436FBC" w:rsidRDefault="00436FBC"/>
        </w:tc>
      </w:tr>
    </w:tbl>
    <w:p w:rsidR="00436FBC" w:rsidRDefault="00436FBC">
      <w:pPr>
        <w:pStyle w:val="BodyText"/>
        <w:spacing w:before="12"/>
        <w:rPr>
          <w:sz w:val="19"/>
        </w:rPr>
      </w:pPr>
    </w:p>
    <w:p w:rsidR="00436FBC" w:rsidRDefault="00E279B8">
      <w:pPr>
        <w:pStyle w:val="ListParagraph"/>
        <w:numPr>
          <w:ilvl w:val="1"/>
          <w:numId w:val="44"/>
        </w:numPr>
        <w:tabs>
          <w:tab w:val="left" w:pos="1540"/>
        </w:tabs>
        <w:ind w:left="1540" w:right="217"/>
        <w:jc w:val="both"/>
        <w:rPr>
          <w:sz w:val="20"/>
        </w:rPr>
      </w:pPr>
      <w:r>
        <w:rPr>
          <w:b/>
          <w:sz w:val="20"/>
        </w:rPr>
        <w:t>V</w:t>
      </w:r>
      <w:r>
        <w:rPr>
          <w:b/>
          <w:sz w:val="16"/>
        </w:rPr>
        <w:t xml:space="preserve">ENDOR </w:t>
      </w:r>
      <w:r>
        <w:rPr>
          <w:b/>
          <w:sz w:val="20"/>
        </w:rPr>
        <w:t>Q</w:t>
      </w:r>
      <w:r>
        <w:rPr>
          <w:b/>
          <w:sz w:val="16"/>
        </w:rPr>
        <w:t>UESTIONS</w:t>
      </w:r>
      <w:r>
        <w:rPr>
          <w:b/>
          <w:sz w:val="20"/>
        </w:rPr>
        <w:t>/IPHEC R</w:t>
      </w:r>
      <w:r>
        <w:rPr>
          <w:b/>
          <w:sz w:val="16"/>
        </w:rPr>
        <w:t xml:space="preserve">ESPONSES </w:t>
      </w:r>
      <w:r>
        <w:rPr>
          <w:sz w:val="20"/>
        </w:rPr>
        <w:t>All questions that pertain to this solicitation, must be submitted  in  written form and submitted to the Solicitation Contact no later than March 18, 2014 at 5:00 PM Local Time. Questions received and the IPHEC responses may be posted as an Addendum to the original solicitation on the Bulletin; only these written responses to questions shall be binding on the IPHEC. Vendors are responsible for monitoring the Bulletin for Addendums and other</w:t>
      </w:r>
      <w:r>
        <w:rPr>
          <w:spacing w:val="-17"/>
          <w:sz w:val="20"/>
        </w:rPr>
        <w:t xml:space="preserve"> </w:t>
      </w:r>
      <w:r>
        <w:rPr>
          <w:sz w:val="20"/>
        </w:rPr>
        <w:t>updates.</w:t>
      </w:r>
    </w:p>
    <w:p w:rsidR="00436FBC" w:rsidRDefault="00436FBC">
      <w:pPr>
        <w:pStyle w:val="BodyText"/>
        <w:spacing w:before="11"/>
        <w:rPr>
          <w:sz w:val="19"/>
        </w:rPr>
      </w:pPr>
    </w:p>
    <w:p w:rsidR="00436FBC" w:rsidRDefault="00E279B8">
      <w:pPr>
        <w:pStyle w:val="BodyText"/>
        <w:ind w:left="1539" w:right="217"/>
        <w:jc w:val="both"/>
      </w:pPr>
      <w:r>
        <w:t>Vendor shall promptly notify the IPHEC of any ambiguity, inconsistency, or error, which they may discover upon examination of the solicitation document. Any interpretation, correction or change to this RFP will be made by written addendum issued by the IPHEC and posted to the Bulletin under this solicitation. Interpretations, corrections or changes in this document made in any manner other than an issued written amendment will not be binding.</w:t>
      </w:r>
    </w:p>
    <w:p w:rsidR="00436FBC" w:rsidRDefault="00436FBC">
      <w:pPr>
        <w:pStyle w:val="BodyText"/>
        <w:spacing w:before="5"/>
        <w:rPr>
          <w:sz w:val="17"/>
        </w:rPr>
      </w:pPr>
    </w:p>
    <w:p w:rsidR="00436FBC" w:rsidRDefault="00E279B8">
      <w:pPr>
        <w:pStyle w:val="ListParagraph"/>
        <w:numPr>
          <w:ilvl w:val="1"/>
          <w:numId w:val="44"/>
        </w:numPr>
        <w:tabs>
          <w:tab w:val="left" w:pos="1539"/>
          <w:tab w:val="left" w:pos="1540"/>
        </w:tabs>
        <w:rPr>
          <w:sz w:val="20"/>
        </w:rPr>
      </w:pPr>
      <w:r>
        <w:rPr>
          <w:b/>
          <w:sz w:val="20"/>
        </w:rPr>
        <w:t>V</w:t>
      </w:r>
      <w:r>
        <w:rPr>
          <w:b/>
          <w:sz w:val="16"/>
        </w:rPr>
        <w:t xml:space="preserve">ENDOR </w:t>
      </w:r>
      <w:r>
        <w:rPr>
          <w:b/>
          <w:sz w:val="20"/>
        </w:rPr>
        <w:t>C</w:t>
      </w:r>
      <w:r>
        <w:rPr>
          <w:b/>
          <w:sz w:val="16"/>
        </w:rPr>
        <w:t>ONFERENCES</w:t>
      </w:r>
      <w:r>
        <w:rPr>
          <w:b/>
          <w:sz w:val="20"/>
        </w:rPr>
        <w:t>/S</w:t>
      </w:r>
      <w:r>
        <w:rPr>
          <w:b/>
          <w:sz w:val="16"/>
        </w:rPr>
        <w:t xml:space="preserve">ITE </w:t>
      </w:r>
      <w:r>
        <w:rPr>
          <w:b/>
          <w:sz w:val="20"/>
        </w:rPr>
        <w:t>V</w:t>
      </w:r>
      <w:r>
        <w:rPr>
          <w:b/>
          <w:sz w:val="16"/>
        </w:rPr>
        <w:t xml:space="preserve">ISITS  </w:t>
      </w:r>
      <w:r>
        <w:rPr>
          <w:rFonts w:ascii="MS Gothic" w:hAnsi="MS Gothic"/>
          <w:sz w:val="20"/>
        </w:rPr>
        <w:t>☐</w:t>
      </w:r>
      <w:r>
        <w:rPr>
          <w:sz w:val="20"/>
        </w:rPr>
        <w:t xml:space="preserve">Yes  </w:t>
      </w:r>
      <w:r>
        <w:rPr>
          <w:rFonts w:ascii="MS Gothic" w:hAnsi="MS Gothic"/>
          <w:sz w:val="20"/>
        </w:rPr>
        <w:t>☒</w:t>
      </w:r>
      <w:r>
        <w:rPr>
          <w:rFonts w:ascii="MS Gothic" w:hAnsi="MS Gothic"/>
          <w:spacing w:val="-55"/>
          <w:sz w:val="20"/>
        </w:rPr>
        <w:t xml:space="preserve"> </w:t>
      </w:r>
      <w:r>
        <w:rPr>
          <w:sz w:val="20"/>
        </w:rPr>
        <w:t>No</w:t>
      </w:r>
    </w:p>
    <w:p w:rsidR="00436FBC" w:rsidRDefault="00436FBC">
      <w:pPr>
        <w:pStyle w:val="BodyText"/>
        <w:spacing w:before="3"/>
      </w:pPr>
    </w:p>
    <w:p w:rsidR="00436FBC" w:rsidRDefault="00E279B8">
      <w:pPr>
        <w:pStyle w:val="ListParagraph"/>
        <w:numPr>
          <w:ilvl w:val="1"/>
          <w:numId w:val="44"/>
        </w:numPr>
        <w:tabs>
          <w:tab w:val="left" w:pos="1540"/>
        </w:tabs>
        <w:ind w:right="217" w:hanging="719"/>
        <w:jc w:val="both"/>
        <w:rPr>
          <w:sz w:val="20"/>
        </w:rPr>
      </w:pPr>
      <w:r>
        <w:rPr>
          <w:b/>
          <w:sz w:val="20"/>
        </w:rPr>
        <w:t>O</w:t>
      </w:r>
      <w:r>
        <w:rPr>
          <w:b/>
          <w:sz w:val="16"/>
        </w:rPr>
        <w:t xml:space="preserve">FFER </w:t>
      </w:r>
      <w:r>
        <w:rPr>
          <w:b/>
          <w:sz w:val="20"/>
        </w:rPr>
        <w:t>D</w:t>
      </w:r>
      <w:r>
        <w:rPr>
          <w:b/>
          <w:sz w:val="16"/>
        </w:rPr>
        <w:t xml:space="preserve">UE </w:t>
      </w:r>
      <w:r>
        <w:rPr>
          <w:b/>
          <w:sz w:val="20"/>
        </w:rPr>
        <w:t>D</w:t>
      </w:r>
      <w:r>
        <w:rPr>
          <w:b/>
          <w:sz w:val="16"/>
        </w:rPr>
        <w:t>ATE</w:t>
      </w:r>
      <w:r>
        <w:rPr>
          <w:b/>
          <w:sz w:val="20"/>
        </w:rPr>
        <w:t>, T</w:t>
      </w:r>
      <w:r>
        <w:rPr>
          <w:b/>
          <w:sz w:val="16"/>
        </w:rPr>
        <w:t xml:space="preserve">IME AND </w:t>
      </w:r>
      <w:r>
        <w:rPr>
          <w:b/>
          <w:sz w:val="20"/>
        </w:rPr>
        <w:t>A</w:t>
      </w:r>
      <w:r>
        <w:rPr>
          <w:b/>
          <w:sz w:val="16"/>
        </w:rPr>
        <w:t xml:space="preserve">DDRESS FOR </w:t>
      </w:r>
      <w:r>
        <w:rPr>
          <w:b/>
          <w:sz w:val="20"/>
        </w:rPr>
        <w:t>S</w:t>
      </w:r>
      <w:r>
        <w:rPr>
          <w:b/>
          <w:sz w:val="16"/>
        </w:rPr>
        <w:t xml:space="preserve">UBMISSION OF </w:t>
      </w:r>
      <w:r>
        <w:rPr>
          <w:b/>
          <w:sz w:val="20"/>
        </w:rPr>
        <w:t>O</w:t>
      </w:r>
      <w:r>
        <w:rPr>
          <w:b/>
          <w:sz w:val="16"/>
        </w:rPr>
        <w:t xml:space="preserve">FFERS </w:t>
      </w:r>
      <w:r>
        <w:rPr>
          <w:sz w:val="20"/>
        </w:rPr>
        <w:t>Offers will be opened at the Submit/Deliver offers to address</w:t>
      </w:r>
      <w:r>
        <w:rPr>
          <w:spacing w:val="-3"/>
          <w:sz w:val="20"/>
        </w:rPr>
        <w:t xml:space="preserve"> </w:t>
      </w:r>
      <w:r>
        <w:rPr>
          <w:sz w:val="20"/>
        </w:rPr>
        <w:t>provided</w:t>
      </w:r>
      <w:r>
        <w:rPr>
          <w:spacing w:val="-3"/>
          <w:sz w:val="20"/>
        </w:rPr>
        <w:t xml:space="preserve"> </w:t>
      </w:r>
      <w:r>
        <w:rPr>
          <w:sz w:val="20"/>
        </w:rPr>
        <w:t>below</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Offer</w:t>
      </w:r>
      <w:r>
        <w:rPr>
          <w:spacing w:val="-4"/>
          <w:sz w:val="20"/>
        </w:rPr>
        <w:t xml:space="preserve"> </w:t>
      </w:r>
      <w:r>
        <w:rPr>
          <w:sz w:val="20"/>
        </w:rPr>
        <w:t>Due</w:t>
      </w:r>
      <w:r>
        <w:rPr>
          <w:spacing w:val="-3"/>
          <w:sz w:val="20"/>
        </w:rPr>
        <w:t xml:space="preserve"> </w:t>
      </w:r>
      <w:r>
        <w:rPr>
          <w:sz w:val="20"/>
        </w:rPr>
        <w:t>Date</w:t>
      </w:r>
      <w:r>
        <w:rPr>
          <w:spacing w:val="-4"/>
          <w:sz w:val="20"/>
        </w:rPr>
        <w:t xml:space="preserve"> </w:t>
      </w:r>
      <w:r>
        <w:rPr>
          <w:sz w:val="20"/>
        </w:rPr>
        <w:t>&amp;</w:t>
      </w:r>
      <w:r>
        <w:rPr>
          <w:spacing w:val="-3"/>
          <w:sz w:val="20"/>
        </w:rPr>
        <w:t xml:space="preserve"> </w:t>
      </w:r>
      <w:r>
        <w:rPr>
          <w:sz w:val="20"/>
        </w:rPr>
        <w:t>Time</w:t>
      </w:r>
      <w:r>
        <w:rPr>
          <w:spacing w:val="-3"/>
          <w:sz w:val="20"/>
        </w:rPr>
        <w:t xml:space="preserve"> </w:t>
      </w:r>
      <w:r>
        <w:rPr>
          <w:sz w:val="20"/>
        </w:rPr>
        <w:t>specified</w:t>
      </w:r>
      <w:r>
        <w:rPr>
          <w:spacing w:val="-3"/>
          <w:sz w:val="20"/>
        </w:rPr>
        <w:t xml:space="preserve"> </w:t>
      </w:r>
      <w:r>
        <w:rPr>
          <w:sz w:val="20"/>
        </w:rPr>
        <w:t>below.</w:t>
      </w:r>
    </w:p>
    <w:p w:rsidR="00436FBC" w:rsidRDefault="00436FBC">
      <w:pPr>
        <w:pStyle w:val="BodyText"/>
        <w:spacing w:before="12"/>
        <w:rPr>
          <w:sz w:val="19"/>
        </w:rPr>
      </w:pPr>
    </w:p>
    <w:p w:rsidR="00436FBC" w:rsidRDefault="00E279B8">
      <w:pPr>
        <w:pStyle w:val="ListParagraph"/>
        <w:numPr>
          <w:ilvl w:val="2"/>
          <w:numId w:val="44"/>
        </w:numPr>
        <w:tabs>
          <w:tab w:val="left" w:pos="2260"/>
          <w:tab w:val="left" w:pos="5139"/>
        </w:tabs>
        <w:jc w:val="both"/>
        <w:rPr>
          <w:sz w:val="20"/>
        </w:rPr>
      </w:pPr>
      <w:r>
        <w:rPr>
          <w:sz w:val="20"/>
        </w:rPr>
        <w:t>Offer Due Date:  April</w:t>
      </w:r>
      <w:r>
        <w:rPr>
          <w:spacing w:val="-4"/>
          <w:sz w:val="20"/>
        </w:rPr>
        <w:t xml:space="preserve"> </w:t>
      </w:r>
      <w:r>
        <w:rPr>
          <w:sz w:val="20"/>
        </w:rPr>
        <w:t>3,</w:t>
      </w:r>
      <w:r>
        <w:rPr>
          <w:spacing w:val="-1"/>
          <w:sz w:val="20"/>
        </w:rPr>
        <w:t xml:space="preserve"> </w:t>
      </w:r>
      <w:r>
        <w:rPr>
          <w:sz w:val="20"/>
        </w:rPr>
        <w:t>2014</w:t>
      </w:r>
      <w:r>
        <w:rPr>
          <w:sz w:val="20"/>
        </w:rPr>
        <w:tab/>
        <w:t>Time:  3:00 PM Local</w:t>
      </w:r>
      <w:r>
        <w:rPr>
          <w:spacing w:val="-12"/>
          <w:sz w:val="20"/>
        </w:rPr>
        <w:t xml:space="preserve"> </w:t>
      </w:r>
      <w:r>
        <w:rPr>
          <w:sz w:val="20"/>
        </w:rPr>
        <w:t>Time</w:t>
      </w:r>
    </w:p>
    <w:p w:rsidR="00436FBC" w:rsidRDefault="00436FBC">
      <w:pPr>
        <w:jc w:val="both"/>
        <w:rPr>
          <w:sz w:val="20"/>
        </w:rPr>
        <w:sectPr w:rsidR="00436FBC">
          <w:footerReference w:type="default" r:id="rId11"/>
          <w:pgSz w:w="12240" w:h="15840"/>
          <w:pgMar w:top="400" w:right="500" w:bottom="900" w:left="620" w:header="0" w:footer="714" w:gutter="0"/>
          <w:pgNumType w:start="5"/>
          <w:cols w:space="720"/>
        </w:sectPr>
      </w:pPr>
    </w:p>
    <w:p w:rsidR="00436FBC" w:rsidRDefault="00E279B8">
      <w:pPr>
        <w:pStyle w:val="ListParagraph"/>
        <w:numPr>
          <w:ilvl w:val="2"/>
          <w:numId w:val="44"/>
        </w:numPr>
        <w:tabs>
          <w:tab w:val="left" w:pos="2260"/>
          <w:tab w:val="left" w:pos="6579"/>
        </w:tabs>
        <w:spacing w:before="31"/>
        <w:ind w:left="2260"/>
        <w:jc w:val="both"/>
        <w:rPr>
          <w:sz w:val="20"/>
        </w:rPr>
      </w:pPr>
      <w:r>
        <w:rPr>
          <w:sz w:val="20"/>
        </w:rPr>
        <w:lastRenderedPageBreak/>
        <w:t>Submit/Deliver</w:t>
      </w:r>
      <w:r>
        <w:rPr>
          <w:spacing w:val="-3"/>
          <w:sz w:val="20"/>
        </w:rPr>
        <w:t xml:space="preserve"> </w:t>
      </w:r>
      <w:r>
        <w:rPr>
          <w:sz w:val="20"/>
        </w:rPr>
        <w:t>Offers</w:t>
      </w:r>
      <w:r>
        <w:rPr>
          <w:spacing w:val="-4"/>
          <w:sz w:val="20"/>
        </w:rPr>
        <w:t xml:space="preserve"> </w:t>
      </w:r>
      <w:r>
        <w:rPr>
          <w:sz w:val="20"/>
        </w:rPr>
        <w:t>To:</w:t>
      </w:r>
      <w:r>
        <w:rPr>
          <w:sz w:val="20"/>
        </w:rPr>
        <w:tab/>
        <w:t>Label (outside of</w:t>
      </w:r>
      <w:r>
        <w:rPr>
          <w:spacing w:val="-21"/>
          <w:sz w:val="20"/>
        </w:rPr>
        <w:t xml:space="preserve"> </w:t>
      </w:r>
      <w:r>
        <w:rPr>
          <w:sz w:val="20"/>
        </w:rPr>
        <w:t>envelopes/containers):</w:t>
      </w:r>
    </w:p>
    <w:tbl>
      <w:tblPr>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4340"/>
      </w:tblGrid>
      <w:tr w:rsidR="00436FBC">
        <w:trPr>
          <w:trHeight w:hRule="exact" w:val="432"/>
        </w:trPr>
        <w:tc>
          <w:tcPr>
            <w:tcW w:w="4408" w:type="dxa"/>
          </w:tcPr>
          <w:p w:rsidR="00436FBC" w:rsidRDefault="00E279B8">
            <w:pPr>
              <w:pStyle w:val="TableParagraph"/>
              <w:ind w:left="103"/>
              <w:rPr>
                <w:sz w:val="20"/>
              </w:rPr>
            </w:pPr>
            <w:r>
              <w:rPr>
                <w:sz w:val="20"/>
              </w:rPr>
              <w:t>University: University of Illinois</w:t>
            </w:r>
          </w:p>
        </w:tc>
        <w:tc>
          <w:tcPr>
            <w:tcW w:w="4340" w:type="dxa"/>
          </w:tcPr>
          <w:p w:rsidR="00436FBC" w:rsidRDefault="00E279B8">
            <w:pPr>
              <w:pStyle w:val="TableParagraph"/>
              <w:ind w:left="101"/>
              <w:rPr>
                <w:sz w:val="20"/>
              </w:rPr>
            </w:pPr>
            <w:r>
              <w:rPr>
                <w:sz w:val="20"/>
              </w:rPr>
              <w:t>Sealed Offer – Do Not Open</w:t>
            </w:r>
          </w:p>
        </w:tc>
      </w:tr>
      <w:tr w:rsidR="00436FBC">
        <w:trPr>
          <w:trHeight w:hRule="exact" w:val="595"/>
        </w:trPr>
        <w:tc>
          <w:tcPr>
            <w:tcW w:w="4408" w:type="dxa"/>
          </w:tcPr>
          <w:p w:rsidR="00436FBC" w:rsidRDefault="00E279B8">
            <w:pPr>
              <w:pStyle w:val="TableParagraph"/>
              <w:ind w:left="103"/>
              <w:rPr>
                <w:sz w:val="20"/>
              </w:rPr>
            </w:pPr>
            <w:r>
              <w:rPr>
                <w:sz w:val="20"/>
              </w:rPr>
              <w:t>Attn:  Daniel Szajna</w:t>
            </w:r>
          </w:p>
        </w:tc>
        <w:tc>
          <w:tcPr>
            <w:tcW w:w="4340" w:type="dxa"/>
          </w:tcPr>
          <w:p w:rsidR="00436FBC" w:rsidRDefault="00E279B8">
            <w:pPr>
              <w:pStyle w:val="TableParagraph"/>
              <w:ind w:left="102"/>
              <w:rPr>
                <w:sz w:val="20"/>
              </w:rPr>
            </w:pPr>
            <w:r>
              <w:rPr>
                <w:sz w:val="20"/>
              </w:rPr>
              <w:t>Project Title:  Online Travel Booking Tool</w:t>
            </w:r>
          </w:p>
        </w:tc>
      </w:tr>
      <w:tr w:rsidR="00436FBC">
        <w:trPr>
          <w:trHeight w:hRule="exact" w:val="432"/>
        </w:trPr>
        <w:tc>
          <w:tcPr>
            <w:tcW w:w="4408" w:type="dxa"/>
          </w:tcPr>
          <w:p w:rsidR="00436FBC" w:rsidRDefault="00E279B8">
            <w:pPr>
              <w:pStyle w:val="TableParagraph"/>
              <w:ind w:left="103"/>
              <w:rPr>
                <w:sz w:val="20"/>
              </w:rPr>
            </w:pPr>
            <w:r>
              <w:rPr>
                <w:sz w:val="20"/>
              </w:rPr>
              <w:t>Address:  1817 South Neil Street, Suite 202</w:t>
            </w:r>
          </w:p>
        </w:tc>
        <w:tc>
          <w:tcPr>
            <w:tcW w:w="4340" w:type="dxa"/>
          </w:tcPr>
          <w:p w:rsidR="00436FBC" w:rsidRDefault="00E279B8">
            <w:pPr>
              <w:pStyle w:val="TableParagraph"/>
              <w:ind w:left="102"/>
              <w:rPr>
                <w:sz w:val="20"/>
              </w:rPr>
            </w:pPr>
            <w:r>
              <w:rPr>
                <w:sz w:val="20"/>
              </w:rPr>
              <w:t>Reference #: 1DGS1403</w:t>
            </w:r>
          </w:p>
        </w:tc>
      </w:tr>
      <w:tr w:rsidR="00436FBC">
        <w:trPr>
          <w:trHeight w:hRule="exact" w:val="432"/>
        </w:trPr>
        <w:tc>
          <w:tcPr>
            <w:tcW w:w="4408" w:type="dxa"/>
          </w:tcPr>
          <w:p w:rsidR="00436FBC" w:rsidRDefault="00E279B8">
            <w:pPr>
              <w:pStyle w:val="TableParagraph"/>
              <w:ind w:left="103"/>
              <w:rPr>
                <w:sz w:val="20"/>
              </w:rPr>
            </w:pPr>
            <w:r>
              <w:rPr>
                <w:sz w:val="20"/>
              </w:rPr>
              <w:t>City, State Zip:  Champaign, Illinois 61820</w:t>
            </w:r>
          </w:p>
        </w:tc>
        <w:tc>
          <w:tcPr>
            <w:tcW w:w="4340" w:type="dxa"/>
          </w:tcPr>
          <w:p w:rsidR="00436FBC" w:rsidRDefault="00E279B8">
            <w:pPr>
              <w:pStyle w:val="TableParagraph"/>
              <w:ind w:left="101"/>
              <w:rPr>
                <w:sz w:val="20"/>
              </w:rPr>
            </w:pPr>
            <w:r>
              <w:rPr>
                <w:sz w:val="20"/>
              </w:rPr>
              <w:t>Due Date &amp; Time:  April 3, 2014 at 3:00 PM</w:t>
            </w:r>
          </w:p>
        </w:tc>
      </w:tr>
      <w:tr w:rsidR="00436FBC">
        <w:trPr>
          <w:trHeight w:hRule="exact" w:val="432"/>
        </w:trPr>
        <w:tc>
          <w:tcPr>
            <w:tcW w:w="4408" w:type="dxa"/>
            <w:vMerge w:val="restart"/>
            <w:tcBorders>
              <w:left w:val="nil"/>
            </w:tcBorders>
          </w:tcPr>
          <w:p w:rsidR="00436FBC" w:rsidRDefault="00436FBC"/>
        </w:tc>
        <w:tc>
          <w:tcPr>
            <w:tcW w:w="4340" w:type="dxa"/>
          </w:tcPr>
          <w:p w:rsidR="00436FBC" w:rsidRDefault="00E279B8">
            <w:pPr>
              <w:pStyle w:val="TableParagraph"/>
              <w:ind w:left="101"/>
              <w:rPr>
                <w:i/>
                <w:sz w:val="20"/>
              </w:rPr>
            </w:pPr>
            <w:r>
              <w:rPr>
                <w:i/>
                <w:color w:val="FF0000"/>
                <w:sz w:val="20"/>
              </w:rPr>
              <w:t>Vendor Name</w:t>
            </w:r>
          </w:p>
        </w:tc>
      </w:tr>
      <w:tr w:rsidR="00436FBC">
        <w:trPr>
          <w:trHeight w:hRule="exact" w:val="433"/>
        </w:trPr>
        <w:tc>
          <w:tcPr>
            <w:tcW w:w="4408" w:type="dxa"/>
            <w:vMerge/>
            <w:tcBorders>
              <w:left w:val="nil"/>
              <w:bottom w:val="nil"/>
            </w:tcBorders>
          </w:tcPr>
          <w:p w:rsidR="00436FBC" w:rsidRDefault="00436FBC"/>
        </w:tc>
        <w:tc>
          <w:tcPr>
            <w:tcW w:w="4340" w:type="dxa"/>
          </w:tcPr>
          <w:p w:rsidR="00436FBC" w:rsidRDefault="00E279B8">
            <w:pPr>
              <w:pStyle w:val="TableParagraph"/>
              <w:ind w:left="101"/>
              <w:rPr>
                <w:i/>
                <w:sz w:val="20"/>
              </w:rPr>
            </w:pPr>
            <w:r>
              <w:rPr>
                <w:i/>
                <w:color w:val="FF0000"/>
                <w:sz w:val="20"/>
              </w:rPr>
              <w:t>Vendor City, State and Zip</w:t>
            </w:r>
          </w:p>
        </w:tc>
      </w:tr>
    </w:tbl>
    <w:p w:rsidR="00436FBC" w:rsidRDefault="00436FBC">
      <w:pPr>
        <w:pStyle w:val="BodyText"/>
        <w:spacing w:before="10"/>
        <w:rPr>
          <w:sz w:val="19"/>
        </w:rPr>
      </w:pPr>
    </w:p>
    <w:p w:rsidR="00436FBC" w:rsidRDefault="00E279B8">
      <w:pPr>
        <w:pStyle w:val="ListParagraph"/>
        <w:numPr>
          <w:ilvl w:val="2"/>
          <w:numId w:val="44"/>
        </w:numPr>
        <w:tabs>
          <w:tab w:val="left" w:pos="2260"/>
        </w:tabs>
        <w:spacing w:before="1"/>
        <w:ind w:left="2260"/>
        <w:jc w:val="both"/>
        <w:rPr>
          <w:sz w:val="20"/>
        </w:rPr>
      </w:pPr>
      <w:r>
        <w:rPr>
          <w:sz w:val="20"/>
        </w:rPr>
        <w:t>Offer Firm Time: The offer must remain firm for ninety (90) days from</w:t>
      </w:r>
      <w:r>
        <w:rPr>
          <w:spacing w:val="11"/>
          <w:sz w:val="20"/>
        </w:rPr>
        <w:t xml:space="preserve"> </w:t>
      </w:r>
      <w:r>
        <w:rPr>
          <w:sz w:val="20"/>
        </w:rPr>
        <w:t>opening.</w:t>
      </w:r>
    </w:p>
    <w:p w:rsidR="00436FBC" w:rsidRDefault="00436FBC">
      <w:pPr>
        <w:pStyle w:val="BodyText"/>
      </w:pPr>
    </w:p>
    <w:p w:rsidR="00436FBC" w:rsidRDefault="00E279B8">
      <w:pPr>
        <w:pStyle w:val="ListParagraph"/>
        <w:numPr>
          <w:ilvl w:val="2"/>
          <w:numId w:val="44"/>
        </w:numPr>
        <w:tabs>
          <w:tab w:val="left" w:pos="2260"/>
        </w:tabs>
        <w:jc w:val="both"/>
        <w:rPr>
          <w:sz w:val="20"/>
        </w:rPr>
      </w:pPr>
      <w:r>
        <w:rPr>
          <w:sz w:val="20"/>
        </w:rPr>
        <w:t>Late submissions may be returned at Vendor’s request and</w:t>
      </w:r>
      <w:r>
        <w:rPr>
          <w:spacing w:val="-26"/>
          <w:sz w:val="20"/>
        </w:rPr>
        <w:t xml:space="preserve"> </w:t>
      </w:r>
      <w:r>
        <w:rPr>
          <w:sz w:val="20"/>
        </w:rPr>
        <w:t>expense.</w:t>
      </w:r>
    </w:p>
    <w:p w:rsidR="00436FBC" w:rsidRDefault="00436FBC">
      <w:pPr>
        <w:pStyle w:val="BodyText"/>
        <w:spacing w:before="12"/>
        <w:rPr>
          <w:sz w:val="19"/>
        </w:rPr>
      </w:pPr>
    </w:p>
    <w:p w:rsidR="00436FBC" w:rsidRDefault="00E279B8">
      <w:pPr>
        <w:pStyle w:val="ListParagraph"/>
        <w:numPr>
          <w:ilvl w:val="1"/>
          <w:numId w:val="44"/>
        </w:numPr>
        <w:tabs>
          <w:tab w:val="left" w:pos="1540"/>
        </w:tabs>
        <w:ind w:right="216"/>
        <w:jc w:val="both"/>
        <w:rPr>
          <w:sz w:val="20"/>
        </w:rPr>
      </w:pPr>
      <w:r>
        <w:rPr>
          <w:b/>
          <w:sz w:val="20"/>
        </w:rPr>
        <w:t>S</w:t>
      </w:r>
      <w:r>
        <w:rPr>
          <w:b/>
          <w:sz w:val="16"/>
        </w:rPr>
        <w:t xml:space="preserve">UBMISSION OF </w:t>
      </w:r>
      <w:r>
        <w:rPr>
          <w:b/>
          <w:sz w:val="20"/>
        </w:rPr>
        <w:t>O</w:t>
      </w:r>
      <w:r>
        <w:rPr>
          <w:b/>
          <w:sz w:val="16"/>
        </w:rPr>
        <w:t xml:space="preserve">FFERS </w:t>
      </w:r>
      <w:r>
        <w:rPr>
          <w:sz w:val="20"/>
        </w:rPr>
        <w:t xml:space="preserve">Offers must be submitted in three packets as shown below and clearly labeled with the Request for Proposal title, the packet number, the proposer’s name and the wording: </w:t>
      </w:r>
      <w:r>
        <w:rPr>
          <w:b/>
          <w:sz w:val="20"/>
        </w:rPr>
        <w:t>“Sealed Offer – Do Not Open”</w:t>
      </w:r>
      <w:r>
        <w:rPr>
          <w:sz w:val="20"/>
        </w:rPr>
        <w:t>.</w:t>
      </w:r>
    </w:p>
    <w:p w:rsidR="00436FBC" w:rsidRDefault="00436FBC">
      <w:pPr>
        <w:pStyle w:val="BodyText"/>
      </w:pPr>
    </w:p>
    <w:p w:rsidR="00436FBC" w:rsidRDefault="00E279B8">
      <w:pPr>
        <w:pStyle w:val="BodyText"/>
        <w:ind w:left="1539" w:right="217"/>
        <w:jc w:val="both"/>
      </w:pPr>
      <w:r>
        <w:t>Packet 1 shall contain the Vendor’s response to the Specifications/Qualifications/Statement of Work (Section 1) and all other non‐pricing related information requested, including but not limited to the Offer Letter, Attachments and Appendices (Except Appendix III).</w:t>
      </w:r>
    </w:p>
    <w:p w:rsidR="00436FBC" w:rsidRDefault="00436FBC">
      <w:pPr>
        <w:pStyle w:val="BodyText"/>
        <w:spacing w:before="11"/>
        <w:rPr>
          <w:sz w:val="19"/>
        </w:rPr>
      </w:pPr>
    </w:p>
    <w:p w:rsidR="00436FBC" w:rsidRDefault="00E279B8">
      <w:pPr>
        <w:pStyle w:val="BodyText"/>
        <w:ind w:left="1539"/>
        <w:jc w:val="both"/>
      </w:pPr>
      <w:r>
        <w:t>Packet 2 shall ONLY include Vendor’s Pricing Offer (Section 2) and pricing spreadsheet (provided on the Bulletin).</w:t>
      </w:r>
    </w:p>
    <w:p w:rsidR="00436FBC" w:rsidRDefault="00E279B8">
      <w:pPr>
        <w:pStyle w:val="Heading4"/>
        <w:spacing w:line="240" w:lineRule="auto"/>
        <w:ind w:firstLine="0"/>
      </w:pPr>
      <w:r>
        <w:t>DO NOT INCLUDE ANYTHING EXCEPT PRICING IN PACKET 2.</w:t>
      </w:r>
    </w:p>
    <w:p w:rsidR="00436FBC" w:rsidRDefault="00436FBC">
      <w:pPr>
        <w:pStyle w:val="BodyText"/>
        <w:spacing w:before="11"/>
        <w:rPr>
          <w:b/>
          <w:sz w:val="19"/>
        </w:rPr>
      </w:pPr>
    </w:p>
    <w:p w:rsidR="00436FBC" w:rsidRDefault="00E279B8">
      <w:pPr>
        <w:ind w:left="1540" w:right="217" w:hanging="1"/>
        <w:jc w:val="both"/>
        <w:rPr>
          <w:b/>
          <w:sz w:val="20"/>
        </w:rPr>
      </w:pPr>
      <w:r>
        <w:rPr>
          <w:sz w:val="20"/>
        </w:rPr>
        <w:t xml:space="preserve">Packet 3 shall ONLY include Vendor’s Utilization Plan provided in Appendix III. </w:t>
      </w:r>
      <w:r>
        <w:rPr>
          <w:b/>
          <w:sz w:val="20"/>
        </w:rPr>
        <w:t>DO NOT INCLUDE ANYTHING EXCEPT YOUR UTILIZATION PLAN IN PACKET</w:t>
      </w:r>
      <w:r>
        <w:rPr>
          <w:b/>
          <w:spacing w:val="-18"/>
          <w:sz w:val="20"/>
        </w:rPr>
        <w:t xml:space="preserve"> </w:t>
      </w:r>
      <w:r>
        <w:rPr>
          <w:b/>
          <w:sz w:val="20"/>
        </w:rPr>
        <w:t>3.</w:t>
      </w:r>
    </w:p>
    <w:p w:rsidR="00436FBC" w:rsidRDefault="00436FBC">
      <w:pPr>
        <w:pStyle w:val="BodyText"/>
        <w:spacing w:before="11"/>
        <w:rPr>
          <w:b/>
          <w:sz w:val="19"/>
        </w:rPr>
      </w:pPr>
    </w:p>
    <w:p w:rsidR="00436FBC" w:rsidRDefault="00E279B8">
      <w:pPr>
        <w:pStyle w:val="BodyText"/>
        <w:ind w:left="1540" w:right="217" w:hanging="1"/>
        <w:jc w:val="both"/>
      </w:pPr>
      <w:r>
        <w:t>Seal each packet separately and label with the packet number. The two separately sealed packets may be submitted together in one shipping box or may be submitted separately in two individual shipping boxes.</w:t>
      </w:r>
    </w:p>
    <w:p w:rsidR="00436FBC" w:rsidRDefault="00436FBC">
      <w:pPr>
        <w:pStyle w:val="BodyText"/>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1586"/>
        <w:gridCol w:w="1828"/>
        <w:gridCol w:w="1802"/>
      </w:tblGrid>
      <w:tr w:rsidR="00436FBC">
        <w:trPr>
          <w:trHeight w:hRule="exact" w:val="498"/>
        </w:trPr>
        <w:tc>
          <w:tcPr>
            <w:tcW w:w="4252" w:type="dxa"/>
          </w:tcPr>
          <w:p w:rsidR="00436FBC" w:rsidRDefault="00E279B8">
            <w:pPr>
              <w:pStyle w:val="TableParagraph"/>
              <w:spacing w:line="243" w:lineRule="exact"/>
              <w:ind w:left="103"/>
              <w:rPr>
                <w:b/>
                <w:sz w:val="20"/>
              </w:rPr>
            </w:pPr>
            <w:r>
              <w:rPr>
                <w:b/>
                <w:sz w:val="20"/>
              </w:rPr>
              <w:t>Subject Matter</w:t>
            </w:r>
          </w:p>
        </w:tc>
        <w:tc>
          <w:tcPr>
            <w:tcW w:w="1586" w:type="dxa"/>
          </w:tcPr>
          <w:p w:rsidR="00436FBC" w:rsidRDefault="00E279B8">
            <w:pPr>
              <w:pStyle w:val="TableParagraph"/>
              <w:spacing w:line="243" w:lineRule="exact"/>
              <w:ind w:left="102"/>
              <w:rPr>
                <w:b/>
                <w:sz w:val="20"/>
              </w:rPr>
            </w:pPr>
            <w:r>
              <w:rPr>
                <w:b/>
                <w:sz w:val="20"/>
              </w:rPr>
              <w:t># of Originals</w:t>
            </w:r>
          </w:p>
        </w:tc>
        <w:tc>
          <w:tcPr>
            <w:tcW w:w="1828" w:type="dxa"/>
          </w:tcPr>
          <w:p w:rsidR="00436FBC" w:rsidRDefault="00E279B8">
            <w:pPr>
              <w:pStyle w:val="TableParagraph"/>
              <w:spacing w:line="243" w:lineRule="exact"/>
              <w:ind w:left="103"/>
              <w:rPr>
                <w:b/>
                <w:sz w:val="20"/>
              </w:rPr>
            </w:pPr>
            <w:r>
              <w:rPr>
                <w:b/>
                <w:sz w:val="20"/>
              </w:rPr>
              <w:t>#  of Hard Copies</w:t>
            </w:r>
          </w:p>
        </w:tc>
        <w:tc>
          <w:tcPr>
            <w:tcW w:w="1802" w:type="dxa"/>
          </w:tcPr>
          <w:p w:rsidR="00436FBC" w:rsidRDefault="00E279B8">
            <w:pPr>
              <w:pStyle w:val="TableParagraph"/>
              <w:ind w:left="103" w:right="4"/>
              <w:rPr>
                <w:b/>
                <w:sz w:val="20"/>
              </w:rPr>
            </w:pPr>
            <w:r>
              <w:rPr>
                <w:b/>
                <w:sz w:val="20"/>
              </w:rPr>
              <w:t># of CDs or USB Flash Drive</w:t>
            </w:r>
          </w:p>
        </w:tc>
      </w:tr>
      <w:tr w:rsidR="00436FBC">
        <w:trPr>
          <w:trHeight w:hRule="exact" w:val="1044"/>
        </w:trPr>
        <w:tc>
          <w:tcPr>
            <w:tcW w:w="4252" w:type="dxa"/>
          </w:tcPr>
          <w:p w:rsidR="00436FBC" w:rsidRDefault="00E279B8">
            <w:pPr>
              <w:pStyle w:val="TableParagraph"/>
              <w:spacing w:line="243" w:lineRule="exact"/>
              <w:ind w:left="103"/>
              <w:rPr>
                <w:sz w:val="20"/>
              </w:rPr>
            </w:pPr>
            <w:r>
              <w:rPr>
                <w:sz w:val="20"/>
              </w:rPr>
              <w:t>Technical Proposal – Packet 1</w:t>
            </w:r>
          </w:p>
          <w:p w:rsidR="00436FBC" w:rsidRDefault="00E279B8">
            <w:pPr>
              <w:pStyle w:val="TableParagraph"/>
              <w:numPr>
                <w:ilvl w:val="0"/>
                <w:numId w:val="43"/>
              </w:numPr>
              <w:tabs>
                <w:tab w:val="left" w:pos="823"/>
                <w:tab w:val="left" w:pos="824"/>
              </w:tabs>
              <w:spacing w:before="1" w:line="255" w:lineRule="exact"/>
              <w:rPr>
                <w:sz w:val="20"/>
              </w:rPr>
            </w:pPr>
            <w:r>
              <w:rPr>
                <w:sz w:val="20"/>
              </w:rPr>
              <w:t>Section</w:t>
            </w:r>
            <w:r>
              <w:rPr>
                <w:spacing w:val="-4"/>
                <w:sz w:val="20"/>
              </w:rPr>
              <w:t xml:space="preserve"> </w:t>
            </w:r>
            <w:r>
              <w:rPr>
                <w:sz w:val="20"/>
              </w:rPr>
              <w:t>1</w:t>
            </w:r>
          </w:p>
          <w:p w:rsidR="00436FBC" w:rsidRDefault="00E279B8">
            <w:pPr>
              <w:pStyle w:val="TableParagraph"/>
              <w:numPr>
                <w:ilvl w:val="0"/>
                <w:numId w:val="43"/>
              </w:numPr>
              <w:tabs>
                <w:tab w:val="left" w:pos="823"/>
                <w:tab w:val="left" w:pos="824"/>
              </w:tabs>
              <w:spacing w:line="254" w:lineRule="exact"/>
              <w:rPr>
                <w:sz w:val="20"/>
              </w:rPr>
            </w:pPr>
            <w:r>
              <w:rPr>
                <w:sz w:val="20"/>
              </w:rPr>
              <w:t>All</w:t>
            </w:r>
            <w:r>
              <w:rPr>
                <w:spacing w:val="-5"/>
                <w:sz w:val="20"/>
              </w:rPr>
              <w:t xml:space="preserve"> </w:t>
            </w:r>
            <w:r>
              <w:rPr>
                <w:sz w:val="20"/>
              </w:rPr>
              <w:t>Attachments</w:t>
            </w:r>
          </w:p>
          <w:p w:rsidR="00436FBC" w:rsidRDefault="00E279B8">
            <w:pPr>
              <w:pStyle w:val="TableParagraph"/>
              <w:numPr>
                <w:ilvl w:val="0"/>
                <w:numId w:val="43"/>
              </w:numPr>
              <w:tabs>
                <w:tab w:val="left" w:pos="823"/>
                <w:tab w:val="left" w:pos="824"/>
              </w:tabs>
              <w:rPr>
                <w:sz w:val="20"/>
              </w:rPr>
            </w:pPr>
            <w:r>
              <w:rPr>
                <w:sz w:val="20"/>
              </w:rPr>
              <w:t xml:space="preserve">All Appendices </w:t>
            </w:r>
            <w:r>
              <w:rPr>
                <w:sz w:val="20"/>
                <w:u w:val="single"/>
              </w:rPr>
              <w:t>except Appendix</w:t>
            </w:r>
            <w:r>
              <w:rPr>
                <w:spacing w:val="-11"/>
                <w:sz w:val="20"/>
                <w:u w:val="single"/>
              </w:rPr>
              <w:t xml:space="preserve"> </w:t>
            </w:r>
            <w:r>
              <w:rPr>
                <w:sz w:val="20"/>
                <w:u w:val="single"/>
              </w:rPr>
              <w:t>III</w:t>
            </w:r>
          </w:p>
        </w:tc>
        <w:tc>
          <w:tcPr>
            <w:tcW w:w="1586" w:type="dxa"/>
          </w:tcPr>
          <w:p w:rsidR="00436FBC" w:rsidRDefault="00436FBC">
            <w:pPr>
              <w:pStyle w:val="TableParagraph"/>
              <w:rPr>
                <w:sz w:val="20"/>
              </w:rPr>
            </w:pPr>
          </w:p>
          <w:p w:rsidR="00436FBC" w:rsidRDefault="00E279B8">
            <w:pPr>
              <w:pStyle w:val="TableParagraph"/>
              <w:spacing w:before="150"/>
              <w:ind w:left="484"/>
              <w:rPr>
                <w:sz w:val="20"/>
              </w:rPr>
            </w:pPr>
            <w:r>
              <w:rPr>
                <w:sz w:val="20"/>
              </w:rPr>
              <w:t>One (1)</w:t>
            </w:r>
          </w:p>
        </w:tc>
        <w:tc>
          <w:tcPr>
            <w:tcW w:w="1828" w:type="dxa"/>
          </w:tcPr>
          <w:p w:rsidR="00436FBC" w:rsidRDefault="00436FBC">
            <w:pPr>
              <w:pStyle w:val="TableParagraph"/>
              <w:rPr>
                <w:sz w:val="20"/>
              </w:rPr>
            </w:pPr>
          </w:p>
          <w:p w:rsidR="00436FBC" w:rsidRDefault="00E279B8">
            <w:pPr>
              <w:pStyle w:val="TableParagraph"/>
              <w:spacing w:before="150"/>
              <w:ind w:left="426"/>
              <w:rPr>
                <w:sz w:val="20"/>
              </w:rPr>
            </w:pPr>
            <w:r>
              <w:rPr>
                <w:sz w:val="20"/>
              </w:rPr>
              <w:t>Sixteen (16)</w:t>
            </w:r>
          </w:p>
        </w:tc>
        <w:tc>
          <w:tcPr>
            <w:tcW w:w="1802" w:type="dxa"/>
          </w:tcPr>
          <w:p w:rsidR="00436FBC" w:rsidRDefault="00436FBC">
            <w:pPr>
              <w:pStyle w:val="TableParagraph"/>
              <w:rPr>
                <w:sz w:val="20"/>
              </w:rPr>
            </w:pPr>
          </w:p>
          <w:p w:rsidR="00436FBC" w:rsidRDefault="00E279B8">
            <w:pPr>
              <w:pStyle w:val="TableParagraph"/>
              <w:spacing w:before="150"/>
              <w:ind w:left="573" w:right="573"/>
              <w:jc w:val="center"/>
              <w:rPr>
                <w:sz w:val="20"/>
              </w:rPr>
            </w:pPr>
            <w:r>
              <w:rPr>
                <w:sz w:val="20"/>
              </w:rPr>
              <w:t>One (1)</w:t>
            </w:r>
          </w:p>
        </w:tc>
      </w:tr>
      <w:tr w:rsidR="00436FBC">
        <w:trPr>
          <w:trHeight w:hRule="exact" w:val="1008"/>
        </w:trPr>
        <w:tc>
          <w:tcPr>
            <w:tcW w:w="4252" w:type="dxa"/>
          </w:tcPr>
          <w:p w:rsidR="00436FBC" w:rsidRDefault="00E279B8">
            <w:pPr>
              <w:pStyle w:val="TableParagraph"/>
              <w:spacing w:line="243" w:lineRule="exact"/>
              <w:ind w:left="103"/>
              <w:rPr>
                <w:sz w:val="20"/>
              </w:rPr>
            </w:pPr>
            <w:r>
              <w:rPr>
                <w:sz w:val="20"/>
              </w:rPr>
              <w:t>Pricing – Packet 2</w:t>
            </w:r>
          </w:p>
          <w:p w:rsidR="00436FBC" w:rsidRDefault="00E279B8">
            <w:pPr>
              <w:pStyle w:val="TableParagraph"/>
              <w:numPr>
                <w:ilvl w:val="0"/>
                <w:numId w:val="42"/>
              </w:numPr>
              <w:tabs>
                <w:tab w:val="left" w:pos="823"/>
                <w:tab w:val="left" w:pos="824"/>
              </w:tabs>
              <w:spacing w:before="1" w:line="255" w:lineRule="exact"/>
              <w:rPr>
                <w:sz w:val="20"/>
              </w:rPr>
            </w:pPr>
            <w:r>
              <w:rPr>
                <w:sz w:val="20"/>
              </w:rPr>
              <w:t>Section</w:t>
            </w:r>
            <w:r>
              <w:rPr>
                <w:spacing w:val="-4"/>
                <w:sz w:val="20"/>
              </w:rPr>
              <w:t xml:space="preserve"> </w:t>
            </w:r>
            <w:r>
              <w:rPr>
                <w:sz w:val="20"/>
              </w:rPr>
              <w:t>2</w:t>
            </w:r>
          </w:p>
          <w:p w:rsidR="00436FBC" w:rsidRDefault="00E279B8">
            <w:pPr>
              <w:pStyle w:val="TableParagraph"/>
              <w:numPr>
                <w:ilvl w:val="0"/>
                <w:numId w:val="42"/>
              </w:numPr>
              <w:tabs>
                <w:tab w:val="left" w:pos="823"/>
                <w:tab w:val="left" w:pos="824"/>
              </w:tabs>
              <w:ind w:right="100"/>
              <w:rPr>
                <w:sz w:val="20"/>
              </w:rPr>
            </w:pPr>
            <w:r>
              <w:rPr>
                <w:sz w:val="20"/>
              </w:rPr>
              <w:t>Pricing Proposal Spreadsheet (attached to Bulletin</w:t>
            </w:r>
            <w:r>
              <w:rPr>
                <w:spacing w:val="-8"/>
                <w:sz w:val="20"/>
              </w:rPr>
              <w:t xml:space="preserve"> </w:t>
            </w:r>
            <w:r>
              <w:rPr>
                <w:sz w:val="20"/>
              </w:rPr>
              <w:t>notice)</w:t>
            </w:r>
          </w:p>
        </w:tc>
        <w:tc>
          <w:tcPr>
            <w:tcW w:w="1586" w:type="dxa"/>
          </w:tcPr>
          <w:p w:rsidR="00436FBC" w:rsidRDefault="00436FBC">
            <w:pPr>
              <w:pStyle w:val="TableParagraph"/>
              <w:rPr>
                <w:sz w:val="20"/>
              </w:rPr>
            </w:pPr>
          </w:p>
          <w:p w:rsidR="00436FBC" w:rsidRDefault="00E279B8">
            <w:pPr>
              <w:pStyle w:val="TableParagraph"/>
              <w:spacing w:before="132"/>
              <w:ind w:left="484"/>
              <w:rPr>
                <w:sz w:val="20"/>
              </w:rPr>
            </w:pPr>
            <w:r>
              <w:rPr>
                <w:sz w:val="20"/>
              </w:rPr>
              <w:t>One (1)</w:t>
            </w:r>
          </w:p>
        </w:tc>
        <w:tc>
          <w:tcPr>
            <w:tcW w:w="1828" w:type="dxa"/>
          </w:tcPr>
          <w:p w:rsidR="00436FBC" w:rsidRDefault="00436FBC">
            <w:pPr>
              <w:pStyle w:val="TableParagraph"/>
              <w:rPr>
                <w:sz w:val="20"/>
              </w:rPr>
            </w:pPr>
          </w:p>
          <w:p w:rsidR="00436FBC" w:rsidRDefault="00E279B8">
            <w:pPr>
              <w:pStyle w:val="TableParagraph"/>
              <w:spacing w:before="132"/>
              <w:ind w:left="605"/>
              <w:rPr>
                <w:sz w:val="20"/>
              </w:rPr>
            </w:pPr>
            <w:r>
              <w:rPr>
                <w:sz w:val="20"/>
              </w:rPr>
              <w:t>One (1)</w:t>
            </w:r>
          </w:p>
        </w:tc>
        <w:tc>
          <w:tcPr>
            <w:tcW w:w="1802" w:type="dxa"/>
          </w:tcPr>
          <w:p w:rsidR="00436FBC" w:rsidRDefault="00436FBC">
            <w:pPr>
              <w:pStyle w:val="TableParagraph"/>
              <w:rPr>
                <w:sz w:val="20"/>
              </w:rPr>
            </w:pPr>
          </w:p>
          <w:p w:rsidR="00436FBC" w:rsidRDefault="00E279B8">
            <w:pPr>
              <w:pStyle w:val="TableParagraph"/>
              <w:spacing w:before="132"/>
              <w:ind w:left="573" w:right="573"/>
              <w:jc w:val="center"/>
              <w:rPr>
                <w:sz w:val="20"/>
              </w:rPr>
            </w:pPr>
            <w:r>
              <w:rPr>
                <w:sz w:val="20"/>
              </w:rPr>
              <w:t>One (1)</w:t>
            </w:r>
          </w:p>
        </w:tc>
      </w:tr>
      <w:tr w:rsidR="00436FBC">
        <w:trPr>
          <w:trHeight w:hRule="exact" w:val="620"/>
        </w:trPr>
        <w:tc>
          <w:tcPr>
            <w:tcW w:w="4252" w:type="dxa"/>
          </w:tcPr>
          <w:p w:rsidR="00436FBC" w:rsidRDefault="00E279B8">
            <w:pPr>
              <w:pStyle w:val="TableParagraph"/>
              <w:spacing w:line="243" w:lineRule="exact"/>
              <w:ind w:left="103"/>
              <w:rPr>
                <w:sz w:val="20"/>
              </w:rPr>
            </w:pPr>
            <w:r>
              <w:rPr>
                <w:sz w:val="20"/>
              </w:rPr>
              <w:t>Utilization Plan – Packet 3</w:t>
            </w:r>
          </w:p>
          <w:p w:rsidR="00436FBC" w:rsidRDefault="00E279B8">
            <w:pPr>
              <w:pStyle w:val="TableParagraph"/>
              <w:numPr>
                <w:ilvl w:val="0"/>
                <w:numId w:val="41"/>
              </w:numPr>
              <w:tabs>
                <w:tab w:val="left" w:pos="823"/>
                <w:tab w:val="left" w:pos="824"/>
              </w:tabs>
              <w:rPr>
                <w:sz w:val="20"/>
              </w:rPr>
            </w:pPr>
            <w:r>
              <w:rPr>
                <w:sz w:val="20"/>
              </w:rPr>
              <w:t>Appendix</w:t>
            </w:r>
            <w:r>
              <w:rPr>
                <w:spacing w:val="-5"/>
                <w:sz w:val="20"/>
              </w:rPr>
              <w:t xml:space="preserve"> </w:t>
            </w:r>
            <w:r>
              <w:rPr>
                <w:sz w:val="20"/>
              </w:rPr>
              <w:t>III</w:t>
            </w:r>
          </w:p>
        </w:tc>
        <w:tc>
          <w:tcPr>
            <w:tcW w:w="1586" w:type="dxa"/>
          </w:tcPr>
          <w:p w:rsidR="00436FBC" w:rsidRDefault="00436FBC">
            <w:pPr>
              <w:pStyle w:val="TableParagraph"/>
              <w:spacing w:before="11"/>
              <w:rPr>
                <w:sz w:val="14"/>
              </w:rPr>
            </w:pPr>
          </w:p>
          <w:p w:rsidR="00436FBC" w:rsidRDefault="00E279B8">
            <w:pPr>
              <w:pStyle w:val="TableParagraph"/>
              <w:spacing w:before="1"/>
              <w:ind w:left="484"/>
              <w:rPr>
                <w:sz w:val="20"/>
              </w:rPr>
            </w:pPr>
            <w:r>
              <w:rPr>
                <w:sz w:val="20"/>
              </w:rPr>
              <w:t>One (1)</w:t>
            </w:r>
          </w:p>
        </w:tc>
        <w:tc>
          <w:tcPr>
            <w:tcW w:w="1828" w:type="dxa"/>
          </w:tcPr>
          <w:p w:rsidR="00436FBC" w:rsidRDefault="00436FBC">
            <w:pPr>
              <w:pStyle w:val="TableParagraph"/>
              <w:spacing w:before="11"/>
              <w:rPr>
                <w:sz w:val="14"/>
              </w:rPr>
            </w:pPr>
          </w:p>
          <w:p w:rsidR="00436FBC" w:rsidRDefault="00E279B8">
            <w:pPr>
              <w:pStyle w:val="TableParagraph"/>
              <w:spacing w:before="1"/>
              <w:ind w:left="605"/>
              <w:rPr>
                <w:sz w:val="20"/>
              </w:rPr>
            </w:pPr>
            <w:r>
              <w:rPr>
                <w:sz w:val="20"/>
              </w:rPr>
              <w:t>One (1)</w:t>
            </w:r>
          </w:p>
        </w:tc>
        <w:tc>
          <w:tcPr>
            <w:tcW w:w="1802" w:type="dxa"/>
          </w:tcPr>
          <w:p w:rsidR="00436FBC" w:rsidRDefault="00436FBC">
            <w:pPr>
              <w:pStyle w:val="TableParagraph"/>
              <w:spacing w:before="11"/>
              <w:rPr>
                <w:sz w:val="14"/>
              </w:rPr>
            </w:pPr>
          </w:p>
          <w:p w:rsidR="00436FBC" w:rsidRDefault="00E279B8">
            <w:pPr>
              <w:pStyle w:val="TableParagraph"/>
              <w:spacing w:before="1"/>
              <w:ind w:left="573" w:right="573"/>
              <w:jc w:val="center"/>
              <w:rPr>
                <w:sz w:val="20"/>
              </w:rPr>
            </w:pPr>
            <w:r>
              <w:rPr>
                <w:sz w:val="20"/>
              </w:rPr>
              <w:t>One (1)</w:t>
            </w:r>
          </w:p>
        </w:tc>
      </w:tr>
    </w:tbl>
    <w:p w:rsidR="00436FBC" w:rsidRDefault="00436FBC">
      <w:pPr>
        <w:pStyle w:val="BodyText"/>
        <w:spacing w:before="12"/>
        <w:rPr>
          <w:sz w:val="19"/>
        </w:rPr>
      </w:pPr>
    </w:p>
    <w:p w:rsidR="00436FBC" w:rsidRDefault="00E279B8">
      <w:pPr>
        <w:pStyle w:val="BodyText"/>
        <w:ind w:left="1539" w:right="216"/>
        <w:jc w:val="both"/>
      </w:pPr>
      <w:r>
        <w:t>The IPHEC reserves the right to accept or to reject any or all proposals, to waive informalities or technicalities in any proposal received, and to accept any proposal which the IPHEC deems to be in their best interest. All responsive</w:t>
      </w:r>
      <w:r>
        <w:rPr>
          <w:spacing w:val="-5"/>
        </w:rPr>
        <w:t xml:space="preserve"> </w:t>
      </w:r>
      <w:r>
        <w:t>proposals</w:t>
      </w:r>
      <w:r>
        <w:rPr>
          <w:spacing w:val="-4"/>
        </w:rPr>
        <w:t xml:space="preserve"> </w:t>
      </w:r>
      <w:r>
        <w:t>will</w:t>
      </w:r>
      <w:r>
        <w:rPr>
          <w:spacing w:val="-5"/>
        </w:rPr>
        <w:t xml:space="preserve"> </w:t>
      </w:r>
      <w:r>
        <w:t>be</w:t>
      </w:r>
      <w:r>
        <w:rPr>
          <w:spacing w:val="-5"/>
        </w:rPr>
        <w:t xml:space="preserve"> </w:t>
      </w:r>
      <w:r>
        <w:t>evaluated</w:t>
      </w:r>
      <w:r>
        <w:rPr>
          <w:spacing w:val="-6"/>
        </w:rPr>
        <w:t xml:space="preserve"> </w:t>
      </w:r>
      <w:r>
        <w:t>based</w:t>
      </w:r>
      <w:r>
        <w:rPr>
          <w:spacing w:val="-3"/>
        </w:rPr>
        <w:t xml:space="preserve"> </w:t>
      </w:r>
      <w:r>
        <w:t>on</w:t>
      </w:r>
      <w:r>
        <w:rPr>
          <w:spacing w:val="-5"/>
        </w:rPr>
        <w:t xml:space="preserve"> </w:t>
      </w:r>
      <w:r>
        <w:t>the</w:t>
      </w:r>
      <w:r>
        <w:rPr>
          <w:spacing w:val="-5"/>
        </w:rPr>
        <w:t xml:space="preserve"> </w:t>
      </w:r>
      <w:r>
        <w:t>evaluation</w:t>
      </w:r>
      <w:r>
        <w:rPr>
          <w:spacing w:val="-5"/>
        </w:rPr>
        <w:t xml:space="preserve"> </w:t>
      </w:r>
      <w:r>
        <w:t>criteria</w:t>
      </w:r>
      <w:r>
        <w:rPr>
          <w:spacing w:val="-5"/>
        </w:rPr>
        <w:t xml:space="preserve"> </w:t>
      </w:r>
      <w:r>
        <w:t>stated</w:t>
      </w:r>
      <w:r>
        <w:rPr>
          <w:spacing w:val="-4"/>
        </w:rPr>
        <w:t xml:space="preserve"> </w:t>
      </w:r>
      <w:r>
        <w:t>in</w:t>
      </w:r>
      <w:r>
        <w:rPr>
          <w:spacing w:val="-4"/>
        </w:rPr>
        <w:t xml:space="preserve"> </w:t>
      </w:r>
      <w:r>
        <w:t>this</w:t>
      </w:r>
      <w:r>
        <w:rPr>
          <w:spacing w:val="-4"/>
        </w:rPr>
        <w:t xml:space="preserve"> </w:t>
      </w:r>
      <w:r>
        <w:t>solicitation</w:t>
      </w:r>
      <w:r>
        <w:rPr>
          <w:spacing w:val="-4"/>
        </w:rPr>
        <w:t xml:space="preserve"> </w:t>
      </w:r>
      <w:r>
        <w:t>document.</w:t>
      </w:r>
    </w:p>
    <w:p w:rsidR="00436FBC" w:rsidRDefault="00436FBC">
      <w:pPr>
        <w:pStyle w:val="BodyText"/>
      </w:pPr>
    </w:p>
    <w:p w:rsidR="00436FBC" w:rsidRDefault="00E279B8">
      <w:pPr>
        <w:pStyle w:val="BodyText"/>
        <w:ind w:left="1539" w:right="217"/>
        <w:jc w:val="both"/>
      </w:pPr>
      <w:r>
        <w:t>Subsequent to the offer due date/time, should the IPHEC require additional information in order to evaluate or clarify the responsibility, responsiveness or capability of a Respondent to perform in accordance with the requirements of this solicitation, the IPHEC may request supplemental information  regarding  financials, references, or other pertinent topics to be submitted within a specified time after the request. If reasonably requested information is not submitted within the time specified, the IPHEC reserves the right to reject the Respondent’s offer without further consideration.</w:t>
      </w:r>
    </w:p>
    <w:p w:rsidR="00436FBC" w:rsidRDefault="00436FBC">
      <w:pPr>
        <w:jc w:val="both"/>
        <w:sectPr w:rsidR="00436FBC">
          <w:pgSz w:w="12240" w:h="15840"/>
          <w:pgMar w:top="400" w:right="500" w:bottom="900" w:left="620" w:header="0" w:footer="714" w:gutter="0"/>
          <w:cols w:space="720"/>
        </w:sectPr>
      </w:pPr>
    </w:p>
    <w:p w:rsidR="00436FBC" w:rsidRDefault="00E279B8">
      <w:pPr>
        <w:pStyle w:val="BodyText"/>
        <w:spacing w:before="34"/>
        <w:ind w:left="1539" w:right="116"/>
        <w:jc w:val="both"/>
      </w:pPr>
      <w:r>
        <w:lastRenderedPageBreak/>
        <w:t>Any respondent may withdraw their proposal at any time prior to the offer due date/time, but no respondent may withdraw the proposal after the offer due date/time, unless mutually agreed to by the IPHEC. Only written requests for the modification or correction of a previously submitted proposal, which are addressed in the same manner as proposals, and are received by the IPHEC, to the IPHEC contact, prior to the offer due date/time, will be accepted. The Respondent’s proposal will be corrected in accordance with such written requests, signed and approved by an officer of the respondent’s company, which are in a sealed envelope, marked with the solicitation reference number, and sent to the address as indicated in A.6 above. Receipt of any modifications or corrections must be received by the offer due date/time. Oral, telephone, facsimile, or email modifications or corrections will not be recognized or</w:t>
      </w:r>
      <w:r>
        <w:rPr>
          <w:spacing w:val="-11"/>
        </w:rPr>
        <w:t xml:space="preserve"> </w:t>
      </w:r>
      <w:r>
        <w:t>considered.</w:t>
      </w:r>
    </w:p>
    <w:p w:rsidR="00436FBC" w:rsidRDefault="00436FBC">
      <w:pPr>
        <w:pStyle w:val="BodyText"/>
        <w:spacing w:before="11"/>
        <w:rPr>
          <w:sz w:val="19"/>
        </w:rPr>
      </w:pPr>
    </w:p>
    <w:p w:rsidR="00436FBC" w:rsidRDefault="00E279B8">
      <w:pPr>
        <w:pStyle w:val="ListParagraph"/>
        <w:numPr>
          <w:ilvl w:val="1"/>
          <w:numId w:val="44"/>
        </w:numPr>
        <w:tabs>
          <w:tab w:val="left" w:pos="1541"/>
        </w:tabs>
        <w:ind w:right="117" w:hanging="719"/>
        <w:jc w:val="both"/>
        <w:rPr>
          <w:sz w:val="20"/>
        </w:rPr>
      </w:pPr>
      <w:r>
        <w:rPr>
          <w:b/>
          <w:sz w:val="20"/>
        </w:rPr>
        <w:t>S</w:t>
      </w:r>
      <w:r>
        <w:rPr>
          <w:b/>
          <w:sz w:val="16"/>
        </w:rPr>
        <w:t xml:space="preserve">ECURITY </w:t>
      </w:r>
      <w:r>
        <w:rPr>
          <w:sz w:val="20"/>
        </w:rPr>
        <w:t xml:space="preserve">For this solicitation, the IPHEC is </w:t>
      </w:r>
      <w:r>
        <w:rPr>
          <w:sz w:val="20"/>
          <w:u w:val="single"/>
        </w:rPr>
        <w:t xml:space="preserve">not </w:t>
      </w:r>
      <w:r>
        <w:rPr>
          <w:sz w:val="20"/>
        </w:rPr>
        <w:t>requiring a performance bond with your proposal; however, during the term of an award, if the awarded Respondent is not meeting the requirements in this solicitation and their subsequent</w:t>
      </w:r>
      <w:r>
        <w:rPr>
          <w:spacing w:val="-4"/>
          <w:sz w:val="20"/>
        </w:rPr>
        <w:t xml:space="preserve"> </w:t>
      </w:r>
      <w:r>
        <w:rPr>
          <w:sz w:val="20"/>
        </w:rPr>
        <w:t>proposal,</w:t>
      </w:r>
      <w:r>
        <w:rPr>
          <w:spacing w:val="-3"/>
          <w:sz w:val="20"/>
        </w:rPr>
        <w:t xml:space="preserve"> </w:t>
      </w:r>
      <w:r>
        <w:rPr>
          <w:sz w:val="20"/>
        </w:rPr>
        <w:t>the</w:t>
      </w:r>
      <w:r>
        <w:rPr>
          <w:spacing w:val="-3"/>
          <w:sz w:val="20"/>
        </w:rPr>
        <w:t xml:space="preserve"> </w:t>
      </w:r>
      <w:r>
        <w:rPr>
          <w:sz w:val="20"/>
        </w:rPr>
        <w:t>IPHEC</w:t>
      </w:r>
      <w:r>
        <w:rPr>
          <w:spacing w:val="-3"/>
          <w:sz w:val="20"/>
        </w:rPr>
        <w:t xml:space="preserve"> </w:t>
      </w:r>
      <w:r>
        <w:rPr>
          <w:sz w:val="20"/>
        </w:rPr>
        <w:t>reserves</w:t>
      </w:r>
      <w:r>
        <w:rPr>
          <w:spacing w:val="-4"/>
          <w:sz w:val="20"/>
        </w:rPr>
        <w:t xml:space="preserve"> </w:t>
      </w:r>
      <w:r>
        <w:rPr>
          <w:sz w:val="20"/>
        </w:rPr>
        <w:t>the</w:t>
      </w:r>
      <w:r>
        <w:rPr>
          <w:spacing w:val="-3"/>
          <w:sz w:val="20"/>
        </w:rPr>
        <w:t xml:space="preserve"> </w:t>
      </w:r>
      <w:r>
        <w:rPr>
          <w:sz w:val="20"/>
        </w:rPr>
        <w:t>right</w:t>
      </w:r>
      <w:r>
        <w:rPr>
          <w:spacing w:val="-5"/>
          <w:sz w:val="20"/>
        </w:rPr>
        <w:t xml:space="preserve"> </w:t>
      </w:r>
      <w:r>
        <w:rPr>
          <w:sz w:val="20"/>
        </w:rPr>
        <w:t>to</w:t>
      </w:r>
      <w:r>
        <w:rPr>
          <w:spacing w:val="-3"/>
          <w:sz w:val="20"/>
        </w:rPr>
        <w:t xml:space="preserve"> </w:t>
      </w:r>
      <w:r>
        <w:rPr>
          <w:sz w:val="20"/>
        </w:rPr>
        <w:t>request</w:t>
      </w:r>
      <w:r>
        <w:rPr>
          <w:spacing w:val="-3"/>
          <w:sz w:val="20"/>
        </w:rPr>
        <w:t xml:space="preserve"> </w:t>
      </w:r>
      <w:r>
        <w:rPr>
          <w:sz w:val="20"/>
        </w:rPr>
        <w:t>a</w:t>
      </w:r>
      <w:r>
        <w:rPr>
          <w:spacing w:val="-3"/>
          <w:sz w:val="20"/>
        </w:rPr>
        <w:t xml:space="preserve"> </w:t>
      </w:r>
      <w:r>
        <w:rPr>
          <w:sz w:val="20"/>
        </w:rPr>
        <w:t>performance</w:t>
      </w:r>
      <w:r>
        <w:rPr>
          <w:spacing w:val="-4"/>
          <w:sz w:val="20"/>
        </w:rPr>
        <w:t xml:space="preserve"> </w:t>
      </w:r>
      <w:r>
        <w:rPr>
          <w:sz w:val="20"/>
        </w:rPr>
        <w:t>bond</w:t>
      </w:r>
      <w:r>
        <w:rPr>
          <w:spacing w:val="-3"/>
          <w:sz w:val="20"/>
        </w:rPr>
        <w:t xml:space="preserve"> </w:t>
      </w:r>
      <w:r>
        <w:rPr>
          <w:sz w:val="20"/>
        </w:rPr>
        <w:t>as</w:t>
      </w:r>
      <w:r>
        <w:rPr>
          <w:spacing w:val="-5"/>
          <w:sz w:val="20"/>
        </w:rPr>
        <w:t xml:space="preserve"> </w:t>
      </w:r>
      <w:r>
        <w:rPr>
          <w:sz w:val="20"/>
        </w:rPr>
        <w:t>a</w:t>
      </w:r>
      <w:r>
        <w:rPr>
          <w:spacing w:val="-4"/>
          <w:sz w:val="20"/>
        </w:rPr>
        <w:t xml:space="preserve"> </w:t>
      </w:r>
      <w:r>
        <w:rPr>
          <w:sz w:val="20"/>
        </w:rPr>
        <w:t>security.</w:t>
      </w:r>
    </w:p>
    <w:p w:rsidR="00436FBC" w:rsidRDefault="00436FBC">
      <w:pPr>
        <w:pStyle w:val="BodyText"/>
        <w:spacing w:before="5"/>
        <w:rPr>
          <w:sz w:val="17"/>
        </w:rPr>
      </w:pPr>
    </w:p>
    <w:p w:rsidR="00436FBC" w:rsidRDefault="00E279B8">
      <w:pPr>
        <w:pStyle w:val="ListParagraph"/>
        <w:numPr>
          <w:ilvl w:val="1"/>
          <w:numId w:val="44"/>
        </w:numPr>
        <w:tabs>
          <w:tab w:val="left" w:pos="1539"/>
          <w:tab w:val="left" w:pos="1540"/>
        </w:tabs>
        <w:ind w:right="116"/>
        <w:rPr>
          <w:sz w:val="20"/>
        </w:rPr>
      </w:pPr>
      <w:r>
        <w:rPr>
          <w:b/>
          <w:sz w:val="20"/>
        </w:rPr>
        <w:t>S</w:t>
      </w:r>
      <w:r>
        <w:rPr>
          <w:b/>
          <w:sz w:val="16"/>
        </w:rPr>
        <w:t xml:space="preserve">MALL </w:t>
      </w:r>
      <w:r>
        <w:rPr>
          <w:b/>
          <w:sz w:val="20"/>
        </w:rPr>
        <w:t>B</w:t>
      </w:r>
      <w:r>
        <w:rPr>
          <w:b/>
          <w:sz w:val="16"/>
        </w:rPr>
        <w:t xml:space="preserve">USINESS </w:t>
      </w:r>
      <w:r>
        <w:rPr>
          <w:b/>
          <w:sz w:val="20"/>
        </w:rPr>
        <w:t>S</w:t>
      </w:r>
      <w:r>
        <w:rPr>
          <w:b/>
          <w:sz w:val="16"/>
        </w:rPr>
        <w:t>ET</w:t>
      </w:r>
      <w:r>
        <w:rPr>
          <w:b/>
          <w:sz w:val="20"/>
        </w:rPr>
        <w:t>‐A</w:t>
      </w:r>
      <w:r>
        <w:rPr>
          <w:b/>
          <w:sz w:val="16"/>
        </w:rPr>
        <w:t xml:space="preserve">SIDE </w:t>
      </w:r>
      <w:r>
        <w:rPr>
          <w:rFonts w:ascii="MS Gothic" w:hAnsi="MS Gothic"/>
          <w:sz w:val="20"/>
        </w:rPr>
        <w:t>☐</w:t>
      </w:r>
      <w:r>
        <w:rPr>
          <w:sz w:val="20"/>
        </w:rPr>
        <w:t xml:space="preserve">Yes </w:t>
      </w:r>
      <w:r>
        <w:rPr>
          <w:rFonts w:ascii="MS Gothic" w:hAnsi="MS Gothic"/>
          <w:sz w:val="20"/>
        </w:rPr>
        <w:t xml:space="preserve">☒ </w:t>
      </w:r>
      <w:r>
        <w:rPr>
          <w:sz w:val="20"/>
        </w:rPr>
        <w:t>No. If “Yes” is marked, Vendor must be qualified by the Small Business Set‐Aside Program at the time offers are due in order for us to evaluate Vendor’s offer. For complete requirements and to qualify for the Small Business Set‐Aside Program, visit (</w:t>
      </w:r>
      <w:hyperlink r:id="rId12">
        <w:r>
          <w:rPr>
            <w:color w:val="0000FF"/>
            <w:sz w:val="20"/>
            <w:u w:val="single" w:color="0000FF"/>
          </w:rPr>
          <w:t>http://www2.illinois.gov/cms/business/sell2/sbsp/Pages/default.aspx</w:t>
        </w:r>
        <w:r>
          <w:rPr>
            <w:sz w:val="20"/>
          </w:rPr>
          <w:t>).</w:t>
        </w:r>
      </w:hyperlink>
    </w:p>
    <w:p w:rsidR="00436FBC" w:rsidRDefault="00436FBC">
      <w:pPr>
        <w:pStyle w:val="BodyText"/>
        <w:spacing w:before="1"/>
        <w:rPr>
          <w:sz w:val="15"/>
        </w:rPr>
      </w:pPr>
    </w:p>
    <w:p w:rsidR="00436FBC" w:rsidRDefault="00E279B8">
      <w:pPr>
        <w:pStyle w:val="ListParagraph"/>
        <w:numPr>
          <w:ilvl w:val="1"/>
          <w:numId w:val="44"/>
        </w:numPr>
        <w:tabs>
          <w:tab w:val="left" w:pos="1539"/>
          <w:tab w:val="left" w:pos="1540"/>
        </w:tabs>
        <w:spacing w:before="60" w:line="244" w:lineRule="exact"/>
        <w:ind w:left="1540"/>
        <w:rPr>
          <w:sz w:val="20"/>
        </w:rPr>
      </w:pPr>
      <w:r>
        <w:rPr>
          <w:b/>
          <w:sz w:val="20"/>
        </w:rPr>
        <w:t>M</w:t>
      </w:r>
      <w:r>
        <w:rPr>
          <w:b/>
          <w:sz w:val="16"/>
        </w:rPr>
        <w:t xml:space="preserve">INORITY </w:t>
      </w:r>
      <w:r>
        <w:rPr>
          <w:b/>
          <w:sz w:val="20"/>
        </w:rPr>
        <w:t>C</w:t>
      </w:r>
      <w:r>
        <w:rPr>
          <w:b/>
          <w:sz w:val="16"/>
        </w:rPr>
        <w:t xml:space="preserve">ONTRACTOR </w:t>
      </w:r>
      <w:r>
        <w:rPr>
          <w:b/>
          <w:sz w:val="20"/>
        </w:rPr>
        <w:t>I</w:t>
      </w:r>
      <w:r>
        <w:rPr>
          <w:b/>
          <w:sz w:val="16"/>
        </w:rPr>
        <w:t xml:space="preserve">NITIATIVE  </w:t>
      </w:r>
      <w:r>
        <w:rPr>
          <w:sz w:val="20"/>
        </w:rPr>
        <w:t>If applicable to the Participating University, the State Comptroller requires a fee</w:t>
      </w:r>
      <w:r>
        <w:rPr>
          <w:spacing w:val="37"/>
          <w:sz w:val="20"/>
        </w:rPr>
        <w:t xml:space="preserve"> </w:t>
      </w:r>
      <w:r>
        <w:rPr>
          <w:sz w:val="20"/>
        </w:rPr>
        <w:t>of</w:t>
      </w:r>
    </w:p>
    <w:p w:rsidR="00436FBC" w:rsidRDefault="00E279B8">
      <w:pPr>
        <w:pStyle w:val="BodyText"/>
        <w:ind w:left="1539" w:right="116"/>
        <w:jc w:val="both"/>
      </w:pPr>
      <w:r>
        <w:t>$15 to cover expenses related to the administration of the Minority Contractor Opportunity Initiative for contracts paid with State funds. Any Vendor awarded a contract under Section 20‐10, 20‐15, 20‐25 or 20‐30 of the Illinois Procurement Code (30 ILCS 500) of $1,000 or more may be required to pay a fee of $15. If payment is required, the State Comptroller shall deduct the fee from the first check issued to the Vendor under the contract and deposit the fee in the Comptroller’s Administrative Fund. 15 ILCS</w:t>
      </w:r>
      <w:r>
        <w:rPr>
          <w:spacing w:val="8"/>
        </w:rPr>
        <w:t xml:space="preserve"> </w:t>
      </w:r>
      <w:r>
        <w:t>405/23.9.</w:t>
      </w:r>
    </w:p>
    <w:p w:rsidR="00436FBC" w:rsidRDefault="00436FBC">
      <w:pPr>
        <w:pStyle w:val="BodyText"/>
      </w:pPr>
    </w:p>
    <w:p w:rsidR="00436FBC" w:rsidRDefault="00E279B8">
      <w:pPr>
        <w:pStyle w:val="ListParagraph"/>
        <w:numPr>
          <w:ilvl w:val="1"/>
          <w:numId w:val="44"/>
        </w:numPr>
        <w:tabs>
          <w:tab w:val="left" w:pos="1540"/>
        </w:tabs>
        <w:ind w:right="116" w:hanging="719"/>
        <w:jc w:val="both"/>
        <w:rPr>
          <w:sz w:val="20"/>
        </w:rPr>
      </w:pPr>
      <w:r>
        <w:rPr>
          <w:b/>
          <w:sz w:val="20"/>
        </w:rPr>
        <w:t>F</w:t>
      </w:r>
      <w:r>
        <w:rPr>
          <w:b/>
          <w:sz w:val="16"/>
        </w:rPr>
        <w:t xml:space="preserve">EDERAL </w:t>
      </w:r>
      <w:r>
        <w:rPr>
          <w:b/>
          <w:sz w:val="20"/>
        </w:rPr>
        <w:t>F</w:t>
      </w:r>
      <w:r>
        <w:rPr>
          <w:b/>
          <w:sz w:val="16"/>
        </w:rPr>
        <w:t xml:space="preserve">UNDS </w:t>
      </w:r>
      <w:r>
        <w:rPr>
          <w:sz w:val="20"/>
        </w:rPr>
        <w:t>The solicitation may be partially or totally funded with federal funds.  Upon notice of intent to award, the percentage of goods and/or services involved which are federally funded and the dollar amount of such federal funds will be</w:t>
      </w:r>
      <w:r>
        <w:rPr>
          <w:spacing w:val="-18"/>
          <w:sz w:val="20"/>
        </w:rPr>
        <w:t xml:space="preserve"> </w:t>
      </w:r>
      <w:r>
        <w:rPr>
          <w:sz w:val="20"/>
        </w:rPr>
        <w:t>disclosed.</w:t>
      </w:r>
    </w:p>
    <w:p w:rsidR="00436FBC" w:rsidRDefault="00436FBC">
      <w:pPr>
        <w:pStyle w:val="BodyText"/>
        <w:spacing w:before="11"/>
        <w:rPr>
          <w:sz w:val="19"/>
        </w:rPr>
      </w:pPr>
    </w:p>
    <w:p w:rsidR="00436FBC" w:rsidRDefault="00E279B8">
      <w:pPr>
        <w:pStyle w:val="ListParagraph"/>
        <w:numPr>
          <w:ilvl w:val="1"/>
          <w:numId w:val="44"/>
        </w:numPr>
        <w:tabs>
          <w:tab w:val="left" w:pos="1540"/>
        </w:tabs>
        <w:spacing w:before="1"/>
        <w:ind w:left="1540" w:right="118" w:hanging="721"/>
        <w:jc w:val="both"/>
        <w:rPr>
          <w:sz w:val="20"/>
        </w:rPr>
      </w:pPr>
      <w:r>
        <w:rPr>
          <w:b/>
          <w:sz w:val="20"/>
        </w:rPr>
        <w:t>G</w:t>
      </w:r>
      <w:r>
        <w:rPr>
          <w:b/>
          <w:sz w:val="16"/>
        </w:rPr>
        <w:t xml:space="preserve">OVERNING </w:t>
      </w:r>
      <w:r>
        <w:rPr>
          <w:b/>
          <w:sz w:val="20"/>
        </w:rPr>
        <w:t>L</w:t>
      </w:r>
      <w:r>
        <w:rPr>
          <w:b/>
          <w:sz w:val="16"/>
        </w:rPr>
        <w:t xml:space="preserve">AW AND </w:t>
      </w:r>
      <w:r>
        <w:rPr>
          <w:b/>
          <w:sz w:val="20"/>
        </w:rPr>
        <w:t>F</w:t>
      </w:r>
      <w:r>
        <w:rPr>
          <w:b/>
          <w:sz w:val="16"/>
        </w:rPr>
        <w:t xml:space="preserve">ORUM </w:t>
      </w:r>
      <w:r>
        <w:rPr>
          <w:sz w:val="20"/>
        </w:rPr>
        <w:t>Illinois law and rule govern this solicitation and any resulting contract. Vendor must bring any action relating to this solicitation or any resulting contract in the appropriate court in Illinois. This document contains statutory references designated with “ILCS”. Vendor may view the full text at (</w:t>
      </w:r>
      <w:hyperlink r:id="rId13">
        <w:r>
          <w:rPr>
            <w:rFonts w:ascii="Arial Narrow" w:hAnsi="Arial Narrow"/>
            <w:color w:val="0070C0"/>
            <w:sz w:val="20"/>
            <w:u w:val="single" w:color="0070C0"/>
          </w:rPr>
          <w:t>www.ilga.gov/legislation/ilcs/ilcs.asp</w:t>
        </w:r>
        <w:r>
          <w:rPr>
            <w:sz w:val="20"/>
          </w:rPr>
          <w:t>).</w:t>
        </w:r>
      </w:hyperlink>
      <w:r>
        <w:rPr>
          <w:sz w:val="20"/>
        </w:rPr>
        <w:t xml:space="preserve"> The Illinois Procurement Code (30 ILCS 500) and the Standard Procurement Rules (44 Ill. Admin. Code Part 4) are applicable to this solicitation and may be viewed through the Illinois Public Higher</w:t>
      </w:r>
      <w:r>
        <w:rPr>
          <w:spacing w:val="-11"/>
          <w:sz w:val="20"/>
        </w:rPr>
        <w:t xml:space="preserve"> </w:t>
      </w:r>
      <w:r>
        <w:rPr>
          <w:sz w:val="20"/>
        </w:rPr>
        <w:t>Education</w:t>
      </w:r>
      <w:r>
        <w:rPr>
          <w:spacing w:val="-10"/>
          <w:sz w:val="20"/>
        </w:rPr>
        <w:t xml:space="preserve"> </w:t>
      </w:r>
      <w:r>
        <w:rPr>
          <w:sz w:val="20"/>
        </w:rPr>
        <w:t>Procurement</w:t>
      </w:r>
      <w:r>
        <w:rPr>
          <w:spacing w:val="-11"/>
          <w:sz w:val="20"/>
        </w:rPr>
        <w:t xml:space="preserve"> </w:t>
      </w:r>
      <w:r>
        <w:rPr>
          <w:sz w:val="20"/>
        </w:rPr>
        <w:t>Bulletin</w:t>
      </w:r>
      <w:r>
        <w:rPr>
          <w:spacing w:val="-10"/>
          <w:sz w:val="20"/>
        </w:rPr>
        <w:t xml:space="preserve"> </w:t>
      </w:r>
      <w:r>
        <w:rPr>
          <w:sz w:val="20"/>
        </w:rPr>
        <w:t>at</w:t>
      </w:r>
      <w:r>
        <w:rPr>
          <w:spacing w:val="-11"/>
          <w:sz w:val="20"/>
        </w:rPr>
        <w:t xml:space="preserve"> </w:t>
      </w:r>
      <w:r>
        <w:rPr>
          <w:sz w:val="20"/>
        </w:rPr>
        <w:t>(</w:t>
      </w:r>
      <w:r>
        <w:rPr>
          <w:color w:val="0070C0"/>
          <w:sz w:val="20"/>
          <w:u w:val="single" w:color="0070C0"/>
        </w:rPr>
        <w:t>http://www.procure.stateuniv.state.il.us</w:t>
      </w:r>
      <w:r>
        <w:rPr>
          <w:sz w:val="20"/>
        </w:rPr>
        <w:t>).</w:t>
      </w:r>
    </w:p>
    <w:p w:rsidR="00436FBC" w:rsidRDefault="00436FBC">
      <w:pPr>
        <w:pStyle w:val="BodyText"/>
        <w:spacing w:before="1"/>
        <w:rPr>
          <w:sz w:val="15"/>
        </w:rPr>
      </w:pPr>
    </w:p>
    <w:p w:rsidR="00436FBC" w:rsidRDefault="00E279B8">
      <w:pPr>
        <w:pStyle w:val="ListParagraph"/>
        <w:numPr>
          <w:ilvl w:val="1"/>
          <w:numId w:val="44"/>
        </w:numPr>
        <w:tabs>
          <w:tab w:val="left" w:pos="1540"/>
        </w:tabs>
        <w:spacing w:before="60"/>
        <w:ind w:right="116" w:hanging="719"/>
        <w:jc w:val="both"/>
        <w:rPr>
          <w:sz w:val="20"/>
        </w:rPr>
      </w:pPr>
      <w:r>
        <w:rPr>
          <w:b/>
          <w:sz w:val="20"/>
        </w:rPr>
        <w:t>P</w:t>
      </w:r>
      <w:r>
        <w:rPr>
          <w:b/>
          <w:sz w:val="16"/>
        </w:rPr>
        <w:t xml:space="preserve">UBLIC </w:t>
      </w:r>
      <w:r>
        <w:rPr>
          <w:b/>
          <w:sz w:val="20"/>
        </w:rPr>
        <w:t>R</w:t>
      </w:r>
      <w:r>
        <w:rPr>
          <w:b/>
          <w:sz w:val="16"/>
        </w:rPr>
        <w:t xml:space="preserve">ECORDS AND </w:t>
      </w:r>
      <w:r>
        <w:rPr>
          <w:b/>
          <w:sz w:val="20"/>
        </w:rPr>
        <w:t>R</w:t>
      </w:r>
      <w:r>
        <w:rPr>
          <w:b/>
          <w:sz w:val="16"/>
        </w:rPr>
        <w:t xml:space="preserve">EQUEST FOR </w:t>
      </w:r>
      <w:r>
        <w:rPr>
          <w:b/>
          <w:sz w:val="20"/>
        </w:rPr>
        <w:t>C</w:t>
      </w:r>
      <w:r>
        <w:rPr>
          <w:b/>
          <w:sz w:val="16"/>
        </w:rPr>
        <w:t xml:space="preserve">ONFIDENTIAL </w:t>
      </w:r>
      <w:r>
        <w:rPr>
          <w:b/>
          <w:sz w:val="20"/>
        </w:rPr>
        <w:t>T</w:t>
      </w:r>
      <w:r>
        <w:rPr>
          <w:b/>
          <w:sz w:val="16"/>
        </w:rPr>
        <w:t xml:space="preserve">REATMENT </w:t>
      </w:r>
      <w:r>
        <w:rPr>
          <w:sz w:val="20"/>
        </w:rPr>
        <w:t>Offers become the property of the IPHEC. All offers will be open to the public under the Illinois Freedom of Information Act (FOIA) (5 ILCS 140) and other applicable laws and rules, unless Vendor requests in its offer that the IPHEC treat certain information as confidential. A request for confidential treatment will not supersede the State’s legal obligations under FOIA. The IPHEC will not honor requests to keep entire offers confidential. Vendors must show the specific grounds in FOIA or other law or rule that support application of confidential treatment. Regardless, the IPHEC will disclose the successful Vendor’s name, the substance of the offer, and the price. If Vendor requests confidential treatment, Vendor must submit additional copy/copies of the offer with proposed confidential information redacted. This redacted copy must tell the general nature of the material removed, and shall retain as much of the offer as possible. On Attachment II, Vendor shall list the provisions, identified by section number, for which it seeks confidential treatment and identify the statutory basis under Illinois or other applicable law and include a detailed justification for exempting the information from public disclosure. Vendor will hold harmless and indemnify the IPHEC for all costs or damages associated with the IPHEC defending Vendor’s request for confidential treatment. Vendor agrees the IPHEC may copy the offer to facilitate evaluation, or to respond to requests for public records. Vendor warrants that such copying will not violate the rights of any third</w:t>
      </w:r>
      <w:r>
        <w:rPr>
          <w:spacing w:val="-21"/>
          <w:sz w:val="20"/>
        </w:rPr>
        <w:t xml:space="preserve"> </w:t>
      </w:r>
      <w:r>
        <w:rPr>
          <w:sz w:val="20"/>
        </w:rPr>
        <w:t>party.</w:t>
      </w:r>
    </w:p>
    <w:p w:rsidR="00436FBC" w:rsidRDefault="00436FBC">
      <w:pPr>
        <w:pStyle w:val="BodyText"/>
        <w:spacing w:before="12"/>
        <w:rPr>
          <w:sz w:val="19"/>
        </w:rPr>
      </w:pPr>
    </w:p>
    <w:p w:rsidR="00436FBC" w:rsidRPr="00E279B8" w:rsidRDefault="00E279B8" w:rsidP="00E279B8">
      <w:pPr>
        <w:pStyle w:val="ListParagraph"/>
        <w:numPr>
          <w:ilvl w:val="1"/>
          <w:numId w:val="44"/>
        </w:numPr>
        <w:tabs>
          <w:tab w:val="left" w:pos="1540"/>
        </w:tabs>
        <w:ind w:right="117"/>
        <w:jc w:val="both"/>
        <w:rPr>
          <w:sz w:val="20"/>
        </w:rPr>
        <w:sectPr w:rsidR="00436FBC" w:rsidRPr="00E279B8">
          <w:pgSz w:w="12240" w:h="15840"/>
          <w:pgMar w:top="640" w:right="600" w:bottom="900" w:left="620" w:header="0" w:footer="714" w:gutter="0"/>
          <w:cols w:space="720"/>
        </w:sectPr>
      </w:pPr>
      <w:r>
        <w:rPr>
          <w:b/>
          <w:sz w:val="20"/>
        </w:rPr>
        <w:t>R</w:t>
      </w:r>
      <w:r>
        <w:rPr>
          <w:b/>
          <w:sz w:val="16"/>
        </w:rPr>
        <w:t xml:space="preserve">ESERVATIONS </w:t>
      </w:r>
      <w:r>
        <w:rPr>
          <w:sz w:val="20"/>
        </w:rPr>
        <w:t>Vendor must read and understand the solicitation and tailor the offer and all activities to ensure compliance. The IPHEC reserves the right to amend the solicitation, reject any or all offers, and waive minor defects. The IPHEC may request a clarification, inspect Vendor’s premises, interview staff, request a presentation, or otherwise verify the contents of the offer, including information about subcontractors and suppliers. We may request best and final offers when appropriate. We will make all decisions on compliance, evaluation, terms and</w:t>
      </w:r>
    </w:p>
    <w:p w:rsidR="00436FBC" w:rsidRDefault="00E279B8">
      <w:pPr>
        <w:pStyle w:val="BodyText"/>
        <w:spacing w:before="31"/>
        <w:ind w:left="1539" w:right="116"/>
        <w:jc w:val="both"/>
      </w:pPr>
      <w:r>
        <w:lastRenderedPageBreak/>
        <w:t>conditions, and shall make decisions in the best interests of the IPHEC and in accordance with the Illinois Procurement Code, rules and other applicable state and federal statutes and regulations. This competitive process may require that Vendor provide additional information and otherwise cooperate with the IPHEC. If a Vendor does not comply with requests for information or cooperate, we may reject the offer as non‐responsive to the solicitation. Submitting an offer does not entitle Vendor to an award. Posting Vendor’s name in a Bulletin notice does not entitle Vendor to an award. The IPHEC is not responsible for and will not pay any costs associated with the preparation and submission of any offer. Awarded Vendor(s) shall not commence, and will not be paid for any billable work prior to the date all parties execute the</w:t>
      </w:r>
      <w:r>
        <w:rPr>
          <w:spacing w:val="-25"/>
        </w:rPr>
        <w:t xml:space="preserve"> </w:t>
      </w:r>
      <w:r>
        <w:t>contract.</w:t>
      </w:r>
    </w:p>
    <w:p w:rsidR="00436FBC" w:rsidRDefault="00436FBC">
      <w:pPr>
        <w:pStyle w:val="BodyText"/>
        <w:spacing w:before="12"/>
        <w:rPr>
          <w:sz w:val="19"/>
        </w:rPr>
      </w:pPr>
    </w:p>
    <w:p w:rsidR="00436FBC" w:rsidRDefault="00E279B8">
      <w:pPr>
        <w:pStyle w:val="ListParagraph"/>
        <w:numPr>
          <w:ilvl w:val="1"/>
          <w:numId w:val="44"/>
        </w:numPr>
        <w:tabs>
          <w:tab w:val="left" w:pos="1540"/>
        </w:tabs>
        <w:ind w:right="116"/>
        <w:jc w:val="both"/>
        <w:rPr>
          <w:sz w:val="20"/>
        </w:rPr>
      </w:pPr>
      <w:r>
        <w:rPr>
          <w:b/>
          <w:sz w:val="20"/>
        </w:rPr>
        <w:t>O</w:t>
      </w:r>
      <w:r>
        <w:rPr>
          <w:b/>
          <w:sz w:val="16"/>
        </w:rPr>
        <w:t xml:space="preserve">PTION TO </w:t>
      </w:r>
      <w:r>
        <w:rPr>
          <w:b/>
          <w:sz w:val="20"/>
        </w:rPr>
        <w:t>A</w:t>
      </w:r>
      <w:r>
        <w:rPr>
          <w:b/>
          <w:sz w:val="16"/>
        </w:rPr>
        <w:t xml:space="preserve">WARD AND </w:t>
      </w:r>
      <w:r>
        <w:rPr>
          <w:b/>
          <w:sz w:val="20"/>
        </w:rPr>
        <w:t>N</w:t>
      </w:r>
      <w:r>
        <w:rPr>
          <w:b/>
          <w:sz w:val="16"/>
        </w:rPr>
        <w:t xml:space="preserve">OTICE OF </w:t>
      </w:r>
      <w:r>
        <w:rPr>
          <w:b/>
          <w:sz w:val="20"/>
        </w:rPr>
        <w:t>A</w:t>
      </w:r>
      <w:r>
        <w:rPr>
          <w:b/>
          <w:sz w:val="16"/>
        </w:rPr>
        <w:t xml:space="preserve">WARD </w:t>
      </w:r>
      <w:r>
        <w:rPr>
          <w:sz w:val="20"/>
        </w:rPr>
        <w:t>The IPHEC is not obligated to award a contract pursuant to this solicitation. If the IPHEC issues an award, the award shall be made to the responsible offeror whose proposal is determined in writing to be the most advantageous to the Member Institutions, taking into consideration price and the evaluation factors set forth in this Request for Proposals. However, if the IPHEC does not consider the price to be fair and reasonable and negotiations fail to establish an acceptable Price, the IPHEC reserves the right to cancel the award and take appropriate action to meet the needs of the IPHEC. The IPHEC will determine whether the price is fair and reasonable by considering the offer, including the Respondent’s qualifications, the Respondent’s reputation, all prices submitted, other known prices, the project budget and other relevant factors. The IPHEC will post</w:t>
      </w:r>
      <w:r>
        <w:rPr>
          <w:spacing w:val="-4"/>
          <w:sz w:val="20"/>
        </w:rPr>
        <w:t xml:space="preserve"> </w:t>
      </w:r>
      <w:r>
        <w:rPr>
          <w:sz w:val="20"/>
        </w:rPr>
        <w:t>a</w:t>
      </w:r>
      <w:r>
        <w:rPr>
          <w:spacing w:val="-5"/>
          <w:sz w:val="20"/>
        </w:rPr>
        <w:t xml:space="preserve"> </w:t>
      </w:r>
      <w:r>
        <w:rPr>
          <w:sz w:val="20"/>
        </w:rPr>
        <w:t>notice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Bulletin</w:t>
      </w:r>
      <w:r>
        <w:rPr>
          <w:spacing w:val="-5"/>
          <w:sz w:val="20"/>
        </w:rPr>
        <w:t xml:space="preserve"> </w:t>
      </w:r>
      <w:r>
        <w:rPr>
          <w:sz w:val="20"/>
        </w:rPr>
        <w:t>identifying</w:t>
      </w:r>
      <w:r>
        <w:rPr>
          <w:spacing w:val="-4"/>
          <w:sz w:val="20"/>
        </w:rPr>
        <w:t xml:space="preserve"> </w:t>
      </w:r>
      <w:r>
        <w:rPr>
          <w:sz w:val="20"/>
        </w:rPr>
        <w:t>the</w:t>
      </w:r>
      <w:r>
        <w:rPr>
          <w:spacing w:val="-7"/>
          <w:sz w:val="20"/>
        </w:rPr>
        <w:t xml:space="preserve"> </w:t>
      </w:r>
      <w:r>
        <w:rPr>
          <w:sz w:val="20"/>
        </w:rPr>
        <w:t>apparent</w:t>
      </w:r>
      <w:r>
        <w:rPr>
          <w:spacing w:val="-4"/>
          <w:sz w:val="20"/>
        </w:rPr>
        <w:t xml:space="preserve"> </w:t>
      </w:r>
      <w:r>
        <w:rPr>
          <w:sz w:val="20"/>
        </w:rPr>
        <w:t>most</w:t>
      </w:r>
      <w:r>
        <w:rPr>
          <w:spacing w:val="-5"/>
          <w:sz w:val="20"/>
        </w:rPr>
        <w:t xml:space="preserve"> </w:t>
      </w:r>
      <w:r>
        <w:rPr>
          <w:sz w:val="20"/>
        </w:rPr>
        <w:t>responsive/responsible</w:t>
      </w:r>
      <w:r>
        <w:rPr>
          <w:spacing w:val="-6"/>
          <w:sz w:val="20"/>
        </w:rPr>
        <w:t xml:space="preserve"> </w:t>
      </w:r>
      <w:r>
        <w:rPr>
          <w:sz w:val="20"/>
        </w:rPr>
        <w:t>Respondent.</w:t>
      </w:r>
    </w:p>
    <w:p w:rsidR="00436FBC" w:rsidRDefault="00436FBC">
      <w:pPr>
        <w:pStyle w:val="BodyText"/>
        <w:spacing w:before="12"/>
        <w:rPr>
          <w:sz w:val="19"/>
        </w:rPr>
      </w:pPr>
    </w:p>
    <w:p w:rsidR="00436FBC" w:rsidRDefault="00E279B8">
      <w:pPr>
        <w:pStyle w:val="ListParagraph"/>
        <w:numPr>
          <w:ilvl w:val="1"/>
          <w:numId w:val="44"/>
        </w:numPr>
        <w:tabs>
          <w:tab w:val="left" w:pos="1540"/>
        </w:tabs>
        <w:ind w:left="1540" w:right="118" w:hanging="721"/>
        <w:jc w:val="both"/>
        <w:rPr>
          <w:sz w:val="20"/>
        </w:rPr>
      </w:pPr>
      <w:r>
        <w:rPr>
          <w:b/>
          <w:sz w:val="20"/>
        </w:rPr>
        <w:t>R</w:t>
      </w:r>
      <w:r>
        <w:rPr>
          <w:b/>
          <w:sz w:val="16"/>
        </w:rPr>
        <w:t xml:space="preserve">EFERENCES </w:t>
      </w:r>
      <w:r>
        <w:rPr>
          <w:sz w:val="20"/>
        </w:rPr>
        <w:t>Vendor must provide references from established private firms or government agencies other than the Member Institutions, who can attest to Vendor’s experience and ability to perform the contract subject of this solicitation. Vendor must provide requested references using Attachment</w:t>
      </w:r>
      <w:r>
        <w:rPr>
          <w:spacing w:val="3"/>
          <w:sz w:val="20"/>
        </w:rPr>
        <w:t xml:space="preserve"> </w:t>
      </w:r>
      <w:r>
        <w:rPr>
          <w:sz w:val="20"/>
        </w:rPr>
        <w:t>HH.</w:t>
      </w:r>
    </w:p>
    <w:p w:rsidR="00436FBC" w:rsidRDefault="00436FBC">
      <w:pPr>
        <w:pStyle w:val="BodyText"/>
        <w:spacing w:before="12"/>
        <w:rPr>
          <w:sz w:val="19"/>
        </w:rPr>
      </w:pPr>
    </w:p>
    <w:p w:rsidR="00436FBC" w:rsidRDefault="00E279B8">
      <w:pPr>
        <w:pStyle w:val="ListParagraph"/>
        <w:numPr>
          <w:ilvl w:val="1"/>
          <w:numId w:val="44"/>
        </w:numPr>
        <w:tabs>
          <w:tab w:val="left" w:pos="1540"/>
        </w:tabs>
        <w:ind w:left="1540" w:right="116" w:hanging="721"/>
        <w:jc w:val="both"/>
        <w:rPr>
          <w:sz w:val="20"/>
        </w:rPr>
      </w:pPr>
      <w:r>
        <w:rPr>
          <w:b/>
          <w:sz w:val="20"/>
        </w:rPr>
        <w:t>P</w:t>
      </w:r>
      <w:r>
        <w:rPr>
          <w:b/>
          <w:sz w:val="16"/>
        </w:rPr>
        <w:t xml:space="preserve">ROTEST </w:t>
      </w:r>
      <w:r>
        <w:rPr>
          <w:b/>
          <w:sz w:val="20"/>
        </w:rPr>
        <w:t>R</w:t>
      </w:r>
      <w:r>
        <w:rPr>
          <w:b/>
          <w:sz w:val="16"/>
        </w:rPr>
        <w:t xml:space="preserve">EVIEW </w:t>
      </w:r>
      <w:r>
        <w:rPr>
          <w:b/>
          <w:sz w:val="20"/>
        </w:rPr>
        <w:t>O</w:t>
      </w:r>
      <w:r>
        <w:rPr>
          <w:b/>
          <w:sz w:val="16"/>
        </w:rPr>
        <w:t xml:space="preserve">FFICE </w:t>
      </w:r>
      <w:r>
        <w:rPr>
          <w:sz w:val="20"/>
        </w:rPr>
        <w:t>Vendor may submit a written protest to the Protest Review Office following the requirements of the Standard Procurement Rules (44 Ill. Admin. Code 4.550). For protests related to specifications, the Protest Review Office must physically receive the protest no later than 14 days after the solicitation or related addendum was posted to the Bulletin. For protests related to rejection of individual proposals, or of awards, the protest must be received by close of business no later than 14 days after the protesting party knows or should have known of the facts giving rise to the protest. The Protest Review Office’s information is as</w:t>
      </w:r>
      <w:r>
        <w:rPr>
          <w:spacing w:val="-17"/>
          <w:sz w:val="20"/>
        </w:rPr>
        <w:t xml:space="preserve"> </w:t>
      </w:r>
      <w:r>
        <w:rPr>
          <w:sz w:val="20"/>
        </w:rPr>
        <w:t>follows:</w:t>
      </w:r>
    </w:p>
    <w:p w:rsidR="00436FBC" w:rsidRDefault="00436FBC">
      <w:pPr>
        <w:pStyle w:val="BodyText"/>
        <w:spacing w:before="12"/>
        <w:rPr>
          <w:sz w:val="19"/>
        </w:rPr>
      </w:pPr>
    </w:p>
    <w:p w:rsidR="00436FBC" w:rsidRDefault="00E279B8">
      <w:pPr>
        <w:pStyle w:val="BodyText"/>
        <w:tabs>
          <w:tab w:val="left" w:pos="5139"/>
        </w:tabs>
        <w:spacing w:line="244" w:lineRule="exact"/>
        <w:ind w:left="1539"/>
        <w:jc w:val="both"/>
      </w:pPr>
      <w:r>
        <w:t>Chief</w:t>
      </w:r>
      <w:r>
        <w:rPr>
          <w:spacing w:val="-3"/>
        </w:rPr>
        <w:t xml:space="preserve"> </w:t>
      </w:r>
      <w:r>
        <w:t>Procurement</w:t>
      </w:r>
      <w:r>
        <w:rPr>
          <w:spacing w:val="-5"/>
        </w:rPr>
        <w:t xml:space="preserve"> </w:t>
      </w:r>
      <w:r>
        <w:t>Office</w:t>
      </w:r>
      <w:r>
        <w:tab/>
        <w:t>Phone: (217)</w:t>
      </w:r>
      <w:r>
        <w:rPr>
          <w:spacing w:val="-5"/>
        </w:rPr>
        <w:t xml:space="preserve"> </w:t>
      </w:r>
      <w:r>
        <w:t>558‐3724</w:t>
      </w:r>
    </w:p>
    <w:p w:rsidR="00436FBC" w:rsidRDefault="00E279B8">
      <w:pPr>
        <w:pStyle w:val="BodyText"/>
        <w:tabs>
          <w:tab w:val="left" w:pos="5139"/>
        </w:tabs>
        <w:ind w:left="1539" w:right="3788"/>
      </w:pPr>
      <w:r>
        <w:t>Attn: Protest</w:t>
      </w:r>
      <w:r>
        <w:rPr>
          <w:spacing w:val="-5"/>
        </w:rPr>
        <w:t xml:space="preserve"> </w:t>
      </w:r>
      <w:r>
        <w:t>Review</w:t>
      </w:r>
      <w:r>
        <w:rPr>
          <w:spacing w:val="-3"/>
        </w:rPr>
        <w:t xml:space="preserve"> </w:t>
      </w:r>
      <w:r>
        <w:t>Office</w:t>
      </w:r>
      <w:r>
        <w:tab/>
        <w:t>Facsimile:</w:t>
      </w:r>
      <w:r>
        <w:rPr>
          <w:spacing w:val="-6"/>
        </w:rPr>
        <w:t xml:space="preserve"> </w:t>
      </w:r>
      <w:r>
        <w:t>(217)</w:t>
      </w:r>
      <w:r>
        <w:rPr>
          <w:spacing w:val="-6"/>
        </w:rPr>
        <w:t xml:space="preserve"> </w:t>
      </w:r>
      <w:r>
        <w:t>558‐2164 401 S. Spring</w:t>
      </w:r>
      <w:r>
        <w:rPr>
          <w:spacing w:val="-9"/>
        </w:rPr>
        <w:t xml:space="preserve"> </w:t>
      </w:r>
      <w:r>
        <w:t>Street</w:t>
      </w:r>
    </w:p>
    <w:p w:rsidR="00436FBC" w:rsidRDefault="00E279B8">
      <w:pPr>
        <w:pStyle w:val="BodyText"/>
        <w:tabs>
          <w:tab w:val="left" w:pos="5139"/>
        </w:tabs>
        <w:ind w:left="1540" w:right="3528" w:hanging="1"/>
      </w:pPr>
      <w:r>
        <w:t>Suite 514 Stratton</w:t>
      </w:r>
      <w:r>
        <w:rPr>
          <w:spacing w:val="-7"/>
        </w:rPr>
        <w:t xml:space="preserve"> </w:t>
      </w:r>
      <w:r>
        <w:t>Office</w:t>
      </w:r>
      <w:r>
        <w:rPr>
          <w:spacing w:val="-3"/>
        </w:rPr>
        <w:t xml:space="preserve"> </w:t>
      </w:r>
      <w:r>
        <w:t>Building</w:t>
      </w:r>
      <w:r>
        <w:tab/>
        <w:t>Illinois Relay:</w:t>
      </w:r>
      <w:r>
        <w:rPr>
          <w:spacing w:val="-8"/>
        </w:rPr>
        <w:t xml:space="preserve"> </w:t>
      </w:r>
      <w:r>
        <w:t>(800)</w:t>
      </w:r>
      <w:r>
        <w:rPr>
          <w:spacing w:val="-4"/>
        </w:rPr>
        <w:t xml:space="preserve"> </w:t>
      </w:r>
      <w:r>
        <w:t>526‐0844 Springfield, IL</w:t>
      </w:r>
      <w:r>
        <w:rPr>
          <w:spacing w:val="-13"/>
        </w:rPr>
        <w:t xml:space="preserve"> </w:t>
      </w:r>
      <w:r>
        <w:t>62706</w:t>
      </w:r>
    </w:p>
    <w:p w:rsidR="00436FBC" w:rsidRDefault="00436FBC">
      <w:pPr>
        <w:pStyle w:val="BodyText"/>
      </w:pPr>
    </w:p>
    <w:p w:rsidR="00436FBC" w:rsidRDefault="00E279B8">
      <w:pPr>
        <w:pStyle w:val="ListParagraph"/>
        <w:numPr>
          <w:ilvl w:val="1"/>
          <w:numId w:val="44"/>
        </w:numPr>
        <w:tabs>
          <w:tab w:val="left" w:pos="1539"/>
          <w:tab w:val="left" w:pos="1541"/>
        </w:tabs>
        <w:ind w:left="819" w:right="309" w:firstLine="1"/>
        <w:rPr>
          <w:sz w:val="20"/>
        </w:rPr>
      </w:pPr>
      <w:r>
        <w:rPr>
          <w:b/>
          <w:sz w:val="20"/>
        </w:rPr>
        <w:t>E</w:t>
      </w:r>
      <w:r>
        <w:rPr>
          <w:b/>
          <w:sz w:val="16"/>
        </w:rPr>
        <w:t xml:space="preserve">VALUATION </w:t>
      </w:r>
      <w:r>
        <w:rPr>
          <w:b/>
          <w:sz w:val="20"/>
        </w:rPr>
        <w:t>P</w:t>
      </w:r>
      <w:r>
        <w:rPr>
          <w:b/>
          <w:sz w:val="16"/>
        </w:rPr>
        <w:t xml:space="preserve">ROCESS </w:t>
      </w:r>
      <w:r>
        <w:rPr>
          <w:sz w:val="20"/>
        </w:rPr>
        <w:t>The IPHEC will determine how well offers meet the Responsiveness requirements. The University</w:t>
      </w:r>
      <w:r>
        <w:rPr>
          <w:spacing w:val="-4"/>
          <w:sz w:val="20"/>
        </w:rPr>
        <w:t xml:space="preserve"> </w:t>
      </w:r>
      <w:r>
        <w:rPr>
          <w:sz w:val="20"/>
        </w:rPr>
        <w:t>will</w:t>
      </w:r>
      <w:r>
        <w:rPr>
          <w:spacing w:val="-5"/>
          <w:sz w:val="20"/>
        </w:rPr>
        <w:t xml:space="preserve"> </w:t>
      </w:r>
      <w:r>
        <w:rPr>
          <w:sz w:val="20"/>
        </w:rPr>
        <w:t>rank</w:t>
      </w:r>
      <w:r>
        <w:rPr>
          <w:spacing w:val="-4"/>
          <w:sz w:val="20"/>
        </w:rPr>
        <w:t xml:space="preserve"> </w:t>
      </w:r>
      <w:r>
        <w:rPr>
          <w:sz w:val="20"/>
        </w:rPr>
        <w:t>offers,</w:t>
      </w:r>
      <w:r>
        <w:rPr>
          <w:spacing w:val="-4"/>
          <w:sz w:val="20"/>
        </w:rPr>
        <w:t xml:space="preserve"> </w:t>
      </w:r>
      <w:r>
        <w:rPr>
          <w:sz w:val="20"/>
        </w:rPr>
        <w:t>without</w:t>
      </w:r>
      <w:r>
        <w:rPr>
          <w:spacing w:val="-5"/>
          <w:sz w:val="20"/>
        </w:rPr>
        <w:t xml:space="preserve"> </w:t>
      </w:r>
      <w:r>
        <w:rPr>
          <w:sz w:val="20"/>
        </w:rPr>
        <w:t>consideration</w:t>
      </w:r>
      <w:r>
        <w:rPr>
          <w:spacing w:val="-4"/>
          <w:sz w:val="20"/>
        </w:rPr>
        <w:t xml:space="preserve"> </w:t>
      </w:r>
      <w:r>
        <w:rPr>
          <w:sz w:val="20"/>
        </w:rPr>
        <w:t>of</w:t>
      </w:r>
      <w:r>
        <w:rPr>
          <w:spacing w:val="-5"/>
          <w:sz w:val="20"/>
        </w:rPr>
        <w:t xml:space="preserve"> </w:t>
      </w:r>
      <w:r>
        <w:rPr>
          <w:sz w:val="20"/>
        </w:rPr>
        <w:t>Price,</w:t>
      </w:r>
      <w:r>
        <w:rPr>
          <w:spacing w:val="-5"/>
          <w:sz w:val="20"/>
        </w:rPr>
        <w:t xml:space="preserve"> </w:t>
      </w:r>
      <w:r>
        <w:rPr>
          <w:sz w:val="20"/>
        </w:rPr>
        <w:t>from</w:t>
      </w:r>
      <w:r>
        <w:rPr>
          <w:spacing w:val="-4"/>
          <w:sz w:val="20"/>
        </w:rPr>
        <w:t xml:space="preserve"> </w:t>
      </w:r>
      <w:r>
        <w:rPr>
          <w:sz w:val="20"/>
        </w:rPr>
        <w:t>best</w:t>
      </w:r>
      <w:r>
        <w:rPr>
          <w:spacing w:val="-4"/>
          <w:sz w:val="20"/>
        </w:rPr>
        <w:t xml:space="preserve"> </w:t>
      </w:r>
      <w:r>
        <w:rPr>
          <w:sz w:val="20"/>
        </w:rPr>
        <w:t>to</w:t>
      </w:r>
      <w:r>
        <w:rPr>
          <w:spacing w:val="-5"/>
          <w:sz w:val="20"/>
        </w:rPr>
        <w:t xml:space="preserve"> </w:t>
      </w:r>
      <w:r>
        <w:rPr>
          <w:sz w:val="20"/>
        </w:rPr>
        <w:t>least</w:t>
      </w:r>
      <w:r>
        <w:rPr>
          <w:spacing w:val="-4"/>
          <w:sz w:val="20"/>
        </w:rPr>
        <w:t xml:space="preserve"> </w:t>
      </w:r>
      <w:r>
        <w:rPr>
          <w:sz w:val="20"/>
        </w:rPr>
        <w:t>qualified</w:t>
      </w:r>
      <w:r>
        <w:rPr>
          <w:spacing w:val="-3"/>
          <w:sz w:val="20"/>
        </w:rPr>
        <w:t xml:space="preserve"> </w:t>
      </w:r>
      <w:r>
        <w:rPr>
          <w:sz w:val="20"/>
        </w:rPr>
        <w:t>using</w:t>
      </w:r>
      <w:r>
        <w:rPr>
          <w:spacing w:val="-4"/>
          <w:sz w:val="20"/>
        </w:rPr>
        <w:t xml:space="preserve"> </w:t>
      </w:r>
      <w:r>
        <w:rPr>
          <w:sz w:val="20"/>
        </w:rPr>
        <w:t>a</w:t>
      </w:r>
      <w:r>
        <w:rPr>
          <w:spacing w:val="-5"/>
          <w:sz w:val="20"/>
        </w:rPr>
        <w:t xml:space="preserve"> </w:t>
      </w:r>
      <w:r>
        <w:rPr>
          <w:sz w:val="20"/>
        </w:rPr>
        <w:t>point</w:t>
      </w:r>
      <w:r>
        <w:rPr>
          <w:spacing w:val="-5"/>
          <w:sz w:val="20"/>
        </w:rPr>
        <w:t xml:space="preserve"> </w:t>
      </w:r>
      <w:r>
        <w:rPr>
          <w:sz w:val="20"/>
        </w:rPr>
        <w:t>ranking</w:t>
      </w:r>
      <w:r>
        <w:rPr>
          <w:spacing w:val="-4"/>
          <w:sz w:val="20"/>
        </w:rPr>
        <w:t xml:space="preserve"> </w:t>
      </w:r>
      <w:r>
        <w:rPr>
          <w:sz w:val="20"/>
        </w:rPr>
        <w:t>system</w:t>
      </w:r>
      <w:r>
        <w:rPr>
          <w:spacing w:val="-5"/>
          <w:sz w:val="20"/>
        </w:rPr>
        <w:t xml:space="preserve"> </w:t>
      </w:r>
      <w:r>
        <w:rPr>
          <w:sz w:val="20"/>
        </w:rPr>
        <w:t>(unless otherwise specified) as an aid in conducting the evaluation. Vendors who fail to meet minimum requirements or who receive</w:t>
      </w:r>
      <w:r>
        <w:rPr>
          <w:spacing w:val="-4"/>
          <w:sz w:val="20"/>
        </w:rPr>
        <w:t xml:space="preserve"> </w:t>
      </w:r>
      <w:r>
        <w:rPr>
          <w:sz w:val="20"/>
        </w:rPr>
        <w:t>fewer</w:t>
      </w:r>
      <w:r>
        <w:rPr>
          <w:spacing w:val="-4"/>
          <w:sz w:val="20"/>
        </w:rPr>
        <w:t xml:space="preserve"> </w:t>
      </w:r>
      <w:r>
        <w:rPr>
          <w:sz w:val="20"/>
        </w:rPr>
        <w:t>than</w:t>
      </w:r>
      <w:r>
        <w:rPr>
          <w:spacing w:val="-5"/>
          <w:sz w:val="20"/>
        </w:rPr>
        <w:t xml:space="preserve"> </w:t>
      </w:r>
      <w:r>
        <w:rPr>
          <w:sz w:val="20"/>
        </w:rPr>
        <w:t>the</w:t>
      </w:r>
      <w:r>
        <w:rPr>
          <w:spacing w:val="-4"/>
          <w:sz w:val="20"/>
        </w:rPr>
        <w:t xml:space="preserve"> </w:t>
      </w:r>
      <w:r>
        <w:rPr>
          <w:sz w:val="20"/>
        </w:rPr>
        <w:t>minimum</w:t>
      </w:r>
      <w:r>
        <w:rPr>
          <w:spacing w:val="-4"/>
          <w:sz w:val="20"/>
        </w:rPr>
        <w:t xml:space="preserve"> </w:t>
      </w:r>
      <w:r>
        <w:rPr>
          <w:sz w:val="20"/>
        </w:rPr>
        <w:t>required</w:t>
      </w:r>
      <w:r>
        <w:rPr>
          <w:spacing w:val="-4"/>
          <w:sz w:val="20"/>
        </w:rPr>
        <w:t xml:space="preserve"> </w:t>
      </w:r>
      <w:r>
        <w:rPr>
          <w:sz w:val="20"/>
        </w:rPr>
        <w:t>points,</w:t>
      </w:r>
      <w:r>
        <w:rPr>
          <w:spacing w:val="-3"/>
          <w:sz w:val="20"/>
        </w:rPr>
        <w:t xml:space="preserve"> </w:t>
      </w:r>
      <w:r>
        <w:rPr>
          <w:sz w:val="20"/>
        </w:rPr>
        <w:t>will</w:t>
      </w:r>
      <w:r>
        <w:rPr>
          <w:spacing w:val="-5"/>
          <w:sz w:val="20"/>
        </w:rPr>
        <w:t xml:space="preserve"> </w:t>
      </w:r>
      <w:r>
        <w:rPr>
          <w:sz w:val="20"/>
        </w:rPr>
        <w:t>not</w:t>
      </w:r>
      <w:r>
        <w:rPr>
          <w:spacing w:val="-6"/>
          <w:sz w:val="20"/>
        </w:rPr>
        <w:t xml:space="preserve"> </w:t>
      </w:r>
      <w:r>
        <w:rPr>
          <w:sz w:val="20"/>
        </w:rPr>
        <w:t>be</w:t>
      </w:r>
      <w:r>
        <w:rPr>
          <w:spacing w:val="-4"/>
          <w:sz w:val="20"/>
        </w:rPr>
        <w:t xml:space="preserve"> </w:t>
      </w:r>
      <w:r>
        <w:rPr>
          <w:sz w:val="20"/>
        </w:rPr>
        <w:t>considered</w:t>
      </w:r>
      <w:r>
        <w:rPr>
          <w:spacing w:val="-6"/>
          <w:sz w:val="20"/>
        </w:rPr>
        <w:t xml:space="preserve"> </w:t>
      </w:r>
      <w:r>
        <w:rPr>
          <w:sz w:val="20"/>
        </w:rPr>
        <w:t>for</w:t>
      </w:r>
      <w:r>
        <w:rPr>
          <w:spacing w:val="-4"/>
          <w:sz w:val="20"/>
        </w:rPr>
        <w:t xml:space="preserve"> </w:t>
      </w:r>
      <w:r>
        <w:rPr>
          <w:sz w:val="20"/>
        </w:rPr>
        <w:t>Price</w:t>
      </w:r>
      <w:r>
        <w:rPr>
          <w:spacing w:val="-5"/>
          <w:sz w:val="20"/>
        </w:rPr>
        <w:t xml:space="preserve"> </w:t>
      </w:r>
      <w:r>
        <w:rPr>
          <w:sz w:val="20"/>
        </w:rPr>
        <w:t>evaluation</w:t>
      </w:r>
      <w:r>
        <w:rPr>
          <w:spacing w:val="-5"/>
          <w:sz w:val="20"/>
        </w:rPr>
        <w:t xml:space="preserve"> </w:t>
      </w:r>
      <w:r>
        <w:rPr>
          <w:sz w:val="20"/>
        </w:rPr>
        <w:t>and</w:t>
      </w:r>
      <w:r>
        <w:rPr>
          <w:spacing w:val="-5"/>
          <w:sz w:val="20"/>
        </w:rPr>
        <w:t xml:space="preserve"> </w:t>
      </w:r>
      <w:r>
        <w:rPr>
          <w:sz w:val="20"/>
        </w:rPr>
        <w:t>award.</w:t>
      </w:r>
    </w:p>
    <w:p w:rsidR="00436FBC" w:rsidRDefault="00436FBC">
      <w:pPr>
        <w:pStyle w:val="BodyText"/>
        <w:spacing w:before="12"/>
        <w:rPr>
          <w:sz w:val="19"/>
        </w:rPr>
      </w:pPr>
    </w:p>
    <w:p w:rsidR="00436FBC" w:rsidRDefault="00E279B8">
      <w:pPr>
        <w:pStyle w:val="BodyText"/>
        <w:ind w:left="819" w:right="116"/>
        <w:jc w:val="both"/>
      </w:pPr>
      <w:r>
        <w:t>The IPHEC evaluates three categories of information: Responsiveness, Responsibility, and Price.  The University will consider the information provided and the quality of that information when evaluating offers. If the IPHEC finds a failure or deficiency in your offer, the IPHEC may reject the offer or reflect the failure or deficiency in the evaluation ranking.</w:t>
      </w:r>
    </w:p>
    <w:p w:rsidR="00436FBC" w:rsidRDefault="00436FBC">
      <w:pPr>
        <w:pStyle w:val="BodyText"/>
      </w:pPr>
    </w:p>
    <w:p w:rsidR="00436FBC" w:rsidRDefault="00E279B8">
      <w:pPr>
        <w:pStyle w:val="ListParagraph"/>
        <w:numPr>
          <w:ilvl w:val="2"/>
          <w:numId w:val="44"/>
        </w:numPr>
        <w:tabs>
          <w:tab w:val="left" w:pos="2260"/>
        </w:tabs>
        <w:ind w:right="117"/>
        <w:jc w:val="both"/>
        <w:rPr>
          <w:sz w:val="20"/>
        </w:rPr>
      </w:pPr>
      <w:r>
        <w:rPr>
          <w:b/>
          <w:sz w:val="20"/>
        </w:rPr>
        <w:t xml:space="preserve">Responsiveness: </w:t>
      </w:r>
      <w:r>
        <w:rPr>
          <w:sz w:val="20"/>
        </w:rPr>
        <w:t>A responsive offeror is one who has submitted an offer that conforms in all material respects to the Request for Proposal. Note that completeness of the offer (e.g. filling in blanks, signing and</w:t>
      </w:r>
      <w:r>
        <w:rPr>
          <w:spacing w:val="-5"/>
          <w:sz w:val="20"/>
        </w:rPr>
        <w:t xml:space="preserve"> </w:t>
      </w:r>
      <w:r>
        <w:rPr>
          <w:sz w:val="20"/>
        </w:rPr>
        <w:t>providing</w:t>
      </w:r>
      <w:r>
        <w:rPr>
          <w:spacing w:val="-4"/>
          <w:sz w:val="20"/>
        </w:rPr>
        <w:t xml:space="preserve"> </w:t>
      </w:r>
      <w:r>
        <w:rPr>
          <w:sz w:val="20"/>
        </w:rPr>
        <w:t>identified</w:t>
      </w:r>
      <w:r>
        <w:rPr>
          <w:spacing w:val="-5"/>
          <w:sz w:val="20"/>
        </w:rPr>
        <w:t xml:space="preserve"> </w:t>
      </w:r>
      <w:r>
        <w:rPr>
          <w:sz w:val="20"/>
        </w:rPr>
        <w:t>forms)</w:t>
      </w:r>
      <w:r>
        <w:rPr>
          <w:spacing w:val="-3"/>
          <w:sz w:val="20"/>
        </w:rPr>
        <w:t xml:space="preserve"> </w:t>
      </w:r>
      <w:r>
        <w:rPr>
          <w:sz w:val="20"/>
        </w:rPr>
        <w:t>is</w:t>
      </w:r>
      <w:r>
        <w:rPr>
          <w:spacing w:val="-4"/>
          <w:sz w:val="20"/>
        </w:rPr>
        <w:t xml:space="preserve"> </w:t>
      </w:r>
      <w:r>
        <w:rPr>
          <w:sz w:val="20"/>
        </w:rPr>
        <w:t>a</w:t>
      </w:r>
      <w:r>
        <w:rPr>
          <w:spacing w:val="-4"/>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evaluation</w:t>
      </w:r>
      <w:r>
        <w:rPr>
          <w:spacing w:val="-5"/>
          <w:sz w:val="20"/>
        </w:rPr>
        <w:t xml:space="preserve"> </w:t>
      </w:r>
      <w:r>
        <w:rPr>
          <w:sz w:val="20"/>
        </w:rPr>
        <w:t>of</w:t>
      </w:r>
      <w:r>
        <w:rPr>
          <w:spacing w:val="-4"/>
          <w:sz w:val="20"/>
        </w:rPr>
        <w:t xml:space="preserve"> </w:t>
      </w:r>
      <w:r>
        <w:rPr>
          <w:sz w:val="20"/>
        </w:rPr>
        <w:t>responsiveness.</w:t>
      </w:r>
    </w:p>
    <w:p w:rsidR="00436FBC" w:rsidRDefault="00436FBC">
      <w:pPr>
        <w:pStyle w:val="BodyText"/>
      </w:pPr>
    </w:p>
    <w:p w:rsidR="00436FBC" w:rsidRDefault="00E279B8">
      <w:pPr>
        <w:pStyle w:val="ListParagraph"/>
        <w:numPr>
          <w:ilvl w:val="3"/>
          <w:numId w:val="44"/>
        </w:numPr>
        <w:tabs>
          <w:tab w:val="left" w:pos="3699"/>
          <w:tab w:val="left" w:pos="3700"/>
        </w:tabs>
        <w:ind w:right="116" w:hanging="1440"/>
        <w:jc w:val="both"/>
        <w:rPr>
          <w:sz w:val="20"/>
        </w:rPr>
      </w:pPr>
      <w:r>
        <w:rPr>
          <w:sz w:val="20"/>
        </w:rPr>
        <w:t>The IPHEC will determine whether vendor’s offer complied with the instructions for submitting offers. Except for late submissions, and other requirements that by law must be part of the submission, the University may require that a vendor correct deficiencies as a condition of further</w:t>
      </w:r>
      <w:r>
        <w:rPr>
          <w:spacing w:val="-17"/>
          <w:sz w:val="20"/>
        </w:rPr>
        <w:t xml:space="preserve"> </w:t>
      </w:r>
      <w:r>
        <w:rPr>
          <w:sz w:val="20"/>
        </w:rPr>
        <w:t>evaluation.</w:t>
      </w:r>
    </w:p>
    <w:p w:rsidR="00436FBC" w:rsidRDefault="00436FBC">
      <w:pPr>
        <w:pStyle w:val="BodyText"/>
      </w:pPr>
    </w:p>
    <w:p w:rsidR="00436FBC" w:rsidRDefault="00E279B8">
      <w:pPr>
        <w:pStyle w:val="ListParagraph"/>
        <w:numPr>
          <w:ilvl w:val="3"/>
          <w:numId w:val="44"/>
        </w:numPr>
        <w:tabs>
          <w:tab w:val="left" w:pos="3699"/>
          <w:tab w:val="left" w:pos="3700"/>
        </w:tabs>
        <w:ind w:left="3700" w:right="116" w:hanging="1440"/>
        <w:jc w:val="both"/>
        <w:rPr>
          <w:sz w:val="20"/>
        </w:rPr>
      </w:pPr>
      <w:r>
        <w:rPr>
          <w:sz w:val="20"/>
        </w:rPr>
        <w:t>The IPHEC will determine whether the offer meets the stated requirements. Minor differences or deviations that have negligible impact on the suitability of the supply or service to meet the University’s needs may be accepted or corrections</w:t>
      </w:r>
      <w:r>
        <w:rPr>
          <w:spacing w:val="-31"/>
          <w:sz w:val="20"/>
        </w:rPr>
        <w:t xml:space="preserve"> </w:t>
      </w:r>
      <w:r>
        <w:rPr>
          <w:sz w:val="20"/>
        </w:rPr>
        <w:t>allowed.</w:t>
      </w:r>
    </w:p>
    <w:p w:rsidR="00436FBC" w:rsidRDefault="00436FBC">
      <w:pPr>
        <w:jc w:val="both"/>
        <w:rPr>
          <w:sz w:val="20"/>
        </w:rPr>
        <w:sectPr w:rsidR="00436FBC">
          <w:pgSz w:w="12240" w:h="15840"/>
          <w:pgMar w:top="400" w:right="600" w:bottom="900" w:left="620" w:header="0" w:footer="714" w:gutter="0"/>
          <w:cols w:space="720"/>
        </w:sectPr>
      </w:pPr>
    </w:p>
    <w:p w:rsidR="00436FBC" w:rsidRDefault="00E279B8">
      <w:pPr>
        <w:pStyle w:val="ListParagraph"/>
        <w:numPr>
          <w:ilvl w:val="2"/>
          <w:numId w:val="44"/>
        </w:numPr>
        <w:tabs>
          <w:tab w:val="left" w:pos="2260"/>
        </w:tabs>
        <w:spacing w:before="31"/>
        <w:ind w:right="116" w:hanging="719"/>
        <w:jc w:val="both"/>
        <w:rPr>
          <w:sz w:val="20"/>
        </w:rPr>
      </w:pPr>
      <w:r>
        <w:rPr>
          <w:b/>
          <w:sz w:val="20"/>
        </w:rPr>
        <w:lastRenderedPageBreak/>
        <w:t xml:space="preserve">Responsibility: </w:t>
      </w:r>
      <w:r>
        <w:rPr>
          <w:sz w:val="20"/>
        </w:rPr>
        <w:t>A responsible offeror is one who has the capability in all respects to perform fully the contract requirements and who has the integrity and reliability that will assure good faith performance. The IPHEC will determine whether the vendor is a “Responsible” vendor; a vendor with whom the IPHEC can or should do business. For example, the IPHEC may consider the</w:t>
      </w:r>
      <w:r>
        <w:rPr>
          <w:spacing w:val="8"/>
          <w:sz w:val="20"/>
        </w:rPr>
        <w:t xml:space="preserve"> </w:t>
      </w:r>
      <w:r>
        <w:rPr>
          <w:sz w:val="20"/>
        </w:rPr>
        <w:t>following:</w:t>
      </w:r>
    </w:p>
    <w:p w:rsidR="00436FBC" w:rsidRDefault="00436FBC">
      <w:pPr>
        <w:pStyle w:val="BodyText"/>
        <w:spacing w:before="12"/>
        <w:rPr>
          <w:sz w:val="19"/>
        </w:rPr>
      </w:pPr>
    </w:p>
    <w:p w:rsidR="00436FBC" w:rsidRDefault="00E279B8">
      <w:pPr>
        <w:pStyle w:val="ListParagraph"/>
        <w:numPr>
          <w:ilvl w:val="3"/>
          <w:numId w:val="44"/>
        </w:numPr>
        <w:tabs>
          <w:tab w:val="left" w:pos="3699"/>
          <w:tab w:val="left" w:pos="3700"/>
        </w:tabs>
        <w:ind w:left="3700" w:right="117" w:hanging="1440"/>
        <w:jc w:val="both"/>
        <w:rPr>
          <w:sz w:val="20"/>
        </w:rPr>
      </w:pPr>
      <w:r>
        <w:rPr>
          <w:sz w:val="20"/>
        </w:rPr>
        <w:t>A “prohibited bidder” includes a person or business assisting the State of Illinois or a University in reviewing, drafting, directing or preparing a Request for Proposal or Request for Information or who provided similar assistance is deemed a prohibited bidder (30 ILCS</w:t>
      </w:r>
      <w:r>
        <w:rPr>
          <w:spacing w:val="-11"/>
          <w:sz w:val="20"/>
        </w:rPr>
        <w:t xml:space="preserve"> </w:t>
      </w:r>
      <w:r>
        <w:rPr>
          <w:sz w:val="20"/>
        </w:rPr>
        <w:t>500/50‐10.5)</w:t>
      </w:r>
    </w:p>
    <w:p w:rsidR="00436FBC" w:rsidRDefault="00436FBC">
      <w:pPr>
        <w:pStyle w:val="BodyText"/>
        <w:spacing w:before="12"/>
        <w:rPr>
          <w:sz w:val="19"/>
        </w:rPr>
      </w:pPr>
    </w:p>
    <w:p w:rsidR="00436FBC" w:rsidRDefault="00E279B8">
      <w:pPr>
        <w:pStyle w:val="ListParagraph"/>
        <w:numPr>
          <w:ilvl w:val="3"/>
          <w:numId w:val="44"/>
        </w:numPr>
        <w:tabs>
          <w:tab w:val="left" w:pos="3699"/>
          <w:tab w:val="left" w:pos="3700"/>
        </w:tabs>
        <w:ind w:right="116" w:hanging="1439"/>
        <w:jc w:val="both"/>
        <w:rPr>
          <w:sz w:val="20"/>
        </w:rPr>
      </w:pPr>
      <w:r>
        <w:rPr>
          <w:sz w:val="20"/>
        </w:rPr>
        <w:t>Other factors that the IPHEC may 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equal opportunity compliance, payment of  prevailing wages if required by law, capacity to produce or sources of supply, ability to provide required maintenance service or other matters relating to the bidder’s probable ability to deliver in the quality and quantity within the time and price as specified in this solicitation.</w:t>
      </w:r>
    </w:p>
    <w:p w:rsidR="00436FBC" w:rsidRDefault="00436FBC">
      <w:pPr>
        <w:pStyle w:val="BodyText"/>
        <w:spacing w:before="12"/>
        <w:rPr>
          <w:sz w:val="19"/>
        </w:rPr>
      </w:pPr>
    </w:p>
    <w:p w:rsidR="00436FBC" w:rsidRDefault="00E279B8">
      <w:pPr>
        <w:pStyle w:val="ListParagraph"/>
        <w:numPr>
          <w:ilvl w:val="3"/>
          <w:numId w:val="44"/>
        </w:numPr>
        <w:tabs>
          <w:tab w:val="left" w:pos="3699"/>
          <w:tab w:val="left" w:pos="3700"/>
        </w:tabs>
        <w:ind w:left="3700" w:right="117" w:hanging="1440"/>
        <w:jc w:val="both"/>
        <w:rPr>
          <w:sz w:val="20"/>
        </w:rPr>
      </w:pPr>
      <w:r>
        <w:rPr>
          <w:sz w:val="20"/>
        </w:rPr>
        <w:t xml:space="preserve">Awarded Vendors must at all times, including during any resulting award, have financial resources sufficient, in the opinion of the IPHEC to ensure performance of the contract. Vendor must provide proof upon request. The University may require a performance bond if, in the opinion of the University, it will ensure performance of the contract. </w:t>
      </w:r>
      <w:r>
        <w:rPr>
          <w:spacing w:val="-2"/>
          <w:sz w:val="20"/>
        </w:rPr>
        <w:t xml:space="preserve">The </w:t>
      </w:r>
      <w:r>
        <w:rPr>
          <w:sz w:val="20"/>
        </w:rPr>
        <w:t>University may terminate the Contract if the Vendor lacks the financial resources to perform under the</w:t>
      </w:r>
      <w:r>
        <w:rPr>
          <w:spacing w:val="-9"/>
          <w:sz w:val="20"/>
        </w:rPr>
        <w:t xml:space="preserve"> </w:t>
      </w:r>
      <w:r>
        <w:rPr>
          <w:sz w:val="20"/>
        </w:rPr>
        <w:t>Contract.</w:t>
      </w:r>
    </w:p>
    <w:p w:rsidR="00436FBC" w:rsidRDefault="00436FBC">
      <w:pPr>
        <w:pStyle w:val="BodyText"/>
        <w:spacing w:before="12"/>
        <w:rPr>
          <w:sz w:val="19"/>
        </w:rPr>
      </w:pPr>
    </w:p>
    <w:p w:rsidR="00436FBC" w:rsidRDefault="00E279B8">
      <w:pPr>
        <w:pStyle w:val="ListParagraph"/>
        <w:numPr>
          <w:ilvl w:val="2"/>
          <w:numId w:val="44"/>
        </w:numPr>
        <w:tabs>
          <w:tab w:val="left" w:pos="2260"/>
        </w:tabs>
        <w:ind w:right="117" w:hanging="719"/>
        <w:jc w:val="both"/>
        <w:rPr>
          <w:sz w:val="20"/>
        </w:rPr>
      </w:pPr>
      <w:r>
        <w:rPr>
          <w:b/>
          <w:sz w:val="20"/>
        </w:rPr>
        <w:t xml:space="preserve">Price: </w:t>
      </w:r>
      <w:r>
        <w:rPr>
          <w:sz w:val="20"/>
        </w:rPr>
        <w:t>The IPHEC will evaluate price in accordance with the evaluation criteria set forth in Section B and will</w:t>
      </w:r>
      <w:r>
        <w:rPr>
          <w:spacing w:val="-5"/>
          <w:sz w:val="20"/>
        </w:rPr>
        <w:t xml:space="preserve"> </w:t>
      </w:r>
      <w:r>
        <w:rPr>
          <w:sz w:val="20"/>
        </w:rPr>
        <w:t>determine</w:t>
      </w:r>
      <w:r>
        <w:rPr>
          <w:spacing w:val="-5"/>
          <w:sz w:val="20"/>
        </w:rPr>
        <w:t xml:space="preserve"> </w:t>
      </w:r>
      <w:r>
        <w:rPr>
          <w:sz w:val="20"/>
        </w:rPr>
        <w:t>if</w:t>
      </w:r>
      <w:r>
        <w:rPr>
          <w:spacing w:val="-4"/>
          <w:sz w:val="20"/>
        </w:rPr>
        <w:t xml:space="preserve"> </w:t>
      </w:r>
      <w:r>
        <w:rPr>
          <w:sz w:val="20"/>
        </w:rPr>
        <w:t>the</w:t>
      </w:r>
      <w:r>
        <w:rPr>
          <w:spacing w:val="-4"/>
          <w:sz w:val="20"/>
        </w:rPr>
        <w:t xml:space="preserve"> </w:t>
      </w:r>
      <w:r>
        <w:rPr>
          <w:sz w:val="20"/>
        </w:rPr>
        <w:t>offeror’s</w:t>
      </w:r>
      <w:r>
        <w:rPr>
          <w:spacing w:val="-5"/>
          <w:sz w:val="20"/>
        </w:rPr>
        <w:t xml:space="preserve"> </w:t>
      </w:r>
      <w:r>
        <w:rPr>
          <w:sz w:val="20"/>
        </w:rPr>
        <w:t>price</w:t>
      </w:r>
      <w:r>
        <w:rPr>
          <w:spacing w:val="-4"/>
          <w:sz w:val="20"/>
        </w:rPr>
        <w:t xml:space="preserve"> </w:t>
      </w:r>
      <w:r>
        <w:rPr>
          <w:sz w:val="20"/>
        </w:rPr>
        <w:t>is</w:t>
      </w:r>
      <w:r>
        <w:rPr>
          <w:spacing w:val="-4"/>
          <w:sz w:val="20"/>
        </w:rPr>
        <w:t xml:space="preserve"> </w:t>
      </w:r>
      <w:r>
        <w:rPr>
          <w:sz w:val="20"/>
        </w:rPr>
        <w:t>fair</w:t>
      </w:r>
      <w:r>
        <w:rPr>
          <w:spacing w:val="-4"/>
          <w:sz w:val="20"/>
        </w:rPr>
        <w:t xml:space="preserve"> </w:t>
      </w:r>
      <w:r>
        <w:rPr>
          <w:sz w:val="20"/>
        </w:rPr>
        <w:t>and</w:t>
      </w:r>
      <w:r>
        <w:rPr>
          <w:spacing w:val="-4"/>
          <w:sz w:val="20"/>
        </w:rPr>
        <w:t xml:space="preserve"> </w:t>
      </w:r>
      <w:r>
        <w:rPr>
          <w:sz w:val="20"/>
        </w:rPr>
        <w:t>reasonable.</w:t>
      </w:r>
    </w:p>
    <w:p w:rsidR="00436FBC" w:rsidRDefault="00436FBC">
      <w:pPr>
        <w:pStyle w:val="BodyText"/>
      </w:pPr>
    </w:p>
    <w:p w:rsidR="00436FBC" w:rsidRDefault="00E279B8">
      <w:pPr>
        <w:pStyle w:val="Heading3"/>
        <w:numPr>
          <w:ilvl w:val="0"/>
          <w:numId w:val="44"/>
        </w:numPr>
        <w:tabs>
          <w:tab w:val="left" w:pos="819"/>
          <w:tab w:val="left" w:pos="820"/>
        </w:tabs>
        <w:rPr>
          <w:sz w:val="24"/>
        </w:rPr>
      </w:pPr>
      <w:r>
        <w:t>SELECTION OF</w:t>
      </w:r>
      <w:r>
        <w:rPr>
          <w:spacing w:val="-9"/>
        </w:rPr>
        <w:t xml:space="preserve"> </w:t>
      </w:r>
      <w:r>
        <w:t>VENDOR</w:t>
      </w:r>
    </w:p>
    <w:p w:rsidR="00436FBC" w:rsidRDefault="00436FBC">
      <w:pPr>
        <w:pStyle w:val="BodyText"/>
        <w:spacing w:before="6"/>
        <w:rPr>
          <w:b/>
          <w:sz w:val="19"/>
        </w:rPr>
      </w:pPr>
    </w:p>
    <w:p w:rsidR="00436FBC" w:rsidRDefault="00E279B8">
      <w:pPr>
        <w:pStyle w:val="ListParagraph"/>
        <w:numPr>
          <w:ilvl w:val="1"/>
          <w:numId w:val="44"/>
        </w:numPr>
        <w:tabs>
          <w:tab w:val="left" w:pos="1539"/>
          <w:tab w:val="left" w:pos="1540"/>
        </w:tabs>
        <w:ind w:right="118" w:hanging="719"/>
        <w:rPr>
          <w:sz w:val="20"/>
        </w:rPr>
      </w:pPr>
      <w:r>
        <w:rPr>
          <w:b/>
          <w:sz w:val="20"/>
        </w:rPr>
        <w:t>T</w:t>
      </w:r>
      <w:r>
        <w:rPr>
          <w:b/>
          <w:sz w:val="16"/>
        </w:rPr>
        <w:t xml:space="preserve">ECHNICAL </w:t>
      </w:r>
      <w:r>
        <w:rPr>
          <w:b/>
          <w:sz w:val="20"/>
        </w:rPr>
        <w:t>P</w:t>
      </w:r>
      <w:r>
        <w:rPr>
          <w:b/>
          <w:sz w:val="16"/>
        </w:rPr>
        <w:t xml:space="preserve">ROPOSAL </w:t>
      </w:r>
      <w:r>
        <w:rPr>
          <w:b/>
          <w:sz w:val="20"/>
        </w:rPr>
        <w:t>E</w:t>
      </w:r>
      <w:r>
        <w:rPr>
          <w:b/>
          <w:sz w:val="16"/>
        </w:rPr>
        <w:t xml:space="preserve">VALUATION </w:t>
      </w:r>
      <w:r>
        <w:rPr>
          <w:sz w:val="20"/>
        </w:rPr>
        <w:t>The IPHEC will determine the most advantageous proposal, taking  into consideration</w:t>
      </w:r>
      <w:r>
        <w:rPr>
          <w:spacing w:val="-7"/>
          <w:sz w:val="20"/>
        </w:rPr>
        <w:t xml:space="preserve"> </w:t>
      </w:r>
      <w:r>
        <w:rPr>
          <w:sz w:val="20"/>
        </w:rPr>
        <w:t>the</w:t>
      </w:r>
      <w:r>
        <w:rPr>
          <w:spacing w:val="-7"/>
          <w:sz w:val="20"/>
        </w:rPr>
        <w:t xml:space="preserve"> </w:t>
      </w:r>
      <w:r>
        <w:rPr>
          <w:sz w:val="20"/>
        </w:rPr>
        <w:t>evaluation</w:t>
      </w:r>
      <w:r>
        <w:rPr>
          <w:spacing w:val="-7"/>
          <w:sz w:val="20"/>
        </w:rPr>
        <w:t xml:space="preserve"> </w:t>
      </w:r>
      <w:r>
        <w:rPr>
          <w:sz w:val="20"/>
        </w:rPr>
        <w:t>factors</w:t>
      </w:r>
      <w:r>
        <w:rPr>
          <w:spacing w:val="-7"/>
          <w:sz w:val="20"/>
        </w:rPr>
        <w:t xml:space="preserve"> </w:t>
      </w:r>
      <w:r>
        <w:rPr>
          <w:sz w:val="20"/>
        </w:rPr>
        <w:t>shown</w:t>
      </w:r>
      <w:r>
        <w:rPr>
          <w:spacing w:val="-8"/>
          <w:sz w:val="20"/>
        </w:rPr>
        <w:t xml:space="preserve"> </w:t>
      </w:r>
      <w:r>
        <w:rPr>
          <w:sz w:val="20"/>
        </w:rPr>
        <w:t>below.</w:t>
      </w:r>
    </w:p>
    <w:p w:rsidR="00436FBC" w:rsidRDefault="00436FBC">
      <w:pPr>
        <w:pStyle w:val="BodyText"/>
        <w:spacing w:before="12"/>
        <w:rPr>
          <w:sz w:val="19"/>
        </w:rPr>
      </w:pPr>
    </w:p>
    <w:p w:rsidR="00436FBC" w:rsidRDefault="00E279B8">
      <w:pPr>
        <w:pStyle w:val="ListParagraph"/>
        <w:numPr>
          <w:ilvl w:val="2"/>
          <w:numId w:val="44"/>
        </w:numPr>
        <w:tabs>
          <w:tab w:val="left" w:pos="2260"/>
        </w:tabs>
        <w:ind w:right="117"/>
        <w:jc w:val="both"/>
        <w:rPr>
          <w:sz w:val="20"/>
        </w:rPr>
      </w:pPr>
      <w:r>
        <w:rPr>
          <w:sz w:val="20"/>
        </w:rPr>
        <w:t>The IPHEC will first rank offers without consideration of price from best to least qualified using a point ranking system as an aid in conducting the evaluation. Vendors who receive fewer than the minimum required</w:t>
      </w:r>
      <w:r>
        <w:rPr>
          <w:spacing w:val="-4"/>
          <w:sz w:val="20"/>
        </w:rPr>
        <w:t xml:space="preserve"> </w:t>
      </w:r>
      <w:r>
        <w:rPr>
          <w:sz w:val="20"/>
        </w:rPr>
        <w:t>points</w:t>
      </w:r>
      <w:r>
        <w:rPr>
          <w:spacing w:val="-4"/>
          <w:sz w:val="20"/>
        </w:rPr>
        <w:t xml:space="preserve"> </w:t>
      </w:r>
      <w:r>
        <w:rPr>
          <w:sz w:val="20"/>
        </w:rPr>
        <w:t>will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considered</w:t>
      </w:r>
      <w:r>
        <w:rPr>
          <w:spacing w:val="-4"/>
          <w:sz w:val="20"/>
        </w:rPr>
        <w:t xml:space="preserve"> </w:t>
      </w:r>
      <w:r>
        <w:rPr>
          <w:sz w:val="20"/>
        </w:rPr>
        <w:t>for</w:t>
      </w:r>
      <w:r>
        <w:rPr>
          <w:spacing w:val="-4"/>
          <w:sz w:val="20"/>
        </w:rPr>
        <w:t xml:space="preserve"> </w:t>
      </w:r>
      <w:r>
        <w:rPr>
          <w:sz w:val="20"/>
        </w:rPr>
        <w:t>Price</w:t>
      </w:r>
      <w:r>
        <w:rPr>
          <w:spacing w:val="-4"/>
          <w:sz w:val="20"/>
        </w:rPr>
        <w:t xml:space="preserve"> </w:t>
      </w:r>
      <w:r>
        <w:rPr>
          <w:sz w:val="20"/>
        </w:rPr>
        <w:t>evaluation</w:t>
      </w:r>
      <w:r>
        <w:rPr>
          <w:spacing w:val="-6"/>
          <w:sz w:val="20"/>
        </w:rPr>
        <w:t xml:space="preserve"> </w:t>
      </w:r>
      <w:r>
        <w:rPr>
          <w:sz w:val="20"/>
        </w:rPr>
        <w:t>and</w:t>
      </w:r>
      <w:r>
        <w:rPr>
          <w:spacing w:val="-4"/>
          <w:sz w:val="20"/>
        </w:rPr>
        <w:t xml:space="preserve"> </w:t>
      </w:r>
      <w:r>
        <w:rPr>
          <w:sz w:val="20"/>
        </w:rPr>
        <w:t>award.</w:t>
      </w:r>
    </w:p>
    <w:p w:rsidR="00436FBC" w:rsidRDefault="00436FBC">
      <w:pPr>
        <w:pStyle w:val="BodyText"/>
        <w:spacing w:before="12"/>
        <w:rPr>
          <w:sz w:val="19"/>
        </w:rPr>
      </w:pPr>
    </w:p>
    <w:p w:rsidR="00436FBC" w:rsidRDefault="00E279B8">
      <w:pPr>
        <w:pStyle w:val="ListParagraph"/>
        <w:numPr>
          <w:ilvl w:val="2"/>
          <w:numId w:val="44"/>
        </w:numPr>
        <w:tabs>
          <w:tab w:val="left" w:pos="2259"/>
          <w:tab w:val="left" w:pos="2260"/>
        </w:tabs>
        <w:rPr>
          <w:sz w:val="20"/>
        </w:rPr>
      </w:pPr>
      <w:r>
        <w:rPr>
          <w:sz w:val="20"/>
        </w:rPr>
        <w:t>The IPHEC will evaluate Respondent’s overall technical proposal (Section</w:t>
      </w:r>
      <w:r>
        <w:rPr>
          <w:spacing w:val="-25"/>
          <w:sz w:val="20"/>
        </w:rPr>
        <w:t xml:space="preserve"> </w:t>
      </w:r>
      <w:r>
        <w:rPr>
          <w:sz w:val="20"/>
        </w:rPr>
        <w:t>1).</w:t>
      </w:r>
    </w:p>
    <w:p w:rsidR="00436FBC" w:rsidRDefault="00436FBC">
      <w:pPr>
        <w:pStyle w:val="BodyText"/>
        <w:spacing w:before="12"/>
        <w:rPr>
          <w:sz w:val="19"/>
        </w:rPr>
      </w:pPr>
    </w:p>
    <w:p w:rsidR="00436FBC" w:rsidRDefault="00E279B8">
      <w:pPr>
        <w:pStyle w:val="ListParagraph"/>
        <w:numPr>
          <w:ilvl w:val="2"/>
          <w:numId w:val="44"/>
        </w:numPr>
        <w:tabs>
          <w:tab w:val="left" w:pos="2260"/>
        </w:tabs>
        <w:ind w:right="117"/>
        <w:jc w:val="both"/>
        <w:rPr>
          <w:sz w:val="20"/>
        </w:rPr>
      </w:pPr>
      <w:r>
        <w:rPr>
          <w:sz w:val="20"/>
        </w:rPr>
        <w:t>The minimum point value required for technical proposal evaluations is 300 points of the total available technical evaluation points, 500 points. Respondents who receive fewer than the minimum required points</w:t>
      </w:r>
      <w:r>
        <w:rPr>
          <w:spacing w:val="-3"/>
          <w:sz w:val="20"/>
        </w:rPr>
        <w:t xml:space="preserve"> </w:t>
      </w:r>
      <w:r>
        <w:rPr>
          <w:sz w:val="20"/>
        </w:rPr>
        <w:t>will</w:t>
      </w:r>
      <w:r>
        <w:rPr>
          <w:spacing w:val="-4"/>
          <w:sz w:val="20"/>
        </w:rPr>
        <w:t xml:space="preserve"> </w:t>
      </w:r>
      <w:r>
        <w:rPr>
          <w:sz w:val="20"/>
        </w:rPr>
        <w:t>not</w:t>
      </w:r>
      <w:r>
        <w:rPr>
          <w:spacing w:val="-5"/>
          <w:sz w:val="20"/>
        </w:rPr>
        <w:t xml:space="preserve"> </w:t>
      </w:r>
      <w:r>
        <w:rPr>
          <w:sz w:val="20"/>
        </w:rPr>
        <w:t>be</w:t>
      </w:r>
      <w:r>
        <w:rPr>
          <w:spacing w:val="-3"/>
          <w:sz w:val="20"/>
        </w:rPr>
        <w:t xml:space="preserve"> </w:t>
      </w:r>
      <w:r>
        <w:rPr>
          <w:sz w:val="20"/>
        </w:rPr>
        <w:t>considered</w:t>
      </w:r>
      <w:r>
        <w:rPr>
          <w:spacing w:val="-5"/>
          <w:sz w:val="20"/>
        </w:rPr>
        <w:t xml:space="preserve"> </w:t>
      </w:r>
      <w:r>
        <w:rPr>
          <w:sz w:val="20"/>
        </w:rPr>
        <w:t>for</w:t>
      </w:r>
      <w:r>
        <w:rPr>
          <w:spacing w:val="-3"/>
          <w:sz w:val="20"/>
        </w:rPr>
        <w:t xml:space="preserve"> </w:t>
      </w:r>
      <w:r>
        <w:rPr>
          <w:sz w:val="20"/>
        </w:rPr>
        <w:t>price</w:t>
      </w:r>
      <w:r>
        <w:rPr>
          <w:spacing w:val="-4"/>
          <w:sz w:val="20"/>
        </w:rPr>
        <w:t xml:space="preserve"> </w:t>
      </w:r>
      <w:r>
        <w:rPr>
          <w:sz w:val="20"/>
        </w:rPr>
        <w:t>evaluation</w:t>
      </w:r>
      <w:r>
        <w:rPr>
          <w:spacing w:val="-4"/>
          <w:sz w:val="20"/>
        </w:rPr>
        <w:t xml:space="preserve"> </w:t>
      </w:r>
      <w:r>
        <w:rPr>
          <w:sz w:val="20"/>
        </w:rPr>
        <w:t>or</w:t>
      </w:r>
      <w:r>
        <w:rPr>
          <w:spacing w:val="-3"/>
          <w:sz w:val="20"/>
        </w:rPr>
        <w:t xml:space="preserve"> </w:t>
      </w:r>
      <w:r>
        <w:rPr>
          <w:sz w:val="20"/>
        </w:rPr>
        <w:t>award.</w:t>
      </w:r>
    </w:p>
    <w:p w:rsidR="00436FBC" w:rsidRDefault="00436FBC">
      <w:pPr>
        <w:pStyle w:val="BodyText"/>
        <w:spacing w:before="10"/>
        <w:rPr>
          <w:sz w:val="19"/>
        </w:rPr>
      </w:pPr>
    </w:p>
    <w:p w:rsidR="00436FBC" w:rsidRDefault="00E279B8">
      <w:pPr>
        <w:pStyle w:val="ListParagraph"/>
        <w:numPr>
          <w:ilvl w:val="2"/>
          <w:numId w:val="44"/>
        </w:numPr>
        <w:tabs>
          <w:tab w:val="left" w:pos="2259"/>
          <w:tab w:val="left" w:pos="2260"/>
        </w:tabs>
        <w:spacing w:before="1"/>
        <w:rPr>
          <w:sz w:val="20"/>
        </w:rPr>
      </w:pPr>
      <w:r>
        <w:rPr>
          <w:sz w:val="20"/>
        </w:rPr>
        <w:t>The</w:t>
      </w:r>
      <w:r>
        <w:rPr>
          <w:spacing w:val="-4"/>
          <w:sz w:val="20"/>
        </w:rPr>
        <w:t xml:space="preserve"> </w:t>
      </w:r>
      <w:r>
        <w:rPr>
          <w:sz w:val="20"/>
        </w:rPr>
        <w:t>chart</w:t>
      </w:r>
      <w:r>
        <w:rPr>
          <w:spacing w:val="-5"/>
          <w:sz w:val="20"/>
        </w:rPr>
        <w:t xml:space="preserve"> </w:t>
      </w:r>
      <w:r>
        <w:rPr>
          <w:sz w:val="20"/>
        </w:rPr>
        <w:t>below</w:t>
      </w:r>
      <w:r>
        <w:rPr>
          <w:spacing w:val="-4"/>
          <w:sz w:val="20"/>
        </w:rPr>
        <w:t xml:space="preserve"> </w:t>
      </w:r>
      <w:r>
        <w:rPr>
          <w:sz w:val="20"/>
        </w:rPr>
        <w:t>shows</w:t>
      </w:r>
      <w:r>
        <w:rPr>
          <w:spacing w:val="-4"/>
          <w:sz w:val="20"/>
        </w:rPr>
        <w:t xml:space="preserve"> </w:t>
      </w:r>
      <w:r>
        <w:rPr>
          <w:sz w:val="20"/>
        </w:rPr>
        <w:t>the</w:t>
      </w:r>
      <w:r>
        <w:rPr>
          <w:spacing w:val="-5"/>
          <w:sz w:val="20"/>
        </w:rPr>
        <w:t xml:space="preserve"> </w:t>
      </w:r>
      <w:r>
        <w:rPr>
          <w:sz w:val="20"/>
        </w:rPr>
        <w:t>technical</w:t>
      </w:r>
      <w:r>
        <w:rPr>
          <w:spacing w:val="-4"/>
          <w:sz w:val="20"/>
        </w:rPr>
        <w:t xml:space="preserve"> </w:t>
      </w:r>
      <w:r>
        <w:rPr>
          <w:sz w:val="20"/>
        </w:rPr>
        <w:t>elements</w:t>
      </w:r>
      <w:r>
        <w:rPr>
          <w:spacing w:val="-5"/>
          <w:sz w:val="20"/>
        </w:rPr>
        <w:t xml:space="preserve"> </w:t>
      </w:r>
      <w:r>
        <w:rPr>
          <w:sz w:val="20"/>
        </w:rPr>
        <w:t>of</w:t>
      </w:r>
      <w:r>
        <w:rPr>
          <w:spacing w:val="-4"/>
          <w:sz w:val="20"/>
        </w:rPr>
        <w:t xml:space="preserve"> </w:t>
      </w:r>
      <w:r>
        <w:rPr>
          <w:sz w:val="20"/>
        </w:rPr>
        <w:t>Responsiveness</w:t>
      </w:r>
      <w:r>
        <w:rPr>
          <w:spacing w:val="-4"/>
          <w:sz w:val="20"/>
        </w:rPr>
        <w:t xml:space="preserve"> </w:t>
      </w:r>
      <w:r>
        <w:rPr>
          <w:sz w:val="20"/>
        </w:rPr>
        <w:t>in</w:t>
      </w:r>
      <w:r>
        <w:rPr>
          <w:spacing w:val="-5"/>
          <w:sz w:val="20"/>
        </w:rPr>
        <w:t xml:space="preserve"> </w:t>
      </w:r>
      <w:r>
        <w:rPr>
          <w:sz w:val="20"/>
        </w:rPr>
        <w:t>point</w:t>
      </w:r>
      <w:r>
        <w:rPr>
          <w:spacing w:val="-5"/>
          <w:sz w:val="20"/>
        </w:rPr>
        <w:t xml:space="preserve"> </w:t>
      </w:r>
      <w:r>
        <w:rPr>
          <w:sz w:val="20"/>
        </w:rPr>
        <w:t>format.</w:t>
      </w:r>
    </w:p>
    <w:p w:rsidR="00436FBC" w:rsidRDefault="00436FBC">
      <w:pPr>
        <w:pStyle w:val="BodyText"/>
        <w:spacing w:before="1"/>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2430"/>
      </w:tblGrid>
      <w:tr w:rsidR="00436FBC">
        <w:trPr>
          <w:trHeight w:hRule="exact" w:val="254"/>
        </w:trPr>
        <w:tc>
          <w:tcPr>
            <w:tcW w:w="6930" w:type="dxa"/>
            <w:shd w:val="clear" w:color="auto" w:fill="D9D9D9"/>
          </w:tcPr>
          <w:p w:rsidR="00436FBC" w:rsidRDefault="00E279B8">
            <w:pPr>
              <w:pStyle w:val="TableParagraph"/>
              <w:spacing w:line="244" w:lineRule="exact"/>
              <w:ind w:left="103"/>
              <w:rPr>
                <w:b/>
                <w:sz w:val="20"/>
              </w:rPr>
            </w:pPr>
            <w:r>
              <w:rPr>
                <w:b/>
                <w:sz w:val="20"/>
              </w:rPr>
              <w:t>Overall Technical Evaluation Factors:</w:t>
            </w:r>
          </w:p>
        </w:tc>
        <w:tc>
          <w:tcPr>
            <w:tcW w:w="2430" w:type="dxa"/>
            <w:shd w:val="clear" w:color="auto" w:fill="D9D9D9"/>
          </w:tcPr>
          <w:p w:rsidR="00436FBC" w:rsidRDefault="00E279B8">
            <w:pPr>
              <w:pStyle w:val="TableParagraph"/>
              <w:spacing w:line="244" w:lineRule="exact"/>
              <w:ind w:left="85" w:right="157"/>
              <w:jc w:val="center"/>
              <w:rPr>
                <w:b/>
                <w:sz w:val="20"/>
              </w:rPr>
            </w:pPr>
            <w:r>
              <w:rPr>
                <w:b/>
                <w:sz w:val="20"/>
              </w:rPr>
              <w:t>Maximum Points Possible</w:t>
            </w:r>
          </w:p>
        </w:tc>
      </w:tr>
      <w:tr w:rsidR="00436FBC">
        <w:trPr>
          <w:trHeight w:hRule="exact" w:val="389"/>
        </w:trPr>
        <w:tc>
          <w:tcPr>
            <w:tcW w:w="6930" w:type="dxa"/>
          </w:tcPr>
          <w:p w:rsidR="00436FBC" w:rsidRDefault="00E279B8">
            <w:pPr>
              <w:pStyle w:val="TableParagraph"/>
              <w:ind w:left="103"/>
              <w:rPr>
                <w:b/>
                <w:i/>
                <w:sz w:val="20"/>
              </w:rPr>
            </w:pPr>
            <w:r>
              <w:rPr>
                <w:b/>
                <w:i/>
                <w:sz w:val="20"/>
              </w:rPr>
              <w:t>Section 1 – Overall Technical Evaluation Factors (In Order of Importance):</w:t>
            </w:r>
          </w:p>
        </w:tc>
        <w:tc>
          <w:tcPr>
            <w:tcW w:w="2430" w:type="dxa"/>
          </w:tcPr>
          <w:p w:rsidR="00436FBC" w:rsidRDefault="00E279B8">
            <w:pPr>
              <w:pStyle w:val="TableParagraph"/>
              <w:ind w:left="85" w:right="85"/>
              <w:jc w:val="center"/>
              <w:rPr>
                <w:b/>
                <w:i/>
                <w:sz w:val="20"/>
              </w:rPr>
            </w:pPr>
            <w:r>
              <w:rPr>
                <w:b/>
                <w:i/>
                <w:sz w:val="20"/>
              </w:rPr>
              <w:t>Total 500</w:t>
            </w:r>
          </w:p>
        </w:tc>
      </w:tr>
      <w:tr w:rsidR="00436FBC">
        <w:trPr>
          <w:trHeight w:hRule="exact" w:val="388"/>
        </w:trPr>
        <w:tc>
          <w:tcPr>
            <w:tcW w:w="6930" w:type="dxa"/>
          </w:tcPr>
          <w:p w:rsidR="00436FBC" w:rsidRDefault="00E279B8">
            <w:pPr>
              <w:pStyle w:val="TableParagraph"/>
              <w:tabs>
                <w:tab w:val="left" w:pos="445"/>
              </w:tabs>
              <w:spacing w:line="243" w:lineRule="exact"/>
              <w:ind w:left="85"/>
              <w:rPr>
                <w:sz w:val="20"/>
              </w:rPr>
            </w:pPr>
            <w:r>
              <w:rPr>
                <w:sz w:val="20"/>
              </w:rPr>
              <w:t>1.</w:t>
            </w:r>
            <w:r>
              <w:rPr>
                <w:sz w:val="20"/>
              </w:rPr>
              <w:tab/>
              <w:t>Proposed Booking Tool Functionality (Section</w:t>
            </w:r>
            <w:r>
              <w:rPr>
                <w:spacing w:val="-22"/>
                <w:sz w:val="20"/>
              </w:rPr>
              <w:t xml:space="preserve"> </w:t>
            </w:r>
            <w:r>
              <w:rPr>
                <w:sz w:val="20"/>
              </w:rPr>
              <w:t>1.4)</w:t>
            </w:r>
          </w:p>
        </w:tc>
        <w:tc>
          <w:tcPr>
            <w:tcW w:w="2430" w:type="dxa"/>
            <w:vMerge w:val="restart"/>
          </w:tcPr>
          <w:p w:rsidR="00436FBC" w:rsidRDefault="00436FBC"/>
        </w:tc>
      </w:tr>
      <w:tr w:rsidR="00436FBC">
        <w:trPr>
          <w:trHeight w:hRule="exact" w:val="388"/>
        </w:trPr>
        <w:tc>
          <w:tcPr>
            <w:tcW w:w="6930" w:type="dxa"/>
          </w:tcPr>
          <w:p w:rsidR="00436FBC" w:rsidRDefault="00E279B8">
            <w:pPr>
              <w:pStyle w:val="TableParagraph"/>
              <w:tabs>
                <w:tab w:val="left" w:pos="445"/>
              </w:tabs>
              <w:spacing w:line="243" w:lineRule="exact"/>
              <w:ind w:left="85"/>
              <w:rPr>
                <w:sz w:val="20"/>
              </w:rPr>
            </w:pPr>
            <w:r>
              <w:rPr>
                <w:sz w:val="20"/>
              </w:rPr>
              <w:t>2.</w:t>
            </w:r>
            <w:r>
              <w:rPr>
                <w:sz w:val="20"/>
              </w:rPr>
              <w:tab/>
              <w:t>Respondent’s Qualifications/References</w:t>
            </w:r>
            <w:r>
              <w:rPr>
                <w:spacing w:val="-27"/>
                <w:sz w:val="20"/>
              </w:rPr>
              <w:t xml:space="preserve"> </w:t>
            </w:r>
            <w:r>
              <w:rPr>
                <w:sz w:val="20"/>
              </w:rPr>
              <w:t>(Section1.2)</w:t>
            </w:r>
          </w:p>
        </w:tc>
        <w:tc>
          <w:tcPr>
            <w:tcW w:w="2430" w:type="dxa"/>
            <w:vMerge/>
          </w:tcPr>
          <w:p w:rsidR="00436FBC" w:rsidRDefault="00436FBC"/>
        </w:tc>
      </w:tr>
      <w:tr w:rsidR="00436FBC">
        <w:trPr>
          <w:trHeight w:hRule="exact" w:val="389"/>
        </w:trPr>
        <w:tc>
          <w:tcPr>
            <w:tcW w:w="6930" w:type="dxa"/>
          </w:tcPr>
          <w:p w:rsidR="00436FBC" w:rsidRDefault="00E279B8">
            <w:pPr>
              <w:pStyle w:val="TableParagraph"/>
              <w:tabs>
                <w:tab w:val="left" w:pos="445"/>
              </w:tabs>
              <w:ind w:left="85"/>
              <w:rPr>
                <w:sz w:val="20"/>
              </w:rPr>
            </w:pPr>
            <w:r>
              <w:rPr>
                <w:sz w:val="20"/>
              </w:rPr>
              <w:t>3.</w:t>
            </w:r>
            <w:r>
              <w:rPr>
                <w:sz w:val="20"/>
              </w:rPr>
              <w:tab/>
              <w:t>Programmatic Requirements (Section</w:t>
            </w:r>
            <w:r>
              <w:rPr>
                <w:spacing w:val="-26"/>
                <w:sz w:val="20"/>
              </w:rPr>
              <w:t xml:space="preserve"> </w:t>
            </w:r>
            <w:r>
              <w:rPr>
                <w:sz w:val="20"/>
              </w:rPr>
              <w:t>1.3)</w:t>
            </w:r>
          </w:p>
        </w:tc>
        <w:tc>
          <w:tcPr>
            <w:tcW w:w="2430" w:type="dxa"/>
            <w:vMerge/>
          </w:tcPr>
          <w:p w:rsidR="00436FBC" w:rsidRDefault="00436FBC"/>
        </w:tc>
      </w:tr>
      <w:tr w:rsidR="00436FBC">
        <w:trPr>
          <w:trHeight w:hRule="exact" w:val="388"/>
        </w:trPr>
        <w:tc>
          <w:tcPr>
            <w:tcW w:w="6930" w:type="dxa"/>
          </w:tcPr>
          <w:p w:rsidR="00436FBC" w:rsidRDefault="00E279B8">
            <w:pPr>
              <w:pStyle w:val="TableParagraph"/>
              <w:tabs>
                <w:tab w:val="left" w:pos="445"/>
              </w:tabs>
              <w:spacing w:line="243" w:lineRule="exact"/>
              <w:ind w:left="85"/>
              <w:rPr>
                <w:sz w:val="20"/>
              </w:rPr>
            </w:pPr>
            <w:r>
              <w:rPr>
                <w:sz w:val="20"/>
              </w:rPr>
              <w:t>4.</w:t>
            </w:r>
            <w:r>
              <w:rPr>
                <w:sz w:val="20"/>
              </w:rPr>
              <w:tab/>
              <w:t>Proposed Booking Tool IT Requirements</w:t>
            </w:r>
            <w:r>
              <w:rPr>
                <w:spacing w:val="-32"/>
                <w:sz w:val="20"/>
              </w:rPr>
              <w:t xml:space="preserve"> </w:t>
            </w:r>
            <w:r>
              <w:rPr>
                <w:sz w:val="20"/>
              </w:rPr>
              <w:t>(Section 1.5)</w:t>
            </w:r>
          </w:p>
        </w:tc>
        <w:tc>
          <w:tcPr>
            <w:tcW w:w="2430" w:type="dxa"/>
            <w:vMerge/>
          </w:tcPr>
          <w:p w:rsidR="00436FBC" w:rsidRDefault="00436FBC"/>
        </w:tc>
      </w:tr>
      <w:tr w:rsidR="00436FBC">
        <w:trPr>
          <w:trHeight w:hRule="exact" w:val="388"/>
        </w:trPr>
        <w:tc>
          <w:tcPr>
            <w:tcW w:w="6930" w:type="dxa"/>
          </w:tcPr>
          <w:p w:rsidR="00436FBC" w:rsidRDefault="00E279B8">
            <w:pPr>
              <w:pStyle w:val="TableParagraph"/>
              <w:tabs>
                <w:tab w:val="left" w:pos="445"/>
              </w:tabs>
              <w:spacing w:line="243" w:lineRule="exact"/>
              <w:ind w:left="85"/>
              <w:rPr>
                <w:sz w:val="20"/>
              </w:rPr>
            </w:pPr>
            <w:r>
              <w:rPr>
                <w:sz w:val="20"/>
              </w:rPr>
              <w:t>5.</w:t>
            </w:r>
            <w:r>
              <w:rPr>
                <w:sz w:val="20"/>
              </w:rPr>
              <w:tab/>
              <w:t>Miscellaneous Requirements (Section</w:t>
            </w:r>
            <w:r>
              <w:rPr>
                <w:spacing w:val="-28"/>
                <w:sz w:val="20"/>
              </w:rPr>
              <w:t xml:space="preserve"> </w:t>
            </w:r>
            <w:r>
              <w:rPr>
                <w:sz w:val="20"/>
              </w:rPr>
              <w:t>1.7)</w:t>
            </w:r>
          </w:p>
        </w:tc>
        <w:tc>
          <w:tcPr>
            <w:tcW w:w="2430" w:type="dxa"/>
            <w:vMerge/>
          </w:tcPr>
          <w:p w:rsidR="00436FBC" w:rsidRDefault="00436FBC"/>
        </w:tc>
      </w:tr>
    </w:tbl>
    <w:p w:rsidR="00436FBC" w:rsidRDefault="00436FBC">
      <w:pPr>
        <w:sectPr w:rsidR="00436FBC">
          <w:pgSz w:w="12240" w:h="15840"/>
          <w:pgMar w:top="400" w:right="600" w:bottom="900" w:left="620" w:header="0" w:footer="714" w:gutter="0"/>
          <w:cols w:space="720"/>
        </w:sectPr>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2430"/>
      </w:tblGrid>
      <w:tr w:rsidR="00436FBC">
        <w:trPr>
          <w:trHeight w:hRule="exact" w:val="388"/>
        </w:trPr>
        <w:tc>
          <w:tcPr>
            <w:tcW w:w="6930" w:type="dxa"/>
          </w:tcPr>
          <w:p w:rsidR="00436FBC" w:rsidRDefault="00E279B8">
            <w:pPr>
              <w:pStyle w:val="TableParagraph"/>
              <w:tabs>
                <w:tab w:val="left" w:pos="445"/>
              </w:tabs>
              <w:spacing w:line="235" w:lineRule="exact"/>
              <w:ind w:left="85"/>
              <w:rPr>
                <w:sz w:val="20"/>
              </w:rPr>
            </w:pPr>
            <w:r>
              <w:rPr>
                <w:sz w:val="20"/>
              </w:rPr>
              <w:lastRenderedPageBreak/>
              <w:t>6.</w:t>
            </w:r>
            <w:r>
              <w:rPr>
                <w:sz w:val="20"/>
              </w:rPr>
              <w:tab/>
              <w:t>Proposed Booking Tool Security Requirements (Section</w:t>
            </w:r>
            <w:r>
              <w:rPr>
                <w:spacing w:val="-31"/>
                <w:sz w:val="20"/>
              </w:rPr>
              <w:t xml:space="preserve"> </w:t>
            </w:r>
            <w:r>
              <w:rPr>
                <w:sz w:val="20"/>
              </w:rPr>
              <w:t>1.6)</w:t>
            </w:r>
          </w:p>
        </w:tc>
        <w:tc>
          <w:tcPr>
            <w:tcW w:w="2430" w:type="dxa"/>
            <w:vMerge w:val="restart"/>
          </w:tcPr>
          <w:p w:rsidR="00436FBC" w:rsidRDefault="00436FBC"/>
        </w:tc>
      </w:tr>
      <w:tr w:rsidR="00436FBC">
        <w:trPr>
          <w:trHeight w:hRule="exact" w:val="389"/>
        </w:trPr>
        <w:tc>
          <w:tcPr>
            <w:tcW w:w="6930" w:type="dxa"/>
          </w:tcPr>
          <w:p w:rsidR="00436FBC" w:rsidRDefault="00E279B8">
            <w:pPr>
              <w:pStyle w:val="TableParagraph"/>
              <w:tabs>
                <w:tab w:val="left" w:pos="445"/>
              </w:tabs>
              <w:spacing w:line="237" w:lineRule="exact"/>
              <w:ind w:left="85"/>
              <w:rPr>
                <w:sz w:val="20"/>
              </w:rPr>
            </w:pPr>
            <w:r>
              <w:rPr>
                <w:sz w:val="20"/>
              </w:rPr>
              <w:t>7.</w:t>
            </w:r>
            <w:r>
              <w:rPr>
                <w:sz w:val="20"/>
              </w:rPr>
              <w:tab/>
              <w:t>Payments (Section</w:t>
            </w:r>
            <w:r>
              <w:rPr>
                <w:spacing w:val="-4"/>
                <w:sz w:val="20"/>
              </w:rPr>
              <w:t xml:space="preserve"> </w:t>
            </w:r>
            <w:r>
              <w:rPr>
                <w:sz w:val="20"/>
              </w:rPr>
              <w:t>1.9)</w:t>
            </w:r>
          </w:p>
        </w:tc>
        <w:tc>
          <w:tcPr>
            <w:tcW w:w="2430" w:type="dxa"/>
            <w:vMerge/>
          </w:tcPr>
          <w:p w:rsidR="00436FBC" w:rsidRDefault="00436FBC"/>
        </w:tc>
      </w:tr>
      <w:tr w:rsidR="00436FBC">
        <w:trPr>
          <w:trHeight w:hRule="exact" w:val="388"/>
        </w:trPr>
        <w:tc>
          <w:tcPr>
            <w:tcW w:w="6930" w:type="dxa"/>
          </w:tcPr>
          <w:p w:rsidR="00436FBC" w:rsidRDefault="00E279B8">
            <w:pPr>
              <w:pStyle w:val="TableParagraph"/>
              <w:tabs>
                <w:tab w:val="left" w:pos="445"/>
              </w:tabs>
              <w:spacing w:line="235" w:lineRule="exact"/>
              <w:ind w:left="85"/>
              <w:rPr>
                <w:sz w:val="20"/>
              </w:rPr>
            </w:pPr>
            <w:r>
              <w:rPr>
                <w:sz w:val="20"/>
              </w:rPr>
              <w:t>8.</w:t>
            </w:r>
            <w:r>
              <w:rPr>
                <w:sz w:val="20"/>
              </w:rPr>
              <w:tab/>
              <w:t>Milestones &amp; Deliverables (Section</w:t>
            </w:r>
            <w:r>
              <w:rPr>
                <w:spacing w:val="-18"/>
                <w:sz w:val="20"/>
              </w:rPr>
              <w:t xml:space="preserve"> </w:t>
            </w:r>
            <w:r>
              <w:rPr>
                <w:sz w:val="20"/>
              </w:rPr>
              <w:t>1.10)</w:t>
            </w:r>
          </w:p>
        </w:tc>
        <w:tc>
          <w:tcPr>
            <w:tcW w:w="2430" w:type="dxa"/>
            <w:vMerge/>
          </w:tcPr>
          <w:p w:rsidR="00436FBC" w:rsidRDefault="00436FBC"/>
        </w:tc>
      </w:tr>
      <w:tr w:rsidR="00436FBC">
        <w:trPr>
          <w:trHeight w:hRule="exact" w:val="388"/>
        </w:trPr>
        <w:tc>
          <w:tcPr>
            <w:tcW w:w="6930" w:type="dxa"/>
          </w:tcPr>
          <w:p w:rsidR="00436FBC" w:rsidRDefault="00E279B8">
            <w:pPr>
              <w:pStyle w:val="TableParagraph"/>
              <w:tabs>
                <w:tab w:val="left" w:pos="445"/>
              </w:tabs>
              <w:spacing w:line="235" w:lineRule="exact"/>
              <w:ind w:left="85"/>
              <w:rPr>
                <w:sz w:val="20"/>
              </w:rPr>
            </w:pPr>
            <w:r>
              <w:rPr>
                <w:sz w:val="20"/>
              </w:rPr>
              <w:t>9.</w:t>
            </w:r>
            <w:r>
              <w:rPr>
                <w:sz w:val="20"/>
              </w:rPr>
              <w:tab/>
              <w:t>Transportation and Delivery Terms (Section</w:t>
            </w:r>
            <w:r>
              <w:rPr>
                <w:spacing w:val="-24"/>
                <w:sz w:val="20"/>
              </w:rPr>
              <w:t xml:space="preserve"> </w:t>
            </w:r>
            <w:r>
              <w:rPr>
                <w:sz w:val="20"/>
              </w:rPr>
              <w:t>1.8)</w:t>
            </w:r>
          </w:p>
        </w:tc>
        <w:tc>
          <w:tcPr>
            <w:tcW w:w="2430" w:type="dxa"/>
            <w:vMerge/>
          </w:tcPr>
          <w:p w:rsidR="00436FBC" w:rsidRDefault="00436FBC"/>
        </w:tc>
      </w:tr>
      <w:tr w:rsidR="00436FBC">
        <w:trPr>
          <w:trHeight w:hRule="exact" w:val="254"/>
        </w:trPr>
        <w:tc>
          <w:tcPr>
            <w:tcW w:w="6930" w:type="dxa"/>
            <w:shd w:val="clear" w:color="auto" w:fill="D9D9D9"/>
          </w:tcPr>
          <w:p w:rsidR="00436FBC" w:rsidRDefault="00E279B8">
            <w:pPr>
              <w:pStyle w:val="TableParagraph"/>
              <w:spacing w:line="236" w:lineRule="exact"/>
              <w:ind w:left="103"/>
              <w:rPr>
                <w:b/>
                <w:sz w:val="20"/>
              </w:rPr>
            </w:pPr>
            <w:r>
              <w:rPr>
                <w:b/>
                <w:sz w:val="20"/>
              </w:rPr>
              <w:t>Mandatory Requirements:</w:t>
            </w:r>
          </w:p>
        </w:tc>
        <w:tc>
          <w:tcPr>
            <w:tcW w:w="2430" w:type="dxa"/>
            <w:shd w:val="clear" w:color="auto" w:fill="D9D9D9"/>
          </w:tcPr>
          <w:p w:rsidR="00436FBC" w:rsidRDefault="00436FBC"/>
        </w:tc>
      </w:tr>
      <w:tr w:rsidR="00436FBC">
        <w:trPr>
          <w:trHeight w:hRule="exact" w:val="499"/>
        </w:trPr>
        <w:tc>
          <w:tcPr>
            <w:tcW w:w="6930" w:type="dxa"/>
          </w:tcPr>
          <w:p w:rsidR="00436FBC" w:rsidRDefault="00E279B8">
            <w:pPr>
              <w:pStyle w:val="TableParagraph"/>
              <w:tabs>
                <w:tab w:val="left" w:pos="715"/>
              </w:tabs>
              <w:ind w:left="715" w:right="308" w:hanging="270"/>
              <w:rPr>
                <w:sz w:val="20"/>
              </w:rPr>
            </w:pPr>
            <w:r>
              <w:rPr>
                <w:sz w:val="20"/>
              </w:rPr>
              <w:t>−</w:t>
            </w:r>
            <w:r>
              <w:rPr>
                <w:sz w:val="20"/>
              </w:rPr>
              <w:tab/>
              <w:t>Identified</w:t>
            </w:r>
            <w:r>
              <w:rPr>
                <w:spacing w:val="-4"/>
                <w:sz w:val="20"/>
              </w:rPr>
              <w:t xml:space="preserve"> </w:t>
            </w:r>
            <w:r>
              <w:rPr>
                <w:sz w:val="20"/>
              </w:rPr>
              <w:t>within</w:t>
            </w:r>
            <w:r>
              <w:rPr>
                <w:spacing w:val="-3"/>
                <w:sz w:val="20"/>
              </w:rPr>
              <w:t xml:space="preserve"> </w:t>
            </w:r>
            <w:r>
              <w:rPr>
                <w:sz w:val="20"/>
              </w:rPr>
              <w:t>Section</w:t>
            </w:r>
            <w:r>
              <w:rPr>
                <w:spacing w:val="-4"/>
                <w:sz w:val="20"/>
              </w:rPr>
              <w:t xml:space="preserve"> </w:t>
            </w:r>
            <w:r>
              <w:rPr>
                <w:sz w:val="20"/>
              </w:rPr>
              <w:t>1</w:t>
            </w:r>
            <w:r>
              <w:rPr>
                <w:spacing w:val="-3"/>
                <w:sz w:val="20"/>
              </w:rPr>
              <w:t xml:space="preserve"> </w:t>
            </w:r>
            <w:r>
              <w:rPr>
                <w:sz w:val="20"/>
              </w:rPr>
              <w:t>and</w:t>
            </w:r>
            <w:r>
              <w:rPr>
                <w:spacing w:val="-3"/>
                <w:sz w:val="20"/>
              </w:rPr>
              <w:t xml:space="preserve"> </w:t>
            </w:r>
            <w:r>
              <w:rPr>
                <w:sz w:val="20"/>
              </w:rPr>
              <w:t>2</w:t>
            </w:r>
            <w:r>
              <w:rPr>
                <w:spacing w:val="-4"/>
                <w:sz w:val="20"/>
              </w:rPr>
              <w:t xml:space="preserve"> </w:t>
            </w:r>
            <w:r>
              <w:rPr>
                <w:sz w:val="20"/>
              </w:rPr>
              <w:t>of</w:t>
            </w:r>
            <w:r>
              <w:rPr>
                <w:spacing w:val="-3"/>
                <w:sz w:val="20"/>
              </w:rPr>
              <w:t xml:space="preserve"> </w:t>
            </w:r>
            <w:r>
              <w:rPr>
                <w:sz w:val="20"/>
              </w:rPr>
              <w:t>this</w:t>
            </w:r>
            <w:r>
              <w:rPr>
                <w:spacing w:val="-3"/>
                <w:sz w:val="20"/>
              </w:rPr>
              <w:t xml:space="preserve"> </w:t>
            </w:r>
            <w:r>
              <w:rPr>
                <w:sz w:val="20"/>
              </w:rPr>
              <w:t>solicitation</w:t>
            </w:r>
            <w:r>
              <w:rPr>
                <w:spacing w:val="-3"/>
                <w:sz w:val="20"/>
              </w:rPr>
              <w:t xml:space="preserve"> </w:t>
            </w:r>
            <w:r>
              <w:rPr>
                <w:sz w:val="20"/>
              </w:rPr>
              <w:t>(See</w:t>
            </w:r>
            <w:r>
              <w:rPr>
                <w:spacing w:val="-4"/>
                <w:sz w:val="20"/>
              </w:rPr>
              <w:t xml:space="preserve"> </w:t>
            </w:r>
            <w:r>
              <w:rPr>
                <w:sz w:val="20"/>
              </w:rPr>
              <w:t>Section</w:t>
            </w:r>
            <w:r>
              <w:rPr>
                <w:spacing w:val="-4"/>
                <w:sz w:val="20"/>
              </w:rPr>
              <w:t xml:space="preserve"> </w:t>
            </w:r>
            <w:r>
              <w:rPr>
                <w:sz w:val="20"/>
              </w:rPr>
              <w:t>1.1.1</w:t>
            </w:r>
            <w:r>
              <w:rPr>
                <w:spacing w:val="-3"/>
                <w:sz w:val="20"/>
              </w:rPr>
              <w:t xml:space="preserve"> </w:t>
            </w:r>
            <w:r>
              <w:rPr>
                <w:sz w:val="20"/>
              </w:rPr>
              <w:t>for</w:t>
            </w:r>
            <w:r>
              <w:rPr>
                <w:spacing w:val="-1"/>
                <w:sz w:val="20"/>
              </w:rPr>
              <w:t xml:space="preserve"> </w:t>
            </w:r>
            <w:r>
              <w:rPr>
                <w:sz w:val="20"/>
              </w:rPr>
              <w:t>additional</w:t>
            </w:r>
            <w:r>
              <w:rPr>
                <w:spacing w:val="-11"/>
                <w:sz w:val="20"/>
              </w:rPr>
              <w:t xml:space="preserve"> </w:t>
            </w:r>
            <w:r>
              <w:rPr>
                <w:sz w:val="20"/>
              </w:rPr>
              <w:t>information)</w:t>
            </w:r>
          </w:p>
        </w:tc>
        <w:tc>
          <w:tcPr>
            <w:tcW w:w="2430" w:type="dxa"/>
          </w:tcPr>
          <w:p w:rsidR="00436FBC" w:rsidRDefault="00E279B8">
            <w:pPr>
              <w:pStyle w:val="TableParagraph"/>
              <w:spacing w:line="235" w:lineRule="exact"/>
              <w:ind w:left="611"/>
              <w:rPr>
                <w:sz w:val="20"/>
              </w:rPr>
            </w:pPr>
            <w:r>
              <w:rPr>
                <w:sz w:val="20"/>
              </w:rPr>
              <w:t>Not Applicable</w:t>
            </w:r>
          </w:p>
        </w:tc>
      </w:tr>
    </w:tbl>
    <w:p w:rsidR="00436FBC" w:rsidRDefault="00436FBC">
      <w:pPr>
        <w:pStyle w:val="BodyText"/>
        <w:spacing w:before="4"/>
        <w:rPr>
          <w:sz w:val="14"/>
        </w:rPr>
      </w:pPr>
    </w:p>
    <w:p w:rsidR="00436FBC" w:rsidRDefault="00E279B8">
      <w:pPr>
        <w:pStyle w:val="BodyText"/>
        <w:spacing w:before="60"/>
        <w:ind w:left="1539" w:right="116"/>
        <w:jc w:val="both"/>
      </w:pPr>
      <w:r>
        <w:t>The IPHEC will evaluate Technical Proposals to determine whether the offer meets the stated requirements. Minor differences or deviations that have negligible impact on the suitability of the supply or service to meet the Participating Universities’ needs may be accepted or corrections allowed. If no administratively compliant and responsible Respondent meets a particular requirement, we may waive that requirement.</w:t>
      </w:r>
    </w:p>
    <w:p w:rsidR="00436FBC" w:rsidRDefault="00436FBC">
      <w:pPr>
        <w:pStyle w:val="BodyText"/>
      </w:pPr>
    </w:p>
    <w:p w:rsidR="00436FBC" w:rsidRDefault="00E279B8">
      <w:pPr>
        <w:pStyle w:val="ListParagraph"/>
        <w:numPr>
          <w:ilvl w:val="2"/>
          <w:numId w:val="44"/>
        </w:numPr>
        <w:tabs>
          <w:tab w:val="left" w:pos="2260"/>
        </w:tabs>
        <w:ind w:right="116" w:hanging="719"/>
        <w:jc w:val="both"/>
        <w:rPr>
          <w:sz w:val="20"/>
        </w:rPr>
      </w:pPr>
      <w:r>
        <w:rPr>
          <w:sz w:val="20"/>
        </w:rPr>
        <w:t xml:space="preserve">Respondents that meet the minimum technical evaluation requirement identified in B.1.4 will be required to provide an online presentation to the evaluation team demonstrating the functionality of the proposed system. </w:t>
      </w:r>
      <w:r>
        <w:rPr>
          <w:b/>
          <w:sz w:val="20"/>
        </w:rPr>
        <w:t xml:space="preserve">These presentations are proposed to be scheduled the week of April 28, 2014 </w:t>
      </w:r>
      <w:r>
        <w:rPr>
          <w:sz w:val="20"/>
        </w:rPr>
        <w:t>however, this is an estimated date as the actual schedule will be dependent on the time it takes to complete the initial technical evaluation. Respondents will be contacted and assigned presentation times within a reasonable amount of time prior to the</w:t>
      </w:r>
      <w:r>
        <w:rPr>
          <w:spacing w:val="-19"/>
          <w:sz w:val="20"/>
        </w:rPr>
        <w:t xml:space="preserve"> </w:t>
      </w:r>
      <w:r>
        <w:rPr>
          <w:sz w:val="20"/>
        </w:rPr>
        <w:t>presentation.</w:t>
      </w:r>
    </w:p>
    <w:p w:rsidR="00436FBC" w:rsidRDefault="00436FBC">
      <w:pPr>
        <w:pStyle w:val="BodyText"/>
        <w:spacing w:before="12"/>
        <w:rPr>
          <w:sz w:val="19"/>
        </w:rPr>
      </w:pPr>
    </w:p>
    <w:p w:rsidR="00436FBC" w:rsidRDefault="00E279B8">
      <w:pPr>
        <w:pStyle w:val="BodyText"/>
        <w:ind w:left="2259" w:right="116"/>
        <w:jc w:val="both"/>
      </w:pPr>
      <w:r>
        <w:t>If desired, Respondents may provide their presentation in person at University of Illinois, University Sourcing’s location (1817 S. Neil St., Suite 202, Champaign, IL 61820) while broadcasting the presentation through the University’s Microsoft Lync system to satellite evaluation committee members. If Respondent will not be on‐site for the presentation, then it will be the Respondent’s responsibility to setup the conference call and internet sharing services necessary for the presentation (at no cost to the IPHEC). It is anticipated that the online presentation will need to be viewed by at a minimum of 20 separate sites/connections.</w:t>
      </w:r>
    </w:p>
    <w:p w:rsidR="00436FBC" w:rsidRDefault="00436FBC">
      <w:pPr>
        <w:pStyle w:val="BodyText"/>
      </w:pPr>
    </w:p>
    <w:p w:rsidR="00436FBC" w:rsidRDefault="00E279B8">
      <w:pPr>
        <w:pStyle w:val="BodyText"/>
        <w:ind w:left="2259"/>
        <w:jc w:val="both"/>
      </w:pPr>
      <w:r>
        <w:t xml:space="preserve">An outline of what the Vendor Presentation </w:t>
      </w:r>
      <w:r>
        <w:rPr>
          <w:u w:val="single"/>
        </w:rPr>
        <w:t xml:space="preserve">must </w:t>
      </w:r>
      <w:r>
        <w:t>include is as follows:</w:t>
      </w:r>
    </w:p>
    <w:p w:rsidR="00436FBC" w:rsidRDefault="00E279B8">
      <w:pPr>
        <w:pStyle w:val="ListParagraph"/>
        <w:numPr>
          <w:ilvl w:val="0"/>
          <w:numId w:val="40"/>
        </w:numPr>
        <w:tabs>
          <w:tab w:val="left" w:pos="2979"/>
          <w:tab w:val="left" w:pos="2980"/>
        </w:tabs>
        <w:spacing w:line="244" w:lineRule="exact"/>
        <w:jc w:val="both"/>
        <w:rPr>
          <w:sz w:val="20"/>
        </w:rPr>
      </w:pPr>
      <w:r>
        <w:rPr>
          <w:sz w:val="20"/>
        </w:rPr>
        <w:t>Introduction of</w:t>
      </w:r>
      <w:r>
        <w:rPr>
          <w:spacing w:val="-20"/>
          <w:sz w:val="20"/>
        </w:rPr>
        <w:t xml:space="preserve"> </w:t>
      </w:r>
      <w:r>
        <w:rPr>
          <w:sz w:val="20"/>
        </w:rPr>
        <w:t>Presenters</w:t>
      </w:r>
    </w:p>
    <w:p w:rsidR="00436FBC" w:rsidRDefault="00E279B8">
      <w:pPr>
        <w:pStyle w:val="ListParagraph"/>
        <w:numPr>
          <w:ilvl w:val="0"/>
          <w:numId w:val="40"/>
        </w:numPr>
        <w:tabs>
          <w:tab w:val="left" w:pos="2979"/>
          <w:tab w:val="left" w:pos="2980"/>
        </w:tabs>
        <w:spacing w:line="244" w:lineRule="exact"/>
        <w:ind w:left="2979"/>
        <w:jc w:val="both"/>
        <w:rPr>
          <w:sz w:val="20"/>
        </w:rPr>
      </w:pPr>
      <w:r>
        <w:rPr>
          <w:sz w:val="20"/>
        </w:rPr>
        <w:t>Overview of the</w:t>
      </w:r>
      <w:r>
        <w:rPr>
          <w:spacing w:val="-12"/>
          <w:sz w:val="20"/>
        </w:rPr>
        <w:t xml:space="preserve"> </w:t>
      </w:r>
      <w:r>
        <w:rPr>
          <w:sz w:val="20"/>
        </w:rPr>
        <w:t>Company</w:t>
      </w:r>
    </w:p>
    <w:p w:rsidR="00436FBC" w:rsidRDefault="00E279B8">
      <w:pPr>
        <w:pStyle w:val="ListParagraph"/>
        <w:numPr>
          <w:ilvl w:val="1"/>
          <w:numId w:val="40"/>
        </w:numPr>
        <w:tabs>
          <w:tab w:val="left" w:pos="3339"/>
          <w:tab w:val="left" w:pos="3340"/>
        </w:tabs>
        <w:spacing w:line="244" w:lineRule="exact"/>
        <w:rPr>
          <w:sz w:val="20"/>
        </w:rPr>
      </w:pPr>
      <w:r>
        <w:rPr>
          <w:sz w:val="20"/>
        </w:rPr>
        <w:t>Years in business providing travel</w:t>
      </w:r>
      <w:r>
        <w:rPr>
          <w:spacing w:val="-28"/>
          <w:sz w:val="20"/>
        </w:rPr>
        <w:t xml:space="preserve"> </w:t>
      </w:r>
      <w:r>
        <w:rPr>
          <w:sz w:val="20"/>
        </w:rPr>
        <w:t>services</w:t>
      </w:r>
    </w:p>
    <w:p w:rsidR="00436FBC" w:rsidRDefault="00E279B8">
      <w:pPr>
        <w:pStyle w:val="ListParagraph"/>
        <w:numPr>
          <w:ilvl w:val="1"/>
          <w:numId w:val="40"/>
        </w:numPr>
        <w:tabs>
          <w:tab w:val="left" w:pos="3339"/>
          <w:tab w:val="left" w:pos="3340"/>
        </w:tabs>
        <w:spacing w:line="244" w:lineRule="exact"/>
        <w:rPr>
          <w:sz w:val="20"/>
        </w:rPr>
      </w:pPr>
      <w:r>
        <w:rPr>
          <w:sz w:val="20"/>
        </w:rPr>
        <w:t>Overview of the customer service</w:t>
      </w:r>
      <w:r>
        <w:rPr>
          <w:spacing w:val="-19"/>
          <w:sz w:val="20"/>
        </w:rPr>
        <w:t xml:space="preserve"> </w:t>
      </w:r>
      <w:r>
        <w:rPr>
          <w:sz w:val="20"/>
        </w:rPr>
        <w:t>proposed</w:t>
      </w:r>
    </w:p>
    <w:p w:rsidR="00436FBC" w:rsidRDefault="00E279B8">
      <w:pPr>
        <w:pStyle w:val="ListParagraph"/>
        <w:numPr>
          <w:ilvl w:val="0"/>
          <w:numId w:val="40"/>
        </w:numPr>
        <w:tabs>
          <w:tab w:val="left" w:pos="2979"/>
          <w:tab w:val="left" w:pos="2980"/>
        </w:tabs>
        <w:spacing w:line="244" w:lineRule="exact"/>
        <w:ind w:left="2979"/>
        <w:jc w:val="both"/>
        <w:rPr>
          <w:sz w:val="20"/>
        </w:rPr>
      </w:pPr>
      <w:r>
        <w:rPr>
          <w:sz w:val="20"/>
        </w:rPr>
        <w:t>Overview of the Proposed Online Booking</w:t>
      </w:r>
      <w:r>
        <w:rPr>
          <w:spacing w:val="-27"/>
          <w:sz w:val="20"/>
        </w:rPr>
        <w:t xml:space="preserve"> </w:t>
      </w:r>
      <w:r>
        <w:rPr>
          <w:sz w:val="20"/>
        </w:rPr>
        <w:t>Tool</w:t>
      </w:r>
    </w:p>
    <w:p w:rsidR="00436FBC" w:rsidRDefault="00E279B8">
      <w:pPr>
        <w:pStyle w:val="ListParagraph"/>
        <w:numPr>
          <w:ilvl w:val="1"/>
          <w:numId w:val="40"/>
        </w:numPr>
        <w:tabs>
          <w:tab w:val="left" w:pos="3339"/>
          <w:tab w:val="left" w:pos="3340"/>
        </w:tabs>
        <w:spacing w:line="244" w:lineRule="exact"/>
        <w:rPr>
          <w:sz w:val="20"/>
        </w:rPr>
      </w:pPr>
      <w:r>
        <w:rPr>
          <w:sz w:val="20"/>
        </w:rPr>
        <w:t>Requirements to access the</w:t>
      </w:r>
      <w:r>
        <w:rPr>
          <w:spacing w:val="-18"/>
          <w:sz w:val="20"/>
        </w:rPr>
        <w:t xml:space="preserve"> </w:t>
      </w:r>
      <w:r>
        <w:rPr>
          <w:sz w:val="20"/>
        </w:rPr>
        <w:t>system</w:t>
      </w:r>
    </w:p>
    <w:p w:rsidR="00436FBC" w:rsidRDefault="00E279B8">
      <w:pPr>
        <w:pStyle w:val="ListParagraph"/>
        <w:numPr>
          <w:ilvl w:val="1"/>
          <w:numId w:val="40"/>
        </w:numPr>
        <w:tabs>
          <w:tab w:val="left" w:pos="3339"/>
          <w:tab w:val="left" w:pos="3340"/>
        </w:tabs>
        <w:spacing w:line="244" w:lineRule="exact"/>
        <w:rPr>
          <w:sz w:val="20"/>
        </w:rPr>
      </w:pPr>
      <w:r>
        <w:rPr>
          <w:sz w:val="20"/>
        </w:rPr>
        <w:t>Security</w:t>
      </w:r>
      <w:r>
        <w:rPr>
          <w:spacing w:val="-9"/>
          <w:sz w:val="20"/>
        </w:rPr>
        <w:t xml:space="preserve"> </w:t>
      </w:r>
      <w:r>
        <w:rPr>
          <w:sz w:val="20"/>
        </w:rPr>
        <w:t>features</w:t>
      </w:r>
    </w:p>
    <w:p w:rsidR="00436FBC" w:rsidRDefault="00E279B8">
      <w:pPr>
        <w:pStyle w:val="ListParagraph"/>
        <w:numPr>
          <w:ilvl w:val="0"/>
          <w:numId w:val="40"/>
        </w:numPr>
        <w:tabs>
          <w:tab w:val="left" w:pos="2979"/>
          <w:tab w:val="left" w:pos="2980"/>
        </w:tabs>
        <w:spacing w:before="1" w:line="244" w:lineRule="exact"/>
        <w:ind w:left="2979"/>
        <w:jc w:val="both"/>
        <w:rPr>
          <w:sz w:val="20"/>
        </w:rPr>
      </w:pPr>
      <w:r>
        <w:rPr>
          <w:sz w:val="20"/>
        </w:rPr>
        <w:t>Presentation</w:t>
      </w:r>
      <w:r>
        <w:rPr>
          <w:spacing w:val="-8"/>
          <w:sz w:val="20"/>
        </w:rPr>
        <w:t xml:space="preserve"> </w:t>
      </w:r>
      <w:r>
        <w:rPr>
          <w:sz w:val="20"/>
        </w:rPr>
        <w:t>of</w:t>
      </w:r>
      <w:r>
        <w:rPr>
          <w:spacing w:val="-7"/>
          <w:sz w:val="20"/>
        </w:rPr>
        <w:t xml:space="preserve"> </w:t>
      </w:r>
      <w:r>
        <w:rPr>
          <w:sz w:val="20"/>
        </w:rPr>
        <w:t>Log‐In</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Proposed</w:t>
      </w:r>
      <w:r>
        <w:rPr>
          <w:spacing w:val="-8"/>
          <w:sz w:val="20"/>
        </w:rPr>
        <w:t xml:space="preserve"> </w:t>
      </w:r>
      <w:r>
        <w:rPr>
          <w:sz w:val="20"/>
        </w:rPr>
        <w:t>Online</w:t>
      </w:r>
      <w:r>
        <w:rPr>
          <w:spacing w:val="-7"/>
          <w:sz w:val="20"/>
        </w:rPr>
        <w:t xml:space="preserve"> </w:t>
      </w:r>
      <w:r>
        <w:rPr>
          <w:sz w:val="20"/>
        </w:rPr>
        <w:t>Booking</w:t>
      </w:r>
      <w:r>
        <w:rPr>
          <w:spacing w:val="-8"/>
          <w:sz w:val="20"/>
        </w:rPr>
        <w:t xml:space="preserve"> </w:t>
      </w:r>
      <w:r>
        <w:rPr>
          <w:sz w:val="20"/>
        </w:rPr>
        <w:t>Tool</w:t>
      </w:r>
    </w:p>
    <w:p w:rsidR="00436FBC" w:rsidRDefault="00E279B8">
      <w:pPr>
        <w:pStyle w:val="ListParagraph"/>
        <w:numPr>
          <w:ilvl w:val="1"/>
          <w:numId w:val="40"/>
        </w:numPr>
        <w:tabs>
          <w:tab w:val="left" w:pos="3339"/>
          <w:tab w:val="left" w:pos="3340"/>
        </w:tabs>
        <w:spacing w:line="244" w:lineRule="exact"/>
        <w:ind w:left="3340"/>
        <w:rPr>
          <w:sz w:val="20"/>
        </w:rPr>
      </w:pPr>
      <w:r>
        <w:rPr>
          <w:sz w:val="20"/>
        </w:rPr>
        <w:t>Demonstrate</w:t>
      </w:r>
      <w:r>
        <w:rPr>
          <w:spacing w:val="-7"/>
          <w:sz w:val="20"/>
        </w:rPr>
        <w:t xml:space="preserve"> </w:t>
      </w:r>
      <w:r>
        <w:rPr>
          <w:sz w:val="20"/>
        </w:rPr>
        <w:t>restriction</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system</w:t>
      </w:r>
      <w:r>
        <w:rPr>
          <w:spacing w:val="-6"/>
          <w:sz w:val="20"/>
        </w:rPr>
        <w:t xml:space="preserve"> </w:t>
      </w:r>
      <w:r>
        <w:rPr>
          <w:sz w:val="20"/>
        </w:rPr>
        <w:t>to</w:t>
      </w:r>
      <w:r>
        <w:rPr>
          <w:spacing w:val="-7"/>
          <w:sz w:val="20"/>
        </w:rPr>
        <w:t xml:space="preserve"> </w:t>
      </w:r>
      <w:r>
        <w:rPr>
          <w:sz w:val="20"/>
        </w:rPr>
        <w:t>Authorized</w:t>
      </w:r>
      <w:r>
        <w:rPr>
          <w:spacing w:val="-6"/>
          <w:sz w:val="20"/>
        </w:rPr>
        <w:t xml:space="preserve"> </w:t>
      </w:r>
      <w:r>
        <w:rPr>
          <w:sz w:val="20"/>
        </w:rPr>
        <w:t>Travelers</w:t>
      </w:r>
    </w:p>
    <w:p w:rsidR="00436FBC" w:rsidRDefault="00E279B8">
      <w:pPr>
        <w:pStyle w:val="ListParagraph"/>
        <w:numPr>
          <w:ilvl w:val="1"/>
          <w:numId w:val="40"/>
        </w:numPr>
        <w:tabs>
          <w:tab w:val="left" w:pos="3339"/>
          <w:tab w:val="left" w:pos="3340"/>
        </w:tabs>
        <w:spacing w:before="1" w:line="244" w:lineRule="exact"/>
        <w:rPr>
          <w:sz w:val="20"/>
        </w:rPr>
      </w:pPr>
      <w:r>
        <w:rPr>
          <w:sz w:val="20"/>
        </w:rPr>
        <w:t>Recognition</w:t>
      </w:r>
      <w:r>
        <w:rPr>
          <w:spacing w:val="-11"/>
          <w:sz w:val="20"/>
        </w:rPr>
        <w:t xml:space="preserve"> </w:t>
      </w:r>
      <w:r>
        <w:rPr>
          <w:sz w:val="20"/>
        </w:rPr>
        <w:t>of</w:t>
      </w:r>
      <w:r>
        <w:rPr>
          <w:spacing w:val="-10"/>
          <w:sz w:val="20"/>
        </w:rPr>
        <w:t xml:space="preserve"> </w:t>
      </w:r>
      <w:r>
        <w:rPr>
          <w:sz w:val="20"/>
        </w:rPr>
        <w:t>.edu</w:t>
      </w:r>
      <w:r>
        <w:rPr>
          <w:spacing w:val="-9"/>
          <w:sz w:val="20"/>
        </w:rPr>
        <w:t xml:space="preserve"> </w:t>
      </w:r>
      <w:r>
        <w:rPr>
          <w:sz w:val="20"/>
        </w:rPr>
        <w:t>e‐mail</w:t>
      </w:r>
      <w:r>
        <w:rPr>
          <w:spacing w:val="-10"/>
          <w:sz w:val="20"/>
        </w:rPr>
        <w:t xml:space="preserve"> </w:t>
      </w:r>
      <w:r>
        <w:rPr>
          <w:sz w:val="20"/>
        </w:rPr>
        <w:t>addresses</w:t>
      </w:r>
    </w:p>
    <w:p w:rsidR="00436FBC" w:rsidRDefault="00E279B8">
      <w:pPr>
        <w:pStyle w:val="ListParagraph"/>
        <w:numPr>
          <w:ilvl w:val="0"/>
          <w:numId w:val="40"/>
        </w:numPr>
        <w:tabs>
          <w:tab w:val="left" w:pos="2979"/>
          <w:tab w:val="left" w:pos="2980"/>
        </w:tabs>
        <w:spacing w:line="244" w:lineRule="exact"/>
        <w:ind w:left="2979"/>
        <w:jc w:val="both"/>
        <w:rPr>
          <w:sz w:val="20"/>
        </w:rPr>
      </w:pPr>
      <w:r>
        <w:rPr>
          <w:sz w:val="20"/>
        </w:rPr>
        <w:t>Demonstration of Search</w:t>
      </w:r>
      <w:r>
        <w:rPr>
          <w:spacing w:val="-20"/>
          <w:sz w:val="20"/>
        </w:rPr>
        <w:t xml:space="preserve"> </w:t>
      </w:r>
      <w:r>
        <w:rPr>
          <w:sz w:val="20"/>
        </w:rPr>
        <w:t>Functionality</w:t>
      </w:r>
    </w:p>
    <w:p w:rsidR="00436FBC" w:rsidRDefault="00E279B8">
      <w:pPr>
        <w:pStyle w:val="ListParagraph"/>
        <w:numPr>
          <w:ilvl w:val="1"/>
          <w:numId w:val="40"/>
        </w:numPr>
        <w:tabs>
          <w:tab w:val="left" w:pos="3339"/>
          <w:tab w:val="left" w:pos="3340"/>
        </w:tabs>
        <w:spacing w:line="244" w:lineRule="exact"/>
        <w:rPr>
          <w:sz w:val="20"/>
        </w:rPr>
      </w:pPr>
      <w:r>
        <w:rPr>
          <w:sz w:val="20"/>
        </w:rPr>
        <w:t>By</w:t>
      </w:r>
      <w:r>
        <w:rPr>
          <w:spacing w:val="-9"/>
          <w:sz w:val="20"/>
        </w:rPr>
        <w:t xml:space="preserve"> </w:t>
      </w:r>
      <w:r>
        <w:rPr>
          <w:sz w:val="20"/>
        </w:rPr>
        <w:t>fare/schedule</w:t>
      </w:r>
    </w:p>
    <w:p w:rsidR="00436FBC" w:rsidRDefault="00E279B8">
      <w:pPr>
        <w:pStyle w:val="ListParagraph"/>
        <w:numPr>
          <w:ilvl w:val="1"/>
          <w:numId w:val="40"/>
        </w:numPr>
        <w:tabs>
          <w:tab w:val="left" w:pos="3339"/>
          <w:tab w:val="left" w:pos="3340"/>
        </w:tabs>
        <w:spacing w:line="244" w:lineRule="exact"/>
        <w:rPr>
          <w:sz w:val="20"/>
        </w:rPr>
      </w:pPr>
      <w:r>
        <w:rPr>
          <w:sz w:val="20"/>
        </w:rPr>
        <w:t>For various airports in an identified geographic</w:t>
      </w:r>
      <w:r>
        <w:rPr>
          <w:spacing w:val="-26"/>
          <w:sz w:val="20"/>
        </w:rPr>
        <w:t xml:space="preserve"> </w:t>
      </w:r>
      <w:r>
        <w:rPr>
          <w:sz w:val="20"/>
        </w:rPr>
        <w:t>region</w:t>
      </w:r>
    </w:p>
    <w:p w:rsidR="00436FBC" w:rsidRDefault="00E279B8">
      <w:pPr>
        <w:pStyle w:val="ListParagraph"/>
        <w:numPr>
          <w:ilvl w:val="1"/>
          <w:numId w:val="40"/>
        </w:numPr>
        <w:tabs>
          <w:tab w:val="left" w:pos="3339"/>
          <w:tab w:val="left" w:pos="3340"/>
        </w:tabs>
        <w:spacing w:line="244" w:lineRule="exact"/>
        <w:rPr>
          <w:sz w:val="20"/>
        </w:rPr>
      </w:pPr>
      <w:r>
        <w:rPr>
          <w:sz w:val="20"/>
        </w:rPr>
        <w:t>For air travel, car rental, and hotel</w:t>
      </w:r>
      <w:r>
        <w:rPr>
          <w:spacing w:val="-12"/>
          <w:sz w:val="20"/>
        </w:rPr>
        <w:t xml:space="preserve"> </w:t>
      </w:r>
      <w:r>
        <w:rPr>
          <w:sz w:val="20"/>
        </w:rPr>
        <w:t>bookings</w:t>
      </w:r>
    </w:p>
    <w:p w:rsidR="00436FBC" w:rsidRDefault="00E279B8">
      <w:pPr>
        <w:pStyle w:val="ListParagraph"/>
        <w:numPr>
          <w:ilvl w:val="0"/>
          <w:numId w:val="40"/>
        </w:numPr>
        <w:tabs>
          <w:tab w:val="left" w:pos="2979"/>
          <w:tab w:val="left" w:pos="2980"/>
        </w:tabs>
        <w:spacing w:line="244" w:lineRule="exact"/>
        <w:ind w:left="2979"/>
        <w:jc w:val="both"/>
        <w:rPr>
          <w:sz w:val="20"/>
        </w:rPr>
      </w:pPr>
      <w:r>
        <w:rPr>
          <w:sz w:val="20"/>
        </w:rPr>
        <w:t>Overview</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lowest‐cost</w:t>
      </w:r>
      <w:r>
        <w:rPr>
          <w:spacing w:val="-9"/>
          <w:sz w:val="20"/>
        </w:rPr>
        <w:t xml:space="preserve"> </w:t>
      </w:r>
      <w:r>
        <w:rPr>
          <w:sz w:val="20"/>
        </w:rPr>
        <w:t>determination</w:t>
      </w:r>
      <w:r>
        <w:rPr>
          <w:spacing w:val="-9"/>
          <w:sz w:val="20"/>
        </w:rPr>
        <w:t xml:space="preserve"> </w:t>
      </w:r>
      <w:r>
        <w:rPr>
          <w:sz w:val="20"/>
        </w:rPr>
        <w:t>methodology</w:t>
      </w:r>
      <w:r>
        <w:rPr>
          <w:spacing w:val="-8"/>
          <w:sz w:val="20"/>
        </w:rPr>
        <w:t xml:space="preserve"> </w:t>
      </w:r>
      <w:r>
        <w:rPr>
          <w:sz w:val="20"/>
        </w:rPr>
        <w:t>in</w:t>
      </w:r>
      <w:r>
        <w:rPr>
          <w:spacing w:val="-8"/>
          <w:sz w:val="20"/>
        </w:rPr>
        <w:t xml:space="preserve"> </w:t>
      </w:r>
      <w:r>
        <w:rPr>
          <w:sz w:val="20"/>
        </w:rPr>
        <w:t>returning</w:t>
      </w:r>
      <w:r>
        <w:rPr>
          <w:spacing w:val="-9"/>
          <w:sz w:val="20"/>
        </w:rPr>
        <w:t xml:space="preserve"> </w:t>
      </w:r>
      <w:r>
        <w:rPr>
          <w:sz w:val="20"/>
        </w:rPr>
        <w:t>search</w:t>
      </w:r>
      <w:r>
        <w:rPr>
          <w:spacing w:val="-8"/>
          <w:sz w:val="20"/>
        </w:rPr>
        <w:t xml:space="preserve"> </w:t>
      </w:r>
      <w:r>
        <w:rPr>
          <w:sz w:val="20"/>
        </w:rPr>
        <w:t>results</w:t>
      </w:r>
    </w:p>
    <w:p w:rsidR="00436FBC" w:rsidRDefault="00E279B8">
      <w:pPr>
        <w:pStyle w:val="ListParagraph"/>
        <w:numPr>
          <w:ilvl w:val="0"/>
          <w:numId w:val="40"/>
        </w:numPr>
        <w:tabs>
          <w:tab w:val="left" w:pos="2980"/>
        </w:tabs>
        <w:spacing w:line="244" w:lineRule="exact"/>
        <w:jc w:val="both"/>
        <w:rPr>
          <w:sz w:val="20"/>
        </w:rPr>
      </w:pPr>
      <w:r>
        <w:rPr>
          <w:sz w:val="20"/>
        </w:rPr>
        <w:t>Demonstration</w:t>
      </w:r>
      <w:r>
        <w:rPr>
          <w:spacing w:val="-7"/>
          <w:sz w:val="20"/>
        </w:rPr>
        <w:t xml:space="preserve"> </w:t>
      </w:r>
      <w:r>
        <w:rPr>
          <w:sz w:val="20"/>
        </w:rPr>
        <w:t>of</w:t>
      </w:r>
      <w:r>
        <w:rPr>
          <w:spacing w:val="-7"/>
          <w:sz w:val="20"/>
        </w:rPr>
        <w:t xml:space="preserve"> </w:t>
      </w:r>
      <w:r>
        <w:rPr>
          <w:sz w:val="20"/>
        </w:rPr>
        <w:t>Booking</w:t>
      </w:r>
      <w:r>
        <w:rPr>
          <w:spacing w:val="-8"/>
          <w:sz w:val="20"/>
        </w:rPr>
        <w:t xml:space="preserve"> </w:t>
      </w:r>
      <w:r>
        <w:rPr>
          <w:sz w:val="20"/>
        </w:rPr>
        <w:t>Group/Team</w:t>
      </w:r>
      <w:r>
        <w:rPr>
          <w:spacing w:val="-7"/>
          <w:sz w:val="20"/>
        </w:rPr>
        <w:t xml:space="preserve"> </w:t>
      </w:r>
      <w:r>
        <w:rPr>
          <w:sz w:val="20"/>
        </w:rPr>
        <w:t>Travel</w:t>
      </w:r>
      <w:r>
        <w:rPr>
          <w:spacing w:val="-8"/>
          <w:sz w:val="20"/>
        </w:rPr>
        <w:t xml:space="preserve"> </w:t>
      </w:r>
      <w:r>
        <w:rPr>
          <w:sz w:val="20"/>
        </w:rPr>
        <w:t>itineraries</w:t>
      </w:r>
    </w:p>
    <w:p w:rsidR="00436FBC" w:rsidRDefault="00E279B8">
      <w:pPr>
        <w:pStyle w:val="ListParagraph"/>
        <w:numPr>
          <w:ilvl w:val="0"/>
          <w:numId w:val="40"/>
        </w:numPr>
        <w:tabs>
          <w:tab w:val="left" w:pos="2980"/>
        </w:tabs>
        <w:spacing w:line="244" w:lineRule="exact"/>
        <w:ind w:left="2979"/>
        <w:jc w:val="both"/>
        <w:rPr>
          <w:sz w:val="20"/>
        </w:rPr>
      </w:pPr>
      <w:r>
        <w:rPr>
          <w:sz w:val="20"/>
        </w:rPr>
        <w:t>Demonstration of the travel approval</w:t>
      </w:r>
      <w:r>
        <w:rPr>
          <w:spacing w:val="-28"/>
          <w:sz w:val="20"/>
        </w:rPr>
        <w:t xml:space="preserve"> </w:t>
      </w:r>
      <w:r>
        <w:rPr>
          <w:sz w:val="20"/>
        </w:rPr>
        <w:t>process</w:t>
      </w:r>
    </w:p>
    <w:p w:rsidR="00436FBC" w:rsidRDefault="00E279B8">
      <w:pPr>
        <w:pStyle w:val="ListParagraph"/>
        <w:numPr>
          <w:ilvl w:val="1"/>
          <w:numId w:val="40"/>
        </w:numPr>
        <w:tabs>
          <w:tab w:val="left" w:pos="3339"/>
          <w:tab w:val="left" w:pos="3340"/>
        </w:tabs>
        <w:ind w:right="118"/>
        <w:rPr>
          <w:sz w:val="20"/>
        </w:rPr>
      </w:pPr>
      <w:r>
        <w:rPr>
          <w:sz w:val="20"/>
        </w:rPr>
        <w:t>Including how requests for booking itinerary for not lowest‐cost travel is flagged for Travel Approvers</w:t>
      </w:r>
    </w:p>
    <w:p w:rsidR="00436FBC" w:rsidRDefault="00E279B8">
      <w:pPr>
        <w:pStyle w:val="ListParagraph"/>
        <w:numPr>
          <w:ilvl w:val="0"/>
          <w:numId w:val="40"/>
        </w:numPr>
        <w:tabs>
          <w:tab w:val="left" w:pos="2979"/>
          <w:tab w:val="left" w:pos="2980"/>
        </w:tabs>
        <w:spacing w:before="1" w:line="244" w:lineRule="exact"/>
        <w:ind w:left="2979"/>
        <w:jc w:val="both"/>
        <w:rPr>
          <w:sz w:val="20"/>
        </w:rPr>
      </w:pPr>
      <w:r>
        <w:rPr>
          <w:sz w:val="20"/>
        </w:rPr>
        <w:t>Demonstration of the payment</w:t>
      </w:r>
      <w:r>
        <w:rPr>
          <w:spacing w:val="-17"/>
          <w:sz w:val="20"/>
        </w:rPr>
        <w:t xml:space="preserve"> </w:t>
      </w:r>
      <w:r>
        <w:rPr>
          <w:sz w:val="20"/>
        </w:rPr>
        <w:t>process</w:t>
      </w:r>
    </w:p>
    <w:p w:rsidR="00436FBC" w:rsidRDefault="00E279B8">
      <w:pPr>
        <w:pStyle w:val="ListParagraph"/>
        <w:numPr>
          <w:ilvl w:val="0"/>
          <w:numId w:val="40"/>
        </w:numPr>
        <w:tabs>
          <w:tab w:val="left" w:pos="2979"/>
          <w:tab w:val="left" w:pos="2980"/>
        </w:tabs>
        <w:spacing w:before="1" w:line="244" w:lineRule="exact"/>
        <w:ind w:left="2979"/>
        <w:jc w:val="both"/>
        <w:rPr>
          <w:sz w:val="20"/>
        </w:rPr>
      </w:pPr>
      <w:r>
        <w:rPr>
          <w:sz w:val="20"/>
        </w:rPr>
        <w:t>Identification of reporting abilities of the proposed</w:t>
      </w:r>
      <w:r>
        <w:rPr>
          <w:spacing w:val="-25"/>
          <w:sz w:val="20"/>
        </w:rPr>
        <w:t xml:space="preserve"> </w:t>
      </w:r>
      <w:r>
        <w:rPr>
          <w:sz w:val="20"/>
        </w:rPr>
        <w:t>system</w:t>
      </w:r>
    </w:p>
    <w:p w:rsidR="00436FBC" w:rsidRDefault="00E279B8">
      <w:pPr>
        <w:pStyle w:val="ListParagraph"/>
        <w:numPr>
          <w:ilvl w:val="0"/>
          <w:numId w:val="40"/>
        </w:numPr>
        <w:tabs>
          <w:tab w:val="left" w:pos="2979"/>
          <w:tab w:val="left" w:pos="2980"/>
        </w:tabs>
        <w:spacing w:line="244" w:lineRule="exact"/>
        <w:ind w:hanging="721"/>
        <w:jc w:val="both"/>
        <w:rPr>
          <w:sz w:val="20"/>
        </w:rPr>
      </w:pPr>
      <w:r>
        <w:rPr>
          <w:sz w:val="20"/>
        </w:rPr>
        <w:t>Identification of training resources provided through the</w:t>
      </w:r>
      <w:r>
        <w:rPr>
          <w:spacing w:val="-31"/>
          <w:sz w:val="20"/>
        </w:rPr>
        <w:t xml:space="preserve"> </w:t>
      </w:r>
      <w:r>
        <w:rPr>
          <w:sz w:val="20"/>
        </w:rPr>
        <w:t>system</w:t>
      </w:r>
    </w:p>
    <w:p w:rsidR="00436FBC" w:rsidRDefault="00436FBC">
      <w:pPr>
        <w:pStyle w:val="BodyText"/>
        <w:spacing w:before="12"/>
        <w:rPr>
          <w:sz w:val="19"/>
        </w:rPr>
      </w:pPr>
    </w:p>
    <w:p w:rsidR="00436FBC" w:rsidRDefault="00E279B8">
      <w:pPr>
        <w:pStyle w:val="BodyText"/>
        <w:ind w:left="2259" w:right="162"/>
      </w:pPr>
      <w:r>
        <w:t>Respondents that are requested to provide a presentation and do not will be considered not responsive and their proposal will not be further evaluated.</w:t>
      </w:r>
    </w:p>
    <w:p w:rsidR="00436FBC" w:rsidRDefault="00436FBC">
      <w:pPr>
        <w:sectPr w:rsidR="00436FBC">
          <w:footerReference w:type="default" r:id="rId14"/>
          <w:pgSz w:w="12240" w:h="15840"/>
          <w:pgMar w:top="440" w:right="600" w:bottom="900" w:left="620" w:header="0" w:footer="714" w:gutter="0"/>
          <w:cols w:space="720"/>
        </w:sectPr>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2430"/>
      </w:tblGrid>
      <w:tr w:rsidR="00436FBC">
        <w:trPr>
          <w:trHeight w:hRule="exact" w:val="254"/>
        </w:trPr>
        <w:tc>
          <w:tcPr>
            <w:tcW w:w="6930" w:type="dxa"/>
            <w:shd w:val="clear" w:color="auto" w:fill="D9D9D9"/>
          </w:tcPr>
          <w:p w:rsidR="00436FBC" w:rsidRDefault="00E279B8">
            <w:pPr>
              <w:pStyle w:val="TableParagraph"/>
              <w:spacing w:line="235" w:lineRule="exact"/>
              <w:ind w:left="103"/>
              <w:rPr>
                <w:b/>
                <w:sz w:val="20"/>
              </w:rPr>
            </w:pPr>
            <w:r>
              <w:rPr>
                <w:b/>
                <w:sz w:val="20"/>
              </w:rPr>
              <w:lastRenderedPageBreak/>
              <w:t>Respondent Presentations:</w:t>
            </w:r>
          </w:p>
        </w:tc>
        <w:tc>
          <w:tcPr>
            <w:tcW w:w="2430" w:type="dxa"/>
            <w:shd w:val="clear" w:color="auto" w:fill="D9D9D9"/>
          </w:tcPr>
          <w:p w:rsidR="00436FBC" w:rsidRDefault="00E279B8">
            <w:pPr>
              <w:pStyle w:val="TableParagraph"/>
              <w:spacing w:line="235" w:lineRule="exact"/>
              <w:ind w:left="85" w:right="157"/>
              <w:jc w:val="center"/>
              <w:rPr>
                <w:b/>
                <w:sz w:val="20"/>
              </w:rPr>
            </w:pPr>
            <w:r>
              <w:rPr>
                <w:b/>
                <w:sz w:val="20"/>
              </w:rPr>
              <w:t>Maximum Points Possible</w:t>
            </w:r>
          </w:p>
        </w:tc>
      </w:tr>
      <w:tr w:rsidR="00436FBC">
        <w:trPr>
          <w:trHeight w:hRule="exact" w:val="388"/>
        </w:trPr>
        <w:tc>
          <w:tcPr>
            <w:tcW w:w="6930" w:type="dxa"/>
          </w:tcPr>
          <w:p w:rsidR="00436FBC" w:rsidRDefault="00E279B8">
            <w:pPr>
              <w:pStyle w:val="TableParagraph"/>
              <w:spacing w:line="235" w:lineRule="exact"/>
              <w:ind w:left="103"/>
              <w:rPr>
                <w:b/>
                <w:i/>
                <w:sz w:val="20"/>
              </w:rPr>
            </w:pPr>
            <w:r>
              <w:rPr>
                <w:b/>
                <w:i/>
                <w:sz w:val="20"/>
              </w:rPr>
              <w:t>Section B.1.5</w:t>
            </w:r>
          </w:p>
        </w:tc>
        <w:tc>
          <w:tcPr>
            <w:tcW w:w="2430" w:type="dxa"/>
          </w:tcPr>
          <w:p w:rsidR="00436FBC" w:rsidRDefault="00E279B8">
            <w:pPr>
              <w:pStyle w:val="TableParagraph"/>
              <w:spacing w:line="235" w:lineRule="exact"/>
              <w:ind w:left="85" w:right="85"/>
              <w:jc w:val="center"/>
              <w:rPr>
                <w:b/>
                <w:i/>
                <w:sz w:val="20"/>
              </w:rPr>
            </w:pPr>
            <w:r>
              <w:rPr>
                <w:b/>
                <w:i/>
                <w:sz w:val="20"/>
              </w:rPr>
              <w:t>Total 50</w:t>
            </w:r>
          </w:p>
        </w:tc>
      </w:tr>
    </w:tbl>
    <w:p w:rsidR="00436FBC" w:rsidRDefault="00436FBC">
      <w:pPr>
        <w:pStyle w:val="BodyText"/>
      </w:pPr>
    </w:p>
    <w:p w:rsidR="00436FBC" w:rsidRDefault="00436FBC">
      <w:pPr>
        <w:pStyle w:val="BodyText"/>
        <w:spacing w:before="3"/>
        <w:rPr>
          <w:sz w:val="19"/>
        </w:rPr>
      </w:pPr>
    </w:p>
    <w:p w:rsidR="00436FBC" w:rsidRDefault="00E279B8" w:rsidP="00E279B8">
      <w:pPr>
        <w:pStyle w:val="ListParagraph"/>
        <w:numPr>
          <w:ilvl w:val="1"/>
          <w:numId w:val="44"/>
        </w:numPr>
        <w:tabs>
          <w:tab w:val="left" w:pos="1540"/>
          <w:tab w:val="left" w:pos="4419"/>
        </w:tabs>
        <w:ind w:right="116" w:hanging="719"/>
        <w:jc w:val="both"/>
        <w:rPr>
          <w:sz w:val="20"/>
        </w:rPr>
      </w:pPr>
      <w:r>
        <w:rPr>
          <w:b/>
          <w:sz w:val="20"/>
        </w:rPr>
        <w:t>P</w:t>
      </w:r>
      <w:r>
        <w:rPr>
          <w:b/>
          <w:sz w:val="16"/>
        </w:rPr>
        <w:t>RICING</w:t>
      </w:r>
      <w:r>
        <w:rPr>
          <w:b/>
          <w:spacing w:val="-10"/>
          <w:sz w:val="16"/>
        </w:rPr>
        <w:t xml:space="preserve"> </w:t>
      </w:r>
      <w:r>
        <w:rPr>
          <w:b/>
          <w:sz w:val="20"/>
        </w:rPr>
        <w:t>P</w:t>
      </w:r>
      <w:r>
        <w:rPr>
          <w:b/>
          <w:sz w:val="16"/>
        </w:rPr>
        <w:t>ROPOSAL</w:t>
      </w:r>
      <w:r>
        <w:rPr>
          <w:b/>
          <w:spacing w:val="-10"/>
          <w:sz w:val="16"/>
        </w:rPr>
        <w:t xml:space="preserve"> </w:t>
      </w:r>
      <w:r>
        <w:rPr>
          <w:b/>
          <w:sz w:val="20"/>
        </w:rPr>
        <w:t>E</w:t>
      </w:r>
      <w:r>
        <w:rPr>
          <w:b/>
          <w:sz w:val="16"/>
        </w:rPr>
        <w:t xml:space="preserve">VALUATION </w:t>
      </w:r>
      <w:r>
        <w:rPr>
          <w:sz w:val="20"/>
        </w:rPr>
        <w:t>If  the  IPHEC  does  not  consider  the  price  to  be  fair  and</w:t>
      </w:r>
      <w:r>
        <w:rPr>
          <w:spacing w:val="15"/>
          <w:sz w:val="20"/>
        </w:rPr>
        <w:t xml:space="preserve"> </w:t>
      </w:r>
      <w:r>
        <w:rPr>
          <w:sz w:val="20"/>
        </w:rPr>
        <w:t xml:space="preserve">reasonable </w:t>
      </w:r>
      <w:r>
        <w:rPr>
          <w:spacing w:val="16"/>
          <w:sz w:val="20"/>
        </w:rPr>
        <w:t xml:space="preserve"> </w:t>
      </w:r>
      <w:r>
        <w:rPr>
          <w:sz w:val="20"/>
        </w:rPr>
        <w:t>and negotiations fail to establish an acceptable Price, the IPHEC reserves the right to cancel the award and take appropriate action to meet the needs of the IPHEC. The IPHEC will determine whether the price is fair and reasonable by considering the offer, including the Respondent’s qualifications, the Respondent’s reputation, all prices</w:t>
      </w:r>
      <w:r>
        <w:rPr>
          <w:spacing w:val="-4"/>
          <w:sz w:val="20"/>
        </w:rPr>
        <w:t xml:space="preserve"> </w:t>
      </w:r>
      <w:r>
        <w:rPr>
          <w:sz w:val="20"/>
        </w:rPr>
        <w:t>submitted,</w:t>
      </w:r>
      <w:r>
        <w:rPr>
          <w:spacing w:val="-3"/>
          <w:sz w:val="20"/>
        </w:rPr>
        <w:t xml:space="preserve"> </w:t>
      </w:r>
      <w:r>
        <w:rPr>
          <w:sz w:val="20"/>
        </w:rPr>
        <w:t>other</w:t>
      </w:r>
      <w:r>
        <w:rPr>
          <w:spacing w:val="-6"/>
          <w:sz w:val="20"/>
        </w:rPr>
        <w:t xml:space="preserve"> </w:t>
      </w:r>
      <w:r>
        <w:rPr>
          <w:sz w:val="20"/>
        </w:rPr>
        <w:t>known</w:t>
      </w:r>
      <w:r>
        <w:rPr>
          <w:spacing w:val="-4"/>
          <w:sz w:val="20"/>
        </w:rPr>
        <w:t xml:space="preserve"> </w:t>
      </w:r>
      <w:r>
        <w:rPr>
          <w:sz w:val="20"/>
        </w:rPr>
        <w:t>prices,</w:t>
      </w:r>
      <w:r>
        <w:rPr>
          <w:spacing w:val="-4"/>
          <w:sz w:val="20"/>
        </w:rPr>
        <w:t xml:space="preserve"> </w:t>
      </w:r>
      <w:r>
        <w:rPr>
          <w:sz w:val="20"/>
        </w:rPr>
        <w:t>the</w:t>
      </w:r>
      <w:r>
        <w:rPr>
          <w:spacing w:val="-5"/>
          <w:sz w:val="20"/>
        </w:rPr>
        <w:t xml:space="preserve"> </w:t>
      </w:r>
      <w:r>
        <w:rPr>
          <w:sz w:val="20"/>
        </w:rPr>
        <w:t>project</w:t>
      </w:r>
      <w:r>
        <w:rPr>
          <w:spacing w:val="-5"/>
          <w:sz w:val="20"/>
        </w:rPr>
        <w:t xml:space="preserve"> </w:t>
      </w:r>
      <w:r>
        <w:rPr>
          <w:sz w:val="20"/>
        </w:rPr>
        <w:t>budget</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relevant</w:t>
      </w:r>
      <w:r>
        <w:rPr>
          <w:spacing w:val="-5"/>
          <w:sz w:val="20"/>
        </w:rPr>
        <w:t xml:space="preserve"> </w:t>
      </w:r>
      <w:r>
        <w:rPr>
          <w:sz w:val="20"/>
        </w:rPr>
        <w:t>factors.</w:t>
      </w:r>
    </w:p>
    <w:p w:rsidR="00436FBC" w:rsidRDefault="00436FBC">
      <w:pPr>
        <w:pStyle w:val="BodyText"/>
        <w:spacing w:before="11"/>
        <w:rPr>
          <w:sz w:val="19"/>
        </w:rPr>
      </w:pPr>
    </w:p>
    <w:p w:rsidR="00436FBC" w:rsidRDefault="00E279B8">
      <w:pPr>
        <w:pStyle w:val="ListParagraph"/>
        <w:numPr>
          <w:ilvl w:val="2"/>
          <w:numId w:val="44"/>
        </w:numPr>
        <w:tabs>
          <w:tab w:val="left" w:pos="2260"/>
        </w:tabs>
        <w:spacing w:before="1"/>
        <w:ind w:right="117"/>
        <w:jc w:val="both"/>
        <w:rPr>
          <w:sz w:val="20"/>
        </w:rPr>
      </w:pPr>
      <w:r>
        <w:rPr>
          <w:sz w:val="20"/>
        </w:rPr>
        <w:t>The total number of points for Price is 550. Price will be evaluated by each manufacturer Respondent submits a proposal for. The IPHEC will evaluate pricing based on either the historical spend listed in the solicitation or through a line‐by‐line product price comparison. The factors that will go into pricing evaluations are outlined</w:t>
      </w:r>
      <w:r>
        <w:rPr>
          <w:spacing w:val="-11"/>
          <w:sz w:val="20"/>
        </w:rPr>
        <w:t xml:space="preserve"> </w:t>
      </w:r>
      <w:r>
        <w:rPr>
          <w:sz w:val="20"/>
        </w:rPr>
        <w:t>below:</w:t>
      </w:r>
    </w:p>
    <w:p w:rsidR="00436FBC" w:rsidRDefault="00436FBC">
      <w:pPr>
        <w:pStyle w:val="BodyText"/>
        <w:spacing w:before="1"/>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2430"/>
      </w:tblGrid>
      <w:tr w:rsidR="00436FBC">
        <w:trPr>
          <w:trHeight w:hRule="exact" w:val="254"/>
        </w:trPr>
        <w:tc>
          <w:tcPr>
            <w:tcW w:w="6930" w:type="dxa"/>
            <w:shd w:val="clear" w:color="auto" w:fill="E4E4E4"/>
          </w:tcPr>
          <w:p w:rsidR="00436FBC" w:rsidRDefault="00E279B8">
            <w:pPr>
              <w:pStyle w:val="TableParagraph"/>
              <w:spacing w:line="244" w:lineRule="exact"/>
              <w:ind w:left="103"/>
              <w:rPr>
                <w:b/>
                <w:sz w:val="20"/>
              </w:rPr>
            </w:pPr>
            <w:r>
              <w:rPr>
                <w:b/>
                <w:sz w:val="20"/>
              </w:rPr>
              <w:t>Pricing Evaluation Elements</w:t>
            </w:r>
          </w:p>
        </w:tc>
        <w:tc>
          <w:tcPr>
            <w:tcW w:w="2430" w:type="dxa"/>
            <w:shd w:val="clear" w:color="auto" w:fill="E4E4E4"/>
          </w:tcPr>
          <w:p w:rsidR="00436FBC" w:rsidRDefault="00E279B8">
            <w:pPr>
              <w:pStyle w:val="TableParagraph"/>
              <w:spacing w:line="244" w:lineRule="exact"/>
              <w:ind w:left="85" w:right="157"/>
              <w:jc w:val="center"/>
              <w:rPr>
                <w:b/>
                <w:sz w:val="20"/>
              </w:rPr>
            </w:pPr>
            <w:r>
              <w:rPr>
                <w:b/>
                <w:sz w:val="20"/>
              </w:rPr>
              <w:t>Maximum Points Possible</w:t>
            </w:r>
          </w:p>
        </w:tc>
      </w:tr>
      <w:tr w:rsidR="00436FBC">
        <w:trPr>
          <w:trHeight w:hRule="exact" w:val="388"/>
        </w:trPr>
        <w:tc>
          <w:tcPr>
            <w:tcW w:w="6930" w:type="dxa"/>
          </w:tcPr>
          <w:p w:rsidR="00436FBC" w:rsidRDefault="00E279B8">
            <w:pPr>
              <w:pStyle w:val="TableParagraph"/>
              <w:spacing w:line="243" w:lineRule="exact"/>
              <w:ind w:left="103"/>
              <w:rPr>
                <w:b/>
                <w:i/>
                <w:sz w:val="20"/>
              </w:rPr>
            </w:pPr>
            <w:r>
              <w:rPr>
                <w:b/>
                <w:i/>
                <w:sz w:val="20"/>
              </w:rPr>
              <w:t>Pricing Evaluation Factors (in order of importance):</w:t>
            </w:r>
          </w:p>
        </w:tc>
        <w:tc>
          <w:tcPr>
            <w:tcW w:w="2430" w:type="dxa"/>
          </w:tcPr>
          <w:p w:rsidR="00436FBC" w:rsidRDefault="00E279B8">
            <w:pPr>
              <w:pStyle w:val="TableParagraph"/>
              <w:spacing w:line="243" w:lineRule="exact"/>
              <w:ind w:left="85" w:right="85"/>
              <w:jc w:val="center"/>
              <w:rPr>
                <w:b/>
                <w:i/>
                <w:sz w:val="20"/>
              </w:rPr>
            </w:pPr>
            <w:r>
              <w:rPr>
                <w:b/>
                <w:i/>
                <w:sz w:val="20"/>
              </w:rPr>
              <w:t>Total 550</w:t>
            </w:r>
          </w:p>
        </w:tc>
      </w:tr>
      <w:tr w:rsidR="00436FBC">
        <w:trPr>
          <w:trHeight w:hRule="exact" w:val="389"/>
        </w:trPr>
        <w:tc>
          <w:tcPr>
            <w:tcW w:w="6930" w:type="dxa"/>
          </w:tcPr>
          <w:p w:rsidR="00436FBC" w:rsidRDefault="00E279B8">
            <w:pPr>
              <w:pStyle w:val="TableParagraph"/>
              <w:ind w:left="445"/>
              <w:rPr>
                <w:sz w:val="20"/>
              </w:rPr>
            </w:pPr>
            <w:r>
              <w:rPr>
                <w:sz w:val="20"/>
              </w:rPr>
              <w:t>Services Pricing (Section 2.2) and Participation Discount (Section 2.8)</w:t>
            </w:r>
          </w:p>
        </w:tc>
        <w:tc>
          <w:tcPr>
            <w:tcW w:w="2430" w:type="dxa"/>
          </w:tcPr>
          <w:p w:rsidR="00436FBC" w:rsidRDefault="00436FBC"/>
        </w:tc>
      </w:tr>
      <w:tr w:rsidR="00436FBC">
        <w:trPr>
          <w:trHeight w:hRule="exact" w:val="254"/>
        </w:trPr>
        <w:tc>
          <w:tcPr>
            <w:tcW w:w="6930" w:type="dxa"/>
            <w:shd w:val="clear" w:color="auto" w:fill="E4E4E4"/>
          </w:tcPr>
          <w:p w:rsidR="00436FBC" w:rsidRDefault="00E279B8">
            <w:pPr>
              <w:pStyle w:val="TableParagraph"/>
              <w:spacing w:line="243" w:lineRule="exact"/>
              <w:ind w:left="103"/>
              <w:rPr>
                <w:b/>
                <w:sz w:val="20"/>
              </w:rPr>
            </w:pPr>
            <w:r>
              <w:rPr>
                <w:b/>
                <w:sz w:val="20"/>
              </w:rPr>
              <w:t>Pricing Evaluation Elements</w:t>
            </w:r>
          </w:p>
        </w:tc>
        <w:tc>
          <w:tcPr>
            <w:tcW w:w="2430" w:type="dxa"/>
            <w:shd w:val="clear" w:color="auto" w:fill="E4E4E4"/>
          </w:tcPr>
          <w:p w:rsidR="00436FBC" w:rsidRDefault="00E279B8">
            <w:pPr>
              <w:pStyle w:val="TableParagraph"/>
              <w:spacing w:line="243" w:lineRule="exact"/>
              <w:ind w:left="85" w:right="157"/>
              <w:jc w:val="center"/>
              <w:rPr>
                <w:b/>
                <w:sz w:val="20"/>
              </w:rPr>
            </w:pPr>
            <w:r>
              <w:rPr>
                <w:b/>
                <w:sz w:val="20"/>
              </w:rPr>
              <w:t>Maximum Points Possible</w:t>
            </w:r>
          </w:p>
        </w:tc>
      </w:tr>
      <w:tr w:rsidR="00436FBC">
        <w:trPr>
          <w:trHeight w:hRule="exact" w:val="1230"/>
        </w:trPr>
        <w:tc>
          <w:tcPr>
            <w:tcW w:w="6930" w:type="dxa"/>
          </w:tcPr>
          <w:p w:rsidR="00436FBC" w:rsidRDefault="00E279B8">
            <w:pPr>
              <w:pStyle w:val="TableParagraph"/>
              <w:spacing w:line="243" w:lineRule="exact"/>
              <w:ind w:left="103"/>
              <w:rPr>
                <w:b/>
                <w:sz w:val="20"/>
              </w:rPr>
            </w:pPr>
            <w:r>
              <w:rPr>
                <w:b/>
                <w:sz w:val="20"/>
              </w:rPr>
              <w:t>Mandatory Requirements:</w:t>
            </w:r>
          </w:p>
          <w:p w:rsidR="00436FBC" w:rsidRDefault="00E279B8">
            <w:pPr>
              <w:pStyle w:val="TableParagraph"/>
              <w:numPr>
                <w:ilvl w:val="0"/>
                <w:numId w:val="39"/>
              </w:numPr>
              <w:tabs>
                <w:tab w:val="left" w:pos="716"/>
              </w:tabs>
              <w:spacing w:line="244" w:lineRule="exact"/>
              <w:rPr>
                <w:sz w:val="20"/>
              </w:rPr>
            </w:pPr>
            <w:r>
              <w:rPr>
                <w:sz w:val="20"/>
              </w:rPr>
              <w:t>Price Adjustments (Section</w:t>
            </w:r>
            <w:r>
              <w:rPr>
                <w:spacing w:val="-14"/>
                <w:sz w:val="20"/>
              </w:rPr>
              <w:t xml:space="preserve"> </w:t>
            </w:r>
            <w:r>
              <w:rPr>
                <w:sz w:val="20"/>
              </w:rPr>
              <w:t>2.4)</w:t>
            </w:r>
          </w:p>
          <w:p w:rsidR="00436FBC" w:rsidRDefault="00E279B8">
            <w:pPr>
              <w:pStyle w:val="TableParagraph"/>
              <w:numPr>
                <w:ilvl w:val="0"/>
                <w:numId w:val="39"/>
              </w:numPr>
              <w:tabs>
                <w:tab w:val="left" w:pos="716"/>
              </w:tabs>
              <w:spacing w:line="244" w:lineRule="exact"/>
              <w:rPr>
                <w:sz w:val="20"/>
              </w:rPr>
            </w:pPr>
            <w:r>
              <w:rPr>
                <w:sz w:val="20"/>
              </w:rPr>
              <w:t>Promotional Pricing (Section</w:t>
            </w:r>
            <w:r>
              <w:rPr>
                <w:spacing w:val="-18"/>
                <w:sz w:val="20"/>
              </w:rPr>
              <w:t xml:space="preserve"> </w:t>
            </w:r>
            <w:r>
              <w:rPr>
                <w:sz w:val="20"/>
              </w:rPr>
              <w:t>2.5)</w:t>
            </w:r>
          </w:p>
          <w:p w:rsidR="00436FBC" w:rsidRDefault="00E279B8">
            <w:pPr>
              <w:pStyle w:val="TableParagraph"/>
              <w:numPr>
                <w:ilvl w:val="0"/>
                <w:numId w:val="39"/>
              </w:numPr>
              <w:tabs>
                <w:tab w:val="left" w:pos="716"/>
              </w:tabs>
              <w:spacing w:line="244" w:lineRule="exact"/>
              <w:rPr>
                <w:sz w:val="20"/>
              </w:rPr>
            </w:pPr>
            <w:r>
              <w:rPr>
                <w:sz w:val="20"/>
              </w:rPr>
              <w:t>More Favorable Terms (Section</w:t>
            </w:r>
            <w:r>
              <w:rPr>
                <w:spacing w:val="-15"/>
                <w:sz w:val="20"/>
              </w:rPr>
              <w:t xml:space="preserve"> </w:t>
            </w:r>
            <w:r>
              <w:rPr>
                <w:sz w:val="20"/>
              </w:rPr>
              <w:t>2.6)</w:t>
            </w:r>
          </w:p>
          <w:p w:rsidR="00436FBC" w:rsidRDefault="00E279B8">
            <w:pPr>
              <w:pStyle w:val="TableParagraph"/>
              <w:numPr>
                <w:ilvl w:val="0"/>
                <w:numId w:val="39"/>
              </w:numPr>
              <w:tabs>
                <w:tab w:val="left" w:pos="716"/>
              </w:tabs>
              <w:spacing w:before="1"/>
              <w:rPr>
                <w:sz w:val="20"/>
              </w:rPr>
            </w:pPr>
            <w:r>
              <w:rPr>
                <w:sz w:val="20"/>
              </w:rPr>
              <w:t>Invoice Errors (Section</w:t>
            </w:r>
            <w:r>
              <w:rPr>
                <w:spacing w:val="-14"/>
                <w:sz w:val="20"/>
              </w:rPr>
              <w:t xml:space="preserve"> </w:t>
            </w:r>
            <w:r>
              <w:rPr>
                <w:sz w:val="20"/>
              </w:rPr>
              <w:t>2.7)</w:t>
            </w:r>
          </w:p>
        </w:tc>
        <w:tc>
          <w:tcPr>
            <w:tcW w:w="2430" w:type="dxa"/>
          </w:tcPr>
          <w:p w:rsidR="00436FBC" w:rsidRDefault="00E279B8">
            <w:pPr>
              <w:pStyle w:val="TableParagraph"/>
              <w:spacing w:line="243" w:lineRule="exact"/>
              <w:ind w:left="85" w:right="85"/>
              <w:jc w:val="center"/>
              <w:rPr>
                <w:sz w:val="20"/>
              </w:rPr>
            </w:pPr>
            <w:r>
              <w:rPr>
                <w:sz w:val="20"/>
              </w:rPr>
              <w:t>Not Applicable</w:t>
            </w:r>
          </w:p>
        </w:tc>
      </w:tr>
    </w:tbl>
    <w:p w:rsidR="00436FBC" w:rsidRDefault="00436FBC">
      <w:pPr>
        <w:pStyle w:val="BodyText"/>
        <w:spacing w:before="12"/>
        <w:rPr>
          <w:sz w:val="19"/>
        </w:rPr>
      </w:pPr>
    </w:p>
    <w:p w:rsidR="00436FBC" w:rsidRDefault="00E279B8">
      <w:pPr>
        <w:pStyle w:val="ListParagraph"/>
        <w:numPr>
          <w:ilvl w:val="1"/>
          <w:numId w:val="44"/>
        </w:numPr>
        <w:tabs>
          <w:tab w:val="left" w:pos="1540"/>
        </w:tabs>
        <w:ind w:left="1540" w:right="116"/>
        <w:jc w:val="both"/>
        <w:rPr>
          <w:sz w:val="20"/>
        </w:rPr>
      </w:pPr>
      <w:r>
        <w:rPr>
          <w:b/>
          <w:sz w:val="20"/>
        </w:rPr>
        <w:t xml:space="preserve">HOW IPHEC INTENDS TO AWARD </w:t>
      </w:r>
      <w:r>
        <w:rPr>
          <w:sz w:val="20"/>
        </w:rPr>
        <w:t>There is a maximum evaluation point total of 1,100 points possible. In order to be considered for an award Respondents’ evaluations must: be responsive; pass administrative compliance; and, exceed the minimum technical evaluation point threshold. The IPHEC reserves the right to award to the highest ranked Respondent that passes administrative</w:t>
      </w:r>
      <w:r>
        <w:rPr>
          <w:spacing w:val="-30"/>
          <w:sz w:val="20"/>
        </w:rPr>
        <w:t xml:space="preserve"> </w:t>
      </w:r>
      <w:r>
        <w:rPr>
          <w:sz w:val="20"/>
        </w:rPr>
        <w:t>compliance</w:t>
      </w:r>
    </w:p>
    <w:p w:rsidR="00436FBC" w:rsidRDefault="00436FBC">
      <w:pPr>
        <w:pStyle w:val="BodyText"/>
      </w:pPr>
    </w:p>
    <w:p w:rsidR="00436FBC" w:rsidRDefault="00E279B8">
      <w:pPr>
        <w:pStyle w:val="BodyText"/>
        <w:ind w:left="1539"/>
      </w:pPr>
      <w:r>
        <w:t>An award or awards will be made at the sole discretion of the IPHEC.</w:t>
      </w:r>
    </w:p>
    <w:p w:rsidR="00436FBC" w:rsidRDefault="00436FBC">
      <w:pPr>
        <w:pStyle w:val="BodyText"/>
      </w:pPr>
    </w:p>
    <w:p w:rsidR="00436FBC" w:rsidRDefault="00436FBC">
      <w:pPr>
        <w:pStyle w:val="BodyText"/>
      </w:pPr>
    </w:p>
    <w:p w:rsidR="00436FBC" w:rsidRDefault="00436FBC">
      <w:pPr>
        <w:pStyle w:val="BodyText"/>
      </w:pPr>
    </w:p>
    <w:p w:rsidR="00436FBC" w:rsidRDefault="00E279B8">
      <w:pPr>
        <w:pStyle w:val="Heading4"/>
        <w:spacing w:line="240" w:lineRule="auto"/>
        <w:ind w:left="62" w:right="78" w:firstLine="0"/>
        <w:jc w:val="center"/>
      </w:pPr>
      <w:r>
        <w:t>End of Instructions</w:t>
      </w:r>
    </w:p>
    <w:p w:rsidR="00436FBC" w:rsidRDefault="00436FBC">
      <w:pPr>
        <w:jc w:val="center"/>
        <w:sectPr w:rsidR="00436FBC">
          <w:footerReference w:type="default" r:id="rId15"/>
          <w:pgSz w:w="12240" w:h="15840"/>
          <w:pgMar w:top="440" w:right="600" w:bottom="900" w:left="620" w:header="0" w:footer="714" w:gutter="0"/>
          <w:cols w:space="720"/>
        </w:sectPr>
      </w:pPr>
    </w:p>
    <w:p w:rsidR="00436FBC" w:rsidRDefault="00E279B8">
      <w:pPr>
        <w:pStyle w:val="Heading3"/>
        <w:numPr>
          <w:ilvl w:val="0"/>
          <w:numId w:val="44"/>
        </w:numPr>
        <w:tabs>
          <w:tab w:val="left" w:pos="480"/>
        </w:tabs>
        <w:spacing w:before="22"/>
        <w:ind w:left="480" w:hanging="360"/>
        <w:rPr>
          <w:sz w:val="24"/>
        </w:rPr>
      </w:pPr>
      <w:r>
        <w:lastRenderedPageBreak/>
        <w:t>OFFER</w:t>
      </w:r>
      <w:r>
        <w:rPr>
          <w:spacing w:val="-7"/>
        </w:rPr>
        <w:t xml:space="preserve"> </w:t>
      </w:r>
      <w:r>
        <w:t>LETTER</w:t>
      </w:r>
    </w:p>
    <w:p w:rsidR="00436FBC" w:rsidRDefault="00436FBC">
      <w:pPr>
        <w:pStyle w:val="BodyText"/>
        <w:spacing w:before="5"/>
        <w:rPr>
          <w:b/>
          <w:sz w:val="19"/>
        </w:rPr>
      </w:pPr>
    </w:p>
    <w:p w:rsidR="00436FBC" w:rsidRDefault="00E279B8">
      <w:pPr>
        <w:ind w:left="120"/>
        <w:rPr>
          <w:sz w:val="20"/>
        </w:rPr>
      </w:pPr>
      <w:r>
        <w:rPr>
          <w:b/>
          <w:sz w:val="20"/>
        </w:rPr>
        <w:t xml:space="preserve">Project Title / Reference #:   </w:t>
      </w:r>
      <w:r>
        <w:rPr>
          <w:sz w:val="20"/>
        </w:rPr>
        <w:t>Online Travel Booking Tool RFP/1DGS1403</w:t>
      </w:r>
    </w:p>
    <w:p w:rsidR="00436FBC" w:rsidRDefault="00436FBC">
      <w:pPr>
        <w:pStyle w:val="BodyText"/>
        <w:spacing w:before="11"/>
        <w:rPr>
          <w:sz w:val="19"/>
        </w:rPr>
      </w:pPr>
    </w:p>
    <w:p w:rsidR="00436FBC" w:rsidRDefault="00E279B8">
      <w:pPr>
        <w:pStyle w:val="BodyText"/>
        <w:ind w:left="119"/>
      </w:pPr>
      <w:r>
        <w:t>The undersigned authorized representative of the identified Vendor hereby submits this offer to perform in full compliance with the subject solicitation. By completing and signing this Form, the Vendor makes an offer to the IPHEC that the IPHEC may accept.</w:t>
      </w:r>
    </w:p>
    <w:p w:rsidR="00436FBC" w:rsidRDefault="00436FBC">
      <w:pPr>
        <w:pStyle w:val="BodyText"/>
        <w:spacing w:before="11"/>
        <w:rPr>
          <w:sz w:val="19"/>
        </w:rPr>
      </w:pPr>
    </w:p>
    <w:p w:rsidR="00436FBC" w:rsidRDefault="00E279B8">
      <w:pPr>
        <w:pStyle w:val="BodyText"/>
        <w:ind w:left="119" w:right="118"/>
        <w:jc w:val="both"/>
      </w:pPr>
      <w:r>
        <w:t>Vendor should use this Form as a final check to ensure that all required documents are completed and included with Vendor’s bid. Vendor must mark each blank below as appropriate; mark N/A when a section is not applicable to this solicitation. Vendor understands that failure to meet all requirements is cause for disqualification.</w:t>
      </w:r>
    </w:p>
    <w:p w:rsidR="00436FBC" w:rsidRDefault="00436FBC">
      <w:pPr>
        <w:pStyle w:val="BodyText"/>
        <w:spacing w:before="10"/>
        <w:rPr>
          <w:sz w:val="19"/>
        </w:rPr>
      </w:pPr>
    </w:p>
    <w:p w:rsidR="00436FBC" w:rsidRDefault="00E279B8">
      <w:pPr>
        <w:pStyle w:val="ListParagraph"/>
        <w:numPr>
          <w:ilvl w:val="0"/>
          <w:numId w:val="38"/>
        </w:numPr>
        <w:tabs>
          <w:tab w:val="left" w:pos="839"/>
          <w:tab w:val="left" w:pos="840"/>
        </w:tabs>
        <w:ind w:right="117"/>
        <w:jc w:val="both"/>
        <w:rPr>
          <w:sz w:val="20"/>
        </w:rPr>
      </w:pPr>
      <w:r>
        <w:rPr>
          <w:b/>
          <w:sz w:val="20"/>
        </w:rPr>
        <w:t>SOLICITATION AND CONTRACT REVIEW</w:t>
      </w:r>
      <w:r>
        <w:rPr>
          <w:sz w:val="20"/>
        </w:rPr>
        <w:t>: Vendor reviewed the Request for Proposal, incl</w:t>
      </w:r>
      <w:r w:rsidR="00EB0B87">
        <w:rPr>
          <w:sz w:val="20"/>
        </w:rPr>
        <w:t xml:space="preserve">uding all referenced documents </w:t>
      </w:r>
      <w:r>
        <w:rPr>
          <w:sz w:val="20"/>
        </w:rPr>
        <w:t>and instructions, completed all blanks, provided all required information, and demonstrated how it will meet the requirements of the</w:t>
      </w:r>
      <w:r>
        <w:rPr>
          <w:spacing w:val="-1"/>
          <w:sz w:val="20"/>
        </w:rPr>
        <w:t xml:space="preserve"> </w:t>
      </w:r>
      <w:r>
        <w:rPr>
          <w:sz w:val="20"/>
        </w:rPr>
        <w:t>IPHEC.</w:t>
      </w:r>
    </w:p>
    <w:p w:rsidR="00436FBC" w:rsidRDefault="00E279B8">
      <w:pPr>
        <w:pStyle w:val="BodyText"/>
        <w:spacing w:line="257" w:lineRule="exact"/>
        <w:ind w:left="839"/>
      </w:pPr>
      <w:r>
        <w:rPr>
          <w:rFonts w:ascii="MS Gothic" w:hAnsi="MS Gothic"/>
        </w:rPr>
        <w:t>☐</w:t>
      </w:r>
      <w:r>
        <w:t xml:space="preserve">Yes  </w:t>
      </w:r>
      <w:r>
        <w:rPr>
          <w:rFonts w:ascii="MS Gothic" w:hAnsi="MS Gothic"/>
        </w:rPr>
        <w:t>☐</w:t>
      </w:r>
      <w:r>
        <w:rPr>
          <w:rFonts w:ascii="MS Gothic" w:hAnsi="MS Gothic"/>
          <w:spacing w:val="-57"/>
        </w:rPr>
        <w:t xml:space="preserve"> </w:t>
      </w:r>
      <w:r>
        <w:t>No</w:t>
      </w:r>
    </w:p>
    <w:p w:rsidR="00436FBC" w:rsidRDefault="00436FBC">
      <w:pPr>
        <w:pStyle w:val="BodyText"/>
        <w:spacing w:before="2"/>
      </w:pPr>
    </w:p>
    <w:p w:rsidR="00436FBC" w:rsidRDefault="00E279B8">
      <w:pPr>
        <w:pStyle w:val="ListParagraph"/>
        <w:numPr>
          <w:ilvl w:val="0"/>
          <w:numId w:val="38"/>
        </w:numPr>
        <w:tabs>
          <w:tab w:val="left" w:pos="839"/>
          <w:tab w:val="left" w:pos="840"/>
        </w:tabs>
        <w:spacing w:before="1"/>
        <w:ind w:left="840" w:right="118" w:hanging="721"/>
        <w:rPr>
          <w:sz w:val="20"/>
        </w:rPr>
      </w:pPr>
      <w:r>
        <w:rPr>
          <w:b/>
          <w:sz w:val="20"/>
        </w:rPr>
        <w:t>ADDENDA</w:t>
      </w:r>
      <w:r>
        <w:rPr>
          <w:sz w:val="20"/>
        </w:rPr>
        <w:t>: Vendor acknowledges receipt of any and all addendums to the solicitation and has taken those into account in making this</w:t>
      </w:r>
      <w:r>
        <w:rPr>
          <w:spacing w:val="-9"/>
          <w:sz w:val="20"/>
        </w:rPr>
        <w:t xml:space="preserve"> </w:t>
      </w:r>
      <w:r>
        <w:rPr>
          <w:sz w:val="20"/>
        </w:rPr>
        <w:t>offer.</w:t>
      </w:r>
    </w:p>
    <w:p w:rsidR="00436FBC" w:rsidRDefault="00E279B8">
      <w:pPr>
        <w:pStyle w:val="BodyText"/>
        <w:spacing w:line="256" w:lineRule="exact"/>
        <w:ind w:left="840"/>
      </w:pPr>
      <w:r>
        <w:rPr>
          <w:rFonts w:ascii="MS Gothic" w:hAnsi="MS Gothic"/>
        </w:rPr>
        <w:t>☐</w:t>
      </w:r>
      <w:r>
        <w:t xml:space="preserve">Yes </w:t>
      </w:r>
      <w:r>
        <w:rPr>
          <w:rFonts w:ascii="MS Gothic" w:hAnsi="MS Gothic"/>
        </w:rPr>
        <w:t xml:space="preserve">☐ </w:t>
      </w:r>
      <w:r>
        <w:t xml:space="preserve">No </w:t>
      </w:r>
      <w:r>
        <w:rPr>
          <w:rFonts w:ascii="MS Gothic" w:hAnsi="MS Gothic"/>
        </w:rPr>
        <w:t xml:space="preserve">☐ </w:t>
      </w:r>
      <w:r>
        <w:t>N/A</w:t>
      </w:r>
    </w:p>
    <w:p w:rsidR="00436FBC" w:rsidRDefault="00436FBC">
      <w:pPr>
        <w:pStyle w:val="BodyText"/>
        <w:spacing w:before="3"/>
      </w:pPr>
    </w:p>
    <w:p w:rsidR="00436FBC" w:rsidRDefault="00E279B8">
      <w:pPr>
        <w:pStyle w:val="ListParagraph"/>
        <w:numPr>
          <w:ilvl w:val="0"/>
          <w:numId w:val="37"/>
        </w:numPr>
        <w:tabs>
          <w:tab w:val="left" w:pos="839"/>
          <w:tab w:val="left" w:pos="841"/>
        </w:tabs>
        <w:ind w:right="117"/>
        <w:rPr>
          <w:sz w:val="20"/>
        </w:rPr>
      </w:pPr>
      <w:r>
        <w:rPr>
          <w:b/>
          <w:sz w:val="20"/>
        </w:rPr>
        <w:t>OFFER SUBMISSION</w:t>
      </w:r>
      <w:r>
        <w:rPr>
          <w:sz w:val="20"/>
        </w:rPr>
        <w:t>: Vendor is submitting the correct number of copies, in a properly labeled</w:t>
      </w:r>
      <w:r w:rsidR="00EB0B87">
        <w:rPr>
          <w:sz w:val="20"/>
        </w:rPr>
        <w:t xml:space="preserve"> container(s), addressed to </w:t>
      </w:r>
      <w:r>
        <w:rPr>
          <w:sz w:val="20"/>
        </w:rPr>
        <w:t>the correct</w:t>
      </w:r>
      <w:r>
        <w:rPr>
          <w:spacing w:val="-9"/>
          <w:sz w:val="20"/>
        </w:rPr>
        <w:t xml:space="preserve"> </w:t>
      </w:r>
      <w:r>
        <w:rPr>
          <w:sz w:val="20"/>
        </w:rPr>
        <w:t>location.</w:t>
      </w:r>
    </w:p>
    <w:p w:rsidR="00436FBC" w:rsidRDefault="00E279B8">
      <w:pPr>
        <w:pStyle w:val="BodyText"/>
        <w:spacing w:line="257" w:lineRule="exact"/>
        <w:ind w:left="840"/>
      </w:pPr>
      <w:r>
        <w:rPr>
          <w:rFonts w:ascii="MS Gothic" w:hAnsi="MS Gothic"/>
        </w:rPr>
        <w:t>☐</w:t>
      </w:r>
      <w:r>
        <w:t xml:space="preserve">Yes  </w:t>
      </w:r>
      <w:r>
        <w:rPr>
          <w:rFonts w:ascii="MS Gothic" w:hAnsi="MS Gothic"/>
        </w:rPr>
        <w:t>☐</w:t>
      </w:r>
      <w:r>
        <w:rPr>
          <w:rFonts w:ascii="MS Gothic" w:hAnsi="MS Gothic"/>
          <w:spacing w:val="-57"/>
        </w:rPr>
        <w:t xml:space="preserve"> </w:t>
      </w:r>
      <w:r>
        <w:t>No</w:t>
      </w:r>
    </w:p>
    <w:p w:rsidR="00436FBC" w:rsidRDefault="00436FBC">
      <w:pPr>
        <w:pStyle w:val="BodyText"/>
        <w:spacing w:before="3"/>
      </w:pPr>
    </w:p>
    <w:p w:rsidR="00436FBC" w:rsidRDefault="00E279B8">
      <w:pPr>
        <w:pStyle w:val="ListParagraph"/>
        <w:numPr>
          <w:ilvl w:val="0"/>
          <w:numId w:val="37"/>
        </w:numPr>
        <w:tabs>
          <w:tab w:val="left" w:pos="840"/>
          <w:tab w:val="left" w:pos="841"/>
        </w:tabs>
        <w:spacing w:line="229" w:lineRule="exact"/>
        <w:rPr>
          <w:sz w:val="20"/>
        </w:rPr>
      </w:pPr>
      <w:r>
        <w:rPr>
          <w:b/>
          <w:sz w:val="20"/>
        </w:rPr>
        <w:t>BOND</w:t>
      </w:r>
      <w:r>
        <w:rPr>
          <w:sz w:val="20"/>
        </w:rPr>
        <w:t>: If applicable, Vendor is submitting its Bid Bond or Performance</w:t>
      </w:r>
      <w:r>
        <w:rPr>
          <w:spacing w:val="9"/>
          <w:sz w:val="20"/>
        </w:rPr>
        <w:t xml:space="preserve"> </w:t>
      </w:r>
      <w:r>
        <w:rPr>
          <w:sz w:val="20"/>
        </w:rPr>
        <w:t>Bond.</w:t>
      </w:r>
    </w:p>
    <w:p w:rsidR="00436FBC" w:rsidRDefault="00E279B8">
      <w:pPr>
        <w:pStyle w:val="BodyText"/>
        <w:spacing w:line="272" w:lineRule="exact"/>
        <w:ind w:left="839"/>
      </w:pPr>
      <w:r>
        <w:rPr>
          <w:rFonts w:ascii="MS Gothic" w:hAnsi="MS Gothic"/>
        </w:rPr>
        <w:t>☐</w:t>
      </w:r>
      <w:r>
        <w:t xml:space="preserve">Yes </w:t>
      </w:r>
      <w:r>
        <w:rPr>
          <w:rFonts w:ascii="MS Gothic" w:hAnsi="MS Gothic"/>
        </w:rPr>
        <w:t xml:space="preserve">☐ </w:t>
      </w:r>
      <w:r>
        <w:t xml:space="preserve">No </w:t>
      </w:r>
      <w:r>
        <w:rPr>
          <w:rFonts w:ascii="MS Gothic" w:hAnsi="MS Gothic"/>
        </w:rPr>
        <w:t xml:space="preserve">☒ </w:t>
      </w:r>
      <w:r>
        <w:t>N/A</w:t>
      </w:r>
    </w:p>
    <w:p w:rsidR="00436FBC" w:rsidRDefault="00436FBC">
      <w:pPr>
        <w:pStyle w:val="BodyText"/>
        <w:spacing w:before="8"/>
        <w:rPr>
          <w:sz w:val="17"/>
        </w:rPr>
      </w:pPr>
    </w:p>
    <w:p w:rsidR="00436FBC" w:rsidRDefault="00E279B8">
      <w:pPr>
        <w:pStyle w:val="ListParagraph"/>
        <w:numPr>
          <w:ilvl w:val="0"/>
          <w:numId w:val="37"/>
        </w:numPr>
        <w:tabs>
          <w:tab w:val="left" w:pos="839"/>
          <w:tab w:val="left" w:pos="840"/>
        </w:tabs>
        <w:ind w:left="839"/>
        <w:rPr>
          <w:sz w:val="20"/>
        </w:rPr>
      </w:pPr>
      <w:r>
        <w:rPr>
          <w:b/>
          <w:sz w:val="20"/>
        </w:rPr>
        <w:t>PACKET 1</w:t>
      </w:r>
      <w:r>
        <w:rPr>
          <w:sz w:val="20"/>
        </w:rPr>
        <w:t xml:space="preserve">:  </w:t>
      </w:r>
      <w:r>
        <w:rPr>
          <w:rFonts w:ascii="MS Gothic" w:hAnsi="MS Gothic"/>
          <w:sz w:val="20"/>
        </w:rPr>
        <w:t>☐</w:t>
      </w:r>
      <w:r>
        <w:rPr>
          <w:sz w:val="20"/>
        </w:rPr>
        <w:t xml:space="preserve">Yes  </w:t>
      </w:r>
      <w:r>
        <w:rPr>
          <w:rFonts w:ascii="MS Gothic" w:hAnsi="MS Gothic"/>
          <w:sz w:val="20"/>
        </w:rPr>
        <w:t>☐</w:t>
      </w:r>
      <w:r>
        <w:rPr>
          <w:rFonts w:ascii="MS Gothic" w:hAnsi="MS Gothic"/>
          <w:spacing w:val="-61"/>
          <w:sz w:val="20"/>
        </w:rPr>
        <w:t xml:space="preserve"> </w:t>
      </w:r>
      <w:r>
        <w:rPr>
          <w:sz w:val="20"/>
        </w:rPr>
        <w:t>No</w:t>
      </w:r>
    </w:p>
    <w:p w:rsidR="00436FBC" w:rsidRDefault="00436FBC">
      <w:pPr>
        <w:pStyle w:val="BodyText"/>
        <w:spacing w:before="4"/>
        <w:rPr>
          <w:sz w:val="15"/>
        </w:rPr>
      </w:pPr>
    </w:p>
    <w:p w:rsidR="00436FBC" w:rsidRDefault="00E279B8">
      <w:pPr>
        <w:pStyle w:val="Heading4"/>
        <w:tabs>
          <w:tab w:val="left" w:pos="6615"/>
          <w:tab w:val="left" w:pos="8810"/>
        </w:tabs>
        <w:spacing w:before="60" w:line="240" w:lineRule="auto"/>
        <w:ind w:left="839" w:firstLine="0"/>
        <w:jc w:val="left"/>
      </w:pPr>
      <w:r>
        <w:t>Requirement</w:t>
      </w:r>
      <w:r>
        <w:tab/>
        <w:t>Section/Attachment/</w:t>
      </w:r>
      <w:r>
        <w:tab/>
        <w:t>Check</w:t>
      </w:r>
      <w:r>
        <w:rPr>
          <w:spacing w:val="-6"/>
        </w:rPr>
        <w:t xml:space="preserve"> </w:t>
      </w:r>
      <w:r>
        <w:t>One:</w:t>
      </w:r>
    </w:p>
    <w:p w:rsidR="00436FBC" w:rsidRDefault="00E279B8">
      <w:pPr>
        <w:tabs>
          <w:tab w:val="left" w:pos="6257"/>
          <w:tab w:val="left" w:pos="10324"/>
        </w:tabs>
        <w:spacing w:line="233" w:lineRule="exact"/>
        <w:ind w:left="374"/>
        <w:jc w:val="center"/>
        <w:rPr>
          <w:b/>
          <w:sz w:val="20"/>
        </w:rPr>
      </w:pPr>
      <w:r>
        <w:rPr>
          <w:rFonts w:ascii="Times New Roman"/>
          <w:sz w:val="20"/>
          <w:u w:val="single"/>
        </w:rPr>
        <w:t xml:space="preserve"> </w:t>
      </w:r>
      <w:r>
        <w:rPr>
          <w:rFonts w:ascii="Times New Roman"/>
          <w:sz w:val="20"/>
          <w:u w:val="single"/>
        </w:rPr>
        <w:tab/>
      </w:r>
      <w:r>
        <w:rPr>
          <w:b/>
          <w:sz w:val="20"/>
          <w:u w:val="single"/>
        </w:rPr>
        <w:t>Appendix</w:t>
      </w:r>
      <w:r>
        <w:rPr>
          <w:b/>
          <w:sz w:val="20"/>
          <w:u w:val="single"/>
        </w:rPr>
        <w:tab/>
      </w:r>
    </w:p>
    <w:p w:rsidR="00436FBC" w:rsidRDefault="00E279B8">
      <w:pPr>
        <w:pStyle w:val="BodyText"/>
        <w:tabs>
          <w:tab w:val="left" w:pos="6615"/>
          <w:tab w:val="left" w:pos="8810"/>
        </w:tabs>
        <w:spacing w:line="268" w:lineRule="exact"/>
        <w:ind w:left="839"/>
      </w:pPr>
      <w:r>
        <w:rPr>
          <w:position w:val="1"/>
        </w:rPr>
        <w:t>Respondent’s</w:t>
      </w:r>
      <w:r>
        <w:rPr>
          <w:spacing w:val="-7"/>
          <w:position w:val="1"/>
        </w:rPr>
        <w:t xml:space="preserve"> </w:t>
      </w:r>
      <w:r>
        <w:rPr>
          <w:position w:val="1"/>
        </w:rPr>
        <w:t>Qualifications/References</w:t>
      </w:r>
      <w:r>
        <w:rPr>
          <w:position w:val="1"/>
        </w:rPr>
        <w:tab/>
        <w:t>Section</w:t>
      </w:r>
      <w:r>
        <w:rPr>
          <w:spacing w:val="-1"/>
          <w:position w:val="1"/>
        </w:rPr>
        <w:t xml:space="preserve"> </w:t>
      </w:r>
      <w:r>
        <w:rPr>
          <w:position w:val="1"/>
        </w:rPr>
        <w:t>1.2</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40" style="position:absolute;left:0;text-align:left;z-index:-115552;mso-position-horizontal-relative:page" from="66.6pt,.85pt" to="564.1pt,.85pt" strokeweight=".48pt">
            <w10:wrap anchorx="page"/>
          </v:line>
        </w:pict>
      </w:r>
      <w:r>
        <w:rPr>
          <w:position w:val="1"/>
        </w:rPr>
        <w:t>Programmatic</w:t>
      </w:r>
      <w:r>
        <w:rPr>
          <w:spacing w:val="-7"/>
          <w:position w:val="1"/>
        </w:rPr>
        <w:t xml:space="preserve"> </w:t>
      </w:r>
      <w:r>
        <w:rPr>
          <w:position w:val="1"/>
        </w:rPr>
        <w:t>Requirements</w:t>
      </w:r>
      <w:r>
        <w:rPr>
          <w:position w:val="1"/>
        </w:rPr>
        <w:tab/>
        <w:t>Section</w:t>
      </w:r>
      <w:r>
        <w:rPr>
          <w:spacing w:val="-1"/>
          <w:position w:val="1"/>
        </w:rPr>
        <w:t xml:space="preserve"> </w:t>
      </w:r>
      <w:r>
        <w:rPr>
          <w:position w:val="1"/>
        </w:rPr>
        <w:t>1.3</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39" style="position:absolute;left:0;text-align:left;z-index:-115528;mso-position-horizontal-relative:page" from="66.6pt,.9pt" to="564.1pt,.9pt" strokeweight=".48pt">
            <w10:wrap anchorx="page"/>
          </v:line>
        </w:pict>
      </w:r>
      <w:r>
        <w:rPr>
          <w:position w:val="1"/>
        </w:rPr>
        <w:t>Proposed Booking</w:t>
      </w:r>
      <w:r>
        <w:rPr>
          <w:spacing w:val="-5"/>
          <w:position w:val="1"/>
        </w:rPr>
        <w:t xml:space="preserve"> </w:t>
      </w:r>
      <w:r>
        <w:rPr>
          <w:position w:val="1"/>
        </w:rPr>
        <w:t>Tool</w:t>
      </w:r>
      <w:r>
        <w:rPr>
          <w:spacing w:val="-5"/>
          <w:position w:val="1"/>
        </w:rPr>
        <w:t xml:space="preserve"> </w:t>
      </w:r>
      <w:r>
        <w:rPr>
          <w:position w:val="1"/>
        </w:rPr>
        <w:t>Functionality</w:t>
      </w:r>
      <w:r>
        <w:rPr>
          <w:position w:val="1"/>
        </w:rPr>
        <w:tab/>
        <w:t>Section</w:t>
      </w:r>
      <w:r>
        <w:rPr>
          <w:spacing w:val="-1"/>
          <w:position w:val="1"/>
        </w:rPr>
        <w:t xml:space="preserve"> </w:t>
      </w:r>
      <w:r>
        <w:rPr>
          <w:position w:val="1"/>
        </w:rPr>
        <w:t>1.4</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38" style="position:absolute;left:0;text-align:left;z-index:-115504;mso-position-horizontal-relative:page" from="66.6pt,.85pt" to="564.1pt,.85pt" strokeweight=".48pt">
            <w10:wrap anchorx="page"/>
          </v:line>
        </w:pict>
      </w:r>
      <w:r>
        <w:rPr>
          <w:position w:val="1"/>
        </w:rPr>
        <w:t>Proposed Booking Tool</w:t>
      </w:r>
      <w:r>
        <w:rPr>
          <w:spacing w:val="-10"/>
          <w:position w:val="1"/>
        </w:rPr>
        <w:t xml:space="preserve"> </w:t>
      </w:r>
      <w:r>
        <w:rPr>
          <w:position w:val="1"/>
        </w:rPr>
        <w:t>IT</w:t>
      </w:r>
      <w:r>
        <w:rPr>
          <w:spacing w:val="-6"/>
          <w:position w:val="1"/>
        </w:rPr>
        <w:t xml:space="preserve"> </w:t>
      </w:r>
      <w:r>
        <w:rPr>
          <w:position w:val="1"/>
        </w:rPr>
        <w:t>Requirements</w:t>
      </w:r>
      <w:r>
        <w:rPr>
          <w:position w:val="1"/>
        </w:rPr>
        <w:tab/>
        <w:t>Section</w:t>
      </w:r>
      <w:r>
        <w:rPr>
          <w:spacing w:val="-1"/>
          <w:position w:val="1"/>
        </w:rPr>
        <w:t xml:space="preserve"> </w:t>
      </w:r>
      <w:r>
        <w:rPr>
          <w:position w:val="1"/>
        </w:rPr>
        <w:t>1.5</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37" style="position:absolute;left:0;text-align:left;z-index:-115480;mso-position-horizontal-relative:page" from="66.6pt,.9pt" to="564.1pt,.9pt" strokeweight=".48pt">
            <w10:wrap anchorx="page"/>
          </v:line>
        </w:pict>
      </w:r>
      <w:r>
        <w:rPr>
          <w:position w:val="1"/>
        </w:rPr>
        <w:t>Proposed Booking Tool</w:t>
      </w:r>
      <w:r>
        <w:rPr>
          <w:spacing w:val="-12"/>
          <w:position w:val="1"/>
        </w:rPr>
        <w:t xml:space="preserve"> </w:t>
      </w:r>
      <w:r>
        <w:rPr>
          <w:position w:val="1"/>
        </w:rPr>
        <w:t>Security</w:t>
      </w:r>
      <w:r>
        <w:rPr>
          <w:spacing w:val="-5"/>
          <w:position w:val="1"/>
        </w:rPr>
        <w:t xml:space="preserve"> </w:t>
      </w:r>
      <w:r>
        <w:rPr>
          <w:position w:val="1"/>
        </w:rPr>
        <w:t>Requirements</w:t>
      </w:r>
      <w:r>
        <w:rPr>
          <w:position w:val="1"/>
        </w:rPr>
        <w:tab/>
        <w:t>Section</w:t>
      </w:r>
      <w:r>
        <w:rPr>
          <w:spacing w:val="-1"/>
          <w:position w:val="1"/>
        </w:rPr>
        <w:t xml:space="preserve"> </w:t>
      </w:r>
      <w:r>
        <w:rPr>
          <w:position w:val="1"/>
        </w:rPr>
        <w:t>1.6</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36" style="position:absolute;left:0;text-align:left;z-index:-115456;mso-position-horizontal-relative:page" from="66.6pt,.85pt" to="564.1pt,.85pt" strokeweight=".48pt">
            <w10:wrap anchorx="page"/>
          </v:line>
        </w:pict>
      </w:r>
      <w:r>
        <w:rPr>
          <w:position w:val="1"/>
        </w:rPr>
        <w:t>Miscellaneous</w:t>
      </w:r>
      <w:r>
        <w:rPr>
          <w:spacing w:val="-8"/>
          <w:position w:val="1"/>
        </w:rPr>
        <w:t xml:space="preserve"> </w:t>
      </w:r>
      <w:r>
        <w:rPr>
          <w:position w:val="1"/>
        </w:rPr>
        <w:t>Requirements</w:t>
      </w:r>
      <w:r>
        <w:rPr>
          <w:position w:val="1"/>
        </w:rPr>
        <w:tab/>
        <w:t>Section</w:t>
      </w:r>
      <w:r>
        <w:rPr>
          <w:spacing w:val="-1"/>
          <w:position w:val="1"/>
        </w:rPr>
        <w:t xml:space="preserve"> </w:t>
      </w:r>
      <w:r>
        <w:rPr>
          <w:position w:val="1"/>
        </w:rPr>
        <w:t>1.7</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35" style="position:absolute;left:0;text-align:left;z-index:-115432;mso-position-horizontal-relative:page" from="66.6pt,.9pt" to="564.1pt,.9pt" strokeweight=".48pt">
            <w10:wrap anchorx="page"/>
          </v:line>
        </w:pict>
      </w:r>
      <w:r>
        <w:rPr>
          <w:position w:val="1"/>
        </w:rPr>
        <w:t>Transportation and</w:t>
      </w:r>
      <w:r>
        <w:rPr>
          <w:spacing w:val="-8"/>
          <w:position w:val="1"/>
        </w:rPr>
        <w:t xml:space="preserve"> </w:t>
      </w:r>
      <w:r>
        <w:rPr>
          <w:position w:val="1"/>
        </w:rPr>
        <w:t>Delivery</w:t>
      </w:r>
      <w:r>
        <w:rPr>
          <w:spacing w:val="-3"/>
          <w:position w:val="1"/>
        </w:rPr>
        <w:t xml:space="preserve"> </w:t>
      </w:r>
      <w:r>
        <w:rPr>
          <w:position w:val="1"/>
        </w:rPr>
        <w:t>Terms</w:t>
      </w:r>
      <w:r>
        <w:rPr>
          <w:position w:val="1"/>
        </w:rPr>
        <w:tab/>
        <w:t>Section</w:t>
      </w:r>
      <w:r>
        <w:rPr>
          <w:spacing w:val="-1"/>
          <w:position w:val="1"/>
        </w:rPr>
        <w:t xml:space="preserve"> </w:t>
      </w:r>
      <w:r>
        <w:rPr>
          <w:position w:val="1"/>
        </w:rPr>
        <w:t>1.8</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34" style="position:absolute;left:0;text-align:left;z-index:-115408;mso-position-horizontal-relative:page" from="66.6pt,.85pt" to="564.1pt,.85pt" strokeweight=".48pt">
            <w10:wrap anchorx="page"/>
          </v:line>
        </w:pict>
      </w:r>
      <w:r>
        <w:rPr>
          <w:position w:val="1"/>
        </w:rPr>
        <w:t>Payments</w:t>
      </w:r>
      <w:r>
        <w:rPr>
          <w:position w:val="1"/>
        </w:rPr>
        <w:tab/>
        <w:t>Section</w:t>
      </w:r>
      <w:r>
        <w:rPr>
          <w:spacing w:val="-1"/>
          <w:position w:val="1"/>
        </w:rPr>
        <w:t xml:space="preserve"> </w:t>
      </w:r>
      <w:r>
        <w:rPr>
          <w:position w:val="1"/>
        </w:rPr>
        <w:t>1.9</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33" style="position:absolute;left:0;text-align:left;z-index:-115384;mso-position-horizontal-relative:page" from="66.6pt,.9pt" to="564.1pt,.9pt" strokeweight=".48pt">
            <w10:wrap anchorx="page"/>
          </v:line>
        </w:pict>
      </w:r>
      <w:r>
        <w:rPr>
          <w:position w:val="1"/>
        </w:rPr>
        <w:t>Milestones</w:t>
      </w:r>
      <w:r>
        <w:rPr>
          <w:spacing w:val="-4"/>
          <w:position w:val="1"/>
        </w:rPr>
        <w:t xml:space="preserve"> </w:t>
      </w:r>
      <w:r>
        <w:rPr>
          <w:position w:val="1"/>
        </w:rPr>
        <w:t>and</w:t>
      </w:r>
      <w:r>
        <w:rPr>
          <w:spacing w:val="-4"/>
          <w:position w:val="1"/>
        </w:rPr>
        <w:t xml:space="preserve"> </w:t>
      </w:r>
      <w:r>
        <w:rPr>
          <w:position w:val="1"/>
        </w:rPr>
        <w:t>Deliverables</w:t>
      </w:r>
      <w:r>
        <w:rPr>
          <w:position w:val="1"/>
        </w:rPr>
        <w:tab/>
        <w:t>Section</w:t>
      </w:r>
      <w:r>
        <w:rPr>
          <w:spacing w:val="-1"/>
          <w:position w:val="1"/>
        </w:rPr>
        <w:t xml:space="preserve"> </w:t>
      </w:r>
      <w:r>
        <w:rPr>
          <w:position w:val="1"/>
        </w:rPr>
        <w:t>1.10</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line="269" w:lineRule="exact"/>
        <w:ind w:left="840"/>
      </w:pPr>
      <w:r>
        <w:pict>
          <v:line id="_x0000_s1132" style="position:absolute;left:0;text-align:left;z-index:-115360;mso-position-horizontal-relative:page" from="66.6pt,.85pt" to="564.1pt,.85pt" strokeweight=".48pt">
            <w10:wrap anchorx="page"/>
          </v:line>
        </w:pict>
      </w:r>
      <w:r>
        <w:rPr>
          <w:position w:val="1"/>
        </w:rPr>
        <w:t>Subcontracting</w:t>
      </w:r>
      <w:r>
        <w:rPr>
          <w:spacing w:val="-4"/>
          <w:position w:val="1"/>
        </w:rPr>
        <w:t xml:space="preserve"> </w:t>
      </w:r>
      <w:r>
        <w:rPr>
          <w:position w:val="1"/>
        </w:rPr>
        <w:t>Disclosed</w:t>
      </w:r>
      <w:r>
        <w:rPr>
          <w:position w:val="1"/>
        </w:rPr>
        <w:tab/>
        <w:t>Section</w:t>
      </w:r>
      <w:r>
        <w:rPr>
          <w:spacing w:val="-1"/>
          <w:position w:val="1"/>
        </w:rPr>
        <w:t xml:space="preserve"> </w:t>
      </w:r>
      <w:r>
        <w:rPr>
          <w:position w:val="1"/>
        </w:rPr>
        <w:t>1.7</w:t>
      </w:r>
      <w:r>
        <w:rPr>
          <w:position w:val="1"/>
        </w:rPr>
        <w:tab/>
      </w:r>
      <w:r>
        <w:rPr>
          <w:rFonts w:ascii="MS Gothic" w:hAnsi="MS Gothic"/>
        </w:rPr>
        <w:t xml:space="preserve">☐ </w:t>
      </w:r>
      <w:r>
        <w:t xml:space="preserve">Yes </w:t>
      </w:r>
      <w:r>
        <w:rPr>
          <w:rFonts w:ascii="MS Gothic" w:hAnsi="MS Gothic"/>
        </w:rPr>
        <w:t xml:space="preserve">☐ </w:t>
      </w:r>
      <w:r>
        <w:t xml:space="preserve">No </w:t>
      </w:r>
      <w:r>
        <w:rPr>
          <w:rFonts w:ascii="MS Gothic" w:hAnsi="MS Gothic"/>
        </w:rPr>
        <w:t>☐</w:t>
      </w:r>
      <w:r>
        <w:rPr>
          <w:rFonts w:ascii="MS Gothic" w:hAnsi="MS Gothic"/>
          <w:spacing w:val="-78"/>
        </w:rPr>
        <w:t xml:space="preserve"> </w:t>
      </w:r>
      <w:r>
        <w:t>N/A</w:t>
      </w:r>
    </w:p>
    <w:p w:rsidR="00436FBC" w:rsidRDefault="00E279B8">
      <w:pPr>
        <w:pStyle w:val="BodyText"/>
        <w:tabs>
          <w:tab w:val="left" w:pos="6615"/>
          <w:tab w:val="left" w:pos="8810"/>
        </w:tabs>
        <w:spacing w:after="4" w:line="278" w:lineRule="exact"/>
        <w:ind w:left="840"/>
      </w:pPr>
      <w:r>
        <w:pict>
          <v:line id="_x0000_s1131" style="position:absolute;left:0;text-align:left;z-index:-115336;mso-position-horizontal-relative:page" from="66.6pt,.9pt" to="564.1pt,.9pt" strokeweight=".48pt">
            <w10:wrap anchorx="page"/>
          </v:line>
        </w:pict>
      </w:r>
      <w:r>
        <w:rPr>
          <w:position w:val="1"/>
        </w:rPr>
        <w:t>Where Services Are to</w:t>
      </w:r>
      <w:r>
        <w:rPr>
          <w:spacing w:val="-9"/>
          <w:position w:val="1"/>
        </w:rPr>
        <w:t xml:space="preserve"> </w:t>
      </w:r>
      <w:r>
        <w:rPr>
          <w:position w:val="1"/>
        </w:rPr>
        <w:t>Be</w:t>
      </w:r>
      <w:r>
        <w:rPr>
          <w:spacing w:val="-2"/>
          <w:position w:val="1"/>
        </w:rPr>
        <w:t xml:space="preserve"> </w:t>
      </w:r>
      <w:r>
        <w:rPr>
          <w:position w:val="1"/>
        </w:rPr>
        <w:t>Performed</w:t>
      </w:r>
      <w:r>
        <w:rPr>
          <w:position w:val="1"/>
        </w:rPr>
        <w:tab/>
        <w:t>Section</w:t>
      </w:r>
      <w:r>
        <w:rPr>
          <w:spacing w:val="-1"/>
          <w:position w:val="1"/>
        </w:rPr>
        <w:t xml:space="preserve"> </w:t>
      </w:r>
      <w:r>
        <w:rPr>
          <w:position w:val="1"/>
        </w:rPr>
        <w:t>1.8</w:t>
      </w:r>
      <w:r>
        <w:rPr>
          <w:position w:val="1"/>
        </w:rPr>
        <w:tab/>
      </w:r>
      <w:r>
        <w:rPr>
          <w:rFonts w:ascii="MS Gothic" w:hAnsi="MS Gothic"/>
        </w:rPr>
        <w:t xml:space="preserve">☐ </w:t>
      </w:r>
      <w:r>
        <w:t xml:space="preserve">Yes </w:t>
      </w:r>
      <w:r>
        <w:rPr>
          <w:rFonts w:ascii="MS Gothic" w:hAnsi="MS Gothic"/>
        </w:rPr>
        <w:t xml:space="preserve">☐ </w:t>
      </w:r>
      <w:r>
        <w:t xml:space="preserve">No </w:t>
      </w:r>
      <w:r>
        <w:rPr>
          <w:rFonts w:ascii="MS Gothic" w:hAnsi="MS Gothic"/>
        </w:rPr>
        <w:t>☐</w:t>
      </w:r>
      <w:r>
        <w:rPr>
          <w:rFonts w:ascii="MS Gothic" w:hAnsi="MS Gothic"/>
          <w:spacing w:val="-78"/>
        </w:rPr>
        <w:t xml:space="preserve"> </w:t>
      </w:r>
      <w:r>
        <w:t>N/A</w:t>
      </w:r>
    </w:p>
    <w:p w:rsidR="00436FBC" w:rsidRDefault="00E279B8">
      <w:pPr>
        <w:pStyle w:val="BodyText"/>
        <w:spacing w:line="20" w:lineRule="exact"/>
        <w:ind w:left="727"/>
        <w:rPr>
          <w:sz w:val="2"/>
        </w:rPr>
      </w:pPr>
      <w:r>
        <w:rPr>
          <w:sz w:val="2"/>
        </w:rPr>
      </w:r>
      <w:r>
        <w:rPr>
          <w:sz w:val="2"/>
        </w:rPr>
        <w:pict>
          <v:group id="_x0000_s1129" style="width:498.05pt;height:.5pt;mso-position-horizontal-relative:char;mso-position-vertical-relative:line" coordsize="9961,10">
            <v:line id="_x0000_s1130" style="position:absolute" from="5,5" to="9955,5" strokeweight=".48pt"/>
            <w10:wrap type="none"/>
            <w10:anchorlock/>
          </v:group>
        </w:pict>
      </w:r>
    </w:p>
    <w:p w:rsidR="00436FBC" w:rsidRDefault="00436FBC">
      <w:pPr>
        <w:spacing w:line="20" w:lineRule="exact"/>
        <w:rPr>
          <w:sz w:val="2"/>
        </w:rPr>
        <w:sectPr w:rsidR="00436FBC">
          <w:footerReference w:type="default" r:id="rId16"/>
          <w:pgSz w:w="12240" w:h="15840"/>
          <w:pgMar w:top="680" w:right="600" w:bottom="900" w:left="600" w:header="0" w:footer="714" w:gutter="0"/>
          <w:pgNumType w:start="12"/>
          <w:cols w:space="720"/>
        </w:sectPr>
      </w:pPr>
    </w:p>
    <w:p w:rsidR="00436FBC" w:rsidRDefault="00E279B8">
      <w:pPr>
        <w:pStyle w:val="BodyText"/>
        <w:spacing w:before="14"/>
        <w:ind w:left="840"/>
      </w:pPr>
      <w:r>
        <w:t>Illinois Department of Human Rights Public Contracts Number (must</w:t>
      </w:r>
    </w:p>
    <w:p w:rsidR="00436FBC" w:rsidRDefault="00E279B8">
      <w:pPr>
        <w:pStyle w:val="BodyText"/>
        <w:tabs>
          <w:tab w:val="left" w:pos="2370"/>
        </w:tabs>
        <w:spacing w:line="269" w:lineRule="exact"/>
        <w:ind w:left="175"/>
      </w:pPr>
      <w:r>
        <w:br w:type="column"/>
      </w:r>
      <w:r>
        <w:rPr>
          <w:position w:val="1"/>
        </w:rPr>
        <w:t>Attachment</w:t>
      </w:r>
      <w:r>
        <w:rPr>
          <w:spacing w:val="-4"/>
          <w:position w:val="1"/>
        </w:rPr>
        <w:t xml:space="preserve"> </w:t>
      </w:r>
      <w:r>
        <w:rPr>
          <w:position w:val="1"/>
        </w:rPr>
        <w:t>AA</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436FBC">
      <w:pPr>
        <w:spacing w:line="269" w:lineRule="exact"/>
        <w:sectPr w:rsidR="00436FBC">
          <w:type w:val="continuous"/>
          <w:pgSz w:w="12240" w:h="15840"/>
          <w:pgMar w:top="1040" w:right="600" w:bottom="280" w:left="600" w:header="720" w:footer="720" w:gutter="0"/>
          <w:cols w:num="2" w:space="720" w:equalWidth="0">
            <w:col w:w="6400" w:space="40"/>
            <w:col w:w="4600"/>
          </w:cols>
        </w:sectPr>
      </w:pPr>
    </w:p>
    <w:p w:rsidR="00436FBC" w:rsidRDefault="00E279B8">
      <w:pPr>
        <w:pStyle w:val="BodyText"/>
        <w:tabs>
          <w:tab w:val="left" w:pos="6615"/>
          <w:tab w:val="left" w:pos="8810"/>
          <w:tab w:val="left" w:pos="10682"/>
        </w:tabs>
        <w:spacing w:before="5" w:line="218" w:lineRule="auto"/>
        <w:ind w:left="840" w:right="355" w:hanging="108"/>
      </w:pPr>
      <w:r>
        <w:rPr>
          <w:rFonts w:ascii="Times New Roman" w:hAnsi="Times New Roman"/>
          <w:u w:val="single"/>
        </w:rPr>
        <w:t xml:space="preserve"> </w:t>
      </w:r>
      <w:r>
        <w:rPr>
          <w:rFonts w:ascii="Times New Roman" w:hAnsi="Times New Roman"/>
          <w:spacing w:val="7"/>
          <w:u w:val="single"/>
        </w:rPr>
        <w:t xml:space="preserve"> </w:t>
      </w:r>
      <w:r>
        <w:rPr>
          <w:u w:val="single"/>
        </w:rPr>
        <w:t>be</w:t>
      </w:r>
      <w:r>
        <w:rPr>
          <w:spacing w:val="-5"/>
          <w:u w:val="single"/>
        </w:rPr>
        <w:t xml:space="preserve"> </w:t>
      </w:r>
      <w:r>
        <w:rPr>
          <w:u w:val="single"/>
        </w:rPr>
        <w:t>completed)</w:t>
      </w:r>
      <w:r>
        <w:rPr>
          <w:u w:val="single"/>
        </w:rPr>
        <w:tab/>
      </w:r>
      <w:r>
        <w:rPr>
          <w:u w:val="single"/>
        </w:rPr>
        <w:tab/>
      </w:r>
      <w:r>
        <w:rPr>
          <w:u w:val="single"/>
        </w:rPr>
        <w:tab/>
      </w:r>
      <w:r>
        <w:t xml:space="preserve"> </w:t>
      </w:r>
      <w:r>
        <w:rPr>
          <w:position w:val="1"/>
        </w:rPr>
        <w:t>Supplemental</w:t>
      </w:r>
      <w:r>
        <w:rPr>
          <w:spacing w:val="-3"/>
          <w:position w:val="1"/>
        </w:rPr>
        <w:t xml:space="preserve"> </w:t>
      </w:r>
      <w:r>
        <w:rPr>
          <w:position w:val="1"/>
        </w:rPr>
        <w:t>Provisions</w:t>
      </w:r>
      <w:r>
        <w:rPr>
          <w:position w:val="1"/>
        </w:rPr>
        <w:tab/>
        <w:t>Attachment</w:t>
      </w:r>
      <w:r>
        <w:rPr>
          <w:spacing w:val="-3"/>
          <w:position w:val="1"/>
        </w:rPr>
        <w:t xml:space="preserve"> </w:t>
      </w:r>
      <w:r>
        <w:rPr>
          <w:position w:val="1"/>
        </w:rPr>
        <w:t>CC</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tabs>
          <w:tab w:val="left" w:pos="6615"/>
          <w:tab w:val="left" w:pos="8810"/>
        </w:tabs>
        <w:spacing w:after="13" w:line="265" w:lineRule="exact"/>
        <w:ind w:left="840"/>
      </w:pPr>
      <w:r>
        <w:pict>
          <v:line id="_x0000_s1128" style="position:absolute;left:0;text-align:left;z-index:-115312;mso-position-horizontal-relative:page" from="66.6pt,.7pt" to="564.1pt,.7pt" strokeweight=".48pt">
            <w10:wrap anchorx="page"/>
          </v:line>
        </w:pict>
      </w:r>
      <w:r>
        <w:rPr>
          <w:position w:val="1"/>
        </w:rPr>
        <w:t>Subcontractors</w:t>
      </w:r>
      <w:r>
        <w:rPr>
          <w:position w:val="1"/>
        </w:rPr>
        <w:tab/>
        <w:t>Attachment</w:t>
      </w:r>
      <w:r>
        <w:rPr>
          <w:spacing w:val="-3"/>
          <w:position w:val="1"/>
        </w:rPr>
        <w:t xml:space="preserve"> </w:t>
      </w:r>
      <w:r>
        <w:rPr>
          <w:position w:val="1"/>
        </w:rPr>
        <w:t>DD</w:t>
      </w:r>
      <w:r>
        <w:rPr>
          <w:position w:val="1"/>
        </w:rPr>
        <w:tab/>
      </w:r>
      <w:r>
        <w:rPr>
          <w:rFonts w:ascii="MS Gothic" w:hAnsi="MS Gothic"/>
        </w:rPr>
        <w:t xml:space="preserve">☐ </w:t>
      </w:r>
      <w:r>
        <w:t xml:space="preserve">Yes </w:t>
      </w:r>
      <w:r>
        <w:rPr>
          <w:rFonts w:ascii="MS Gothic" w:hAnsi="MS Gothic"/>
        </w:rPr>
        <w:t xml:space="preserve">☐ </w:t>
      </w:r>
      <w:r>
        <w:t xml:space="preserve">No </w:t>
      </w:r>
      <w:r>
        <w:rPr>
          <w:rFonts w:ascii="MS Gothic" w:hAnsi="MS Gothic"/>
        </w:rPr>
        <w:t>☐</w:t>
      </w:r>
      <w:r>
        <w:rPr>
          <w:rFonts w:ascii="MS Gothic" w:hAnsi="MS Gothic"/>
          <w:spacing w:val="-78"/>
        </w:rPr>
        <w:t xml:space="preserve"> </w:t>
      </w:r>
      <w:r>
        <w:t>N/A</w:t>
      </w:r>
    </w:p>
    <w:p w:rsidR="00436FBC" w:rsidRDefault="00E279B8">
      <w:pPr>
        <w:pStyle w:val="BodyText"/>
        <w:spacing w:line="20" w:lineRule="exact"/>
        <w:ind w:left="727"/>
        <w:rPr>
          <w:sz w:val="2"/>
        </w:rPr>
      </w:pPr>
      <w:r>
        <w:rPr>
          <w:sz w:val="2"/>
        </w:rPr>
      </w:r>
      <w:r>
        <w:rPr>
          <w:sz w:val="2"/>
        </w:rPr>
        <w:pict>
          <v:group id="_x0000_s1126" style="width:498.05pt;height:.5pt;mso-position-horizontal-relative:char;mso-position-vertical-relative:line" coordsize="9961,10">
            <v:line id="_x0000_s1127" style="position:absolute" from="5,5" to="9955,5" strokeweight=".48pt"/>
            <w10:wrap type="none"/>
            <w10:anchorlock/>
          </v:group>
        </w:pict>
      </w:r>
    </w:p>
    <w:p w:rsidR="00436FBC" w:rsidRDefault="00E279B8">
      <w:pPr>
        <w:pStyle w:val="BodyText"/>
        <w:tabs>
          <w:tab w:val="left" w:pos="6615"/>
          <w:tab w:val="left" w:pos="8810"/>
        </w:tabs>
        <w:spacing w:after="4" w:line="246" w:lineRule="exact"/>
        <w:ind w:left="840"/>
      </w:pPr>
      <w:r>
        <w:rPr>
          <w:position w:val="1"/>
        </w:rPr>
        <w:t>Standard</w:t>
      </w:r>
      <w:r>
        <w:rPr>
          <w:spacing w:val="-4"/>
          <w:position w:val="1"/>
        </w:rPr>
        <w:t xml:space="preserve"> </w:t>
      </w:r>
      <w:r>
        <w:rPr>
          <w:position w:val="1"/>
        </w:rPr>
        <w:t>Certifications</w:t>
      </w:r>
      <w:r>
        <w:rPr>
          <w:position w:val="1"/>
        </w:rPr>
        <w:tab/>
        <w:t>Attachment</w:t>
      </w:r>
      <w:r>
        <w:rPr>
          <w:spacing w:val="-3"/>
          <w:position w:val="1"/>
        </w:rPr>
        <w:t xml:space="preserve"> </w:t>
      </w:r>
      <w:r>
        <w:rPr>
          <w:position w:val="1"/>
        </w:rPr>
        <w:t>EE</w:t>
      </w:r>
      <w:r>
        <w:rPr>
          <w:position w:val="1"/>
        </w:rP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E279B8">
      <w:pPr>
        <w:pStyle w:val="BodyText"/>
        <w:spacing w:line="20" w:lineRule="exact"/>
        <w:ind w:left="727"/>
        <w:rPr>
          <w:sz w:val="2"/>
        </w:rPr>
      </w:pPr>
      <w:r>
        <w:rPr>
          <w:sz w:val="2"/>
        </w:rPr>
      </w:r>
      <w:r>
        <w:rPr>
          <w:sz w:val="2"/>
        </w:rPr>
        <w:pict>
          <v:group id="_x0000_s1124" style="width:498.05pt;height:.5pt;mso-position-horizontal-relative:char;mso-position-vertical-relative:line" coordsize="9961,10">
            <v:line id="_x0000_s1125" style="position:absolute" from="5,5" to="9955,5" strokeweight=".48pt"/>
            <w10:wrap type="none"/>
            <w10:anchorlock/>
          </v:group>
        </w:pict>
      </w:r>
    </w:p>
    <w:p w:rsidR="00436FBC" w:rsidRDefault="00436FBC">
      <w:pPr>
        <w:spacing w:line="20" w:lineRule="exact"/>
        <w:rPr>
          <w:sz w:val="2"/>
        </w:rPr>
        <w:sectPr w:rsidR="00436FBC">
          <w:type w:val="continuous"/>
          <w:pgSz w:w="12240" w:h="15840"/>
          <w:pgMar w:top="1040" w:right="600" w:bottom="280" w:left="600" w:header="720" w:footer="720" w:gutter="0"/>
          <w:cols w:space="720"/>
        </w:sectPr>
      </w:pPr>
    </w:p>
    <w:p w:rsidR="00436FBC" w:rsidRDefault="00E279B8">
      <w:pPr>
        <w:pStyle w:val="BodyText"/>
        <w:tabs>
          <w:tab w:val="left" w:pos="6615"/>
        </w:tabs>
        <w:spacing w:before="12"/>
        <w:ind w:left="840"/>
      </w:pPr>
      <w:r>
        <w:t>Illinois Board of Elections Certification (must</w:t>
      </w:r>
      <w:r>
        <w:rPr>
          <w:spacing w:val="-22"/>
        </w:rPr>
        <w:t xml:space="preserve"> </w:t>
      </w:r>
      <w:r>
        <w:t>be</w:t>
      </w:r>
      <w:r>
        <w:rPr>
          <w:spacing w:val="-4"/>
        </w:rPr>
        <w:t xml:space="preserve"> </w:t>
      </w:r>
      <w:r>
        <w:t>completed)</w:t>
      </w:r>
      <w:r>
        <w:tab/>
        <w:t>Attachment</w:t>
      </w:r>
      <w:r>
        <w:rPr>
          <w:spacing w:val="-10"/>
        </w:rPr>
        <w:t xml:space="preserve"> </w:t>
      </w:r>
      <w:r>
        <w:t>EE,</w:t>
      </w:r>
    </w:p>
    <w:p w:rsidR="00436FBC" w:rsidRDefault="00E279B8">
      <w:pPr>
        <w:pStyle w:val="ListParagraph"/>
        <w:numPr>
          <w:ilvl w:val="0"/>
          <w:numId w:val="36"/>
        </w:numPr>
        <w:tabs>
          <w:tab w:val="left" w:pos="1086"/>
        </w:tabs>
        <w:spacing w:line="269" w:lineRule="exact"/>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spacing w:line="269" w:lineRule="exact"/>
        <w:rPr>
          <w:sz w:val="20"/>
        </w:rPr>
        <w:sectPr w:rsidR="00436FBC">
          <w:type w:val="continuous"/>
          <w:pgSz w:w="12240" w:h="15840"/>
          <w:pgMar w:top="1040" w:right="600" w:bottom="280" w:left="600" w:header="720" w:footer="720" w:gutter="0"/>
          <w:cols w:num="2" w:space="720" w:equalWidth="0">
            <w:col w:w="7873" w:space="97"/>
            <w:col w:w="3070"/>
          </w:cols>
        </w:sectPr>
      </w:pPr>
    </w:p>
    <w:p w:rsidR="00436FBC" w:rsidRDefault="00E279B8">
      <w:pPr>
        <w:pStyle w:val="BodyText"/>
        <w:tabs>
          <w:tab w:val="left" w:pos="6615"/>
          <w:tab w:val="left" w:pos="10682"/>
        </w:tabs>
        <w:spacing w:line="233" w:lineRule="exact"/>
        <w:ind w:left="731"/>
      </w:pPr>
      <w:r>
        <w:rPr>
          <w:rFonts w:ascii="Times New Roman"/>
          <w:u w:val="single"/>
        </w:rPr>
        <w:t xml:space="preserve"> </w:t>
      </w:r>
      <w:r>
        <w:rPr>
          <w:rFonts w:ascii="Times New Roman"/>
          <w:u w:val="single"/>
        </w:rPr>
        <w:tab/>
      </w:r>
      <w:r>
        <w:rPr>
          <w:u w:val="single"/>
        </w:rPr>
        <w:t>Question</w:t>
      </w:r>
      <w:r>
        <w:rPr>
          <w:spacing w:val="-7"/>
          <w:u w:val="single"/>
        </w:rPr>
        <w:t xml:space="preserve"> </w:t>
      </w:r>
      <w:r>
        <w:rPr>
          <w:u w:val="single"/>
        </w:rPr>
        <w:t>27</w:t>
      </w:r>
      <w:r>
        <w:rPr>
          <w:u w:val="single"/>
        </w:rPr>
        <w:tab/>
      </w:r>
    </w:p>
    <w:p w:rsidR="00436FBC" w:rsidRDefault="00436FBC">
      <w:pPr>
        <w:spacing w:line="233" w:lineRule="exact"/>
        <w:sectPr w:rsidR="00436FBC">
          <w:type w:val="continuous"/>
          <w:pgSz w:w="12240" w:h="15840"/>
          <w:pgMar w:top="1040" w:right="600" w:bottom="280" w:left="600" w:header="720" w:footer="720" w:gutter="0"/>
          <w:cols w:space="720"/>
        </w:sectPr>
      </w:pPr>
    </w:p>
    <w:p w:rsidR="00436FBC" w:rsidRDefault="00E279B8">
      <w:pPr>
        <w:pStyle w:val="BodyText"/>
        <w:tabs>
          <w:tab w:val="left" w:pos="6615"/>
        </w:tabs>
        <w:spacing w:before="9"/>
        <w:ind w:left="840"/>
      </w:pPr>
      <w:r>
        <w:t>Disclosure of Business Operations with Iran (must</w:t>
      </w:r>
      <w:r>
        <w:rPr>
          <w:spacing w:val="-22"/>
        </w:rPr>
        <w:t xml:space="preserve"> </w:t>
      </w:r>
      <w:r>
        <w:t>be</w:t>
      </w:r>
      <w:r>
        <w:rPr>
          <w:spacing w:val="-4"/>
        </w:rPr>
        <w:t xml:space="preserve"> </w:t>
      </w:r>
      <w:r>
        <w:t>completed)</w:t>
      </w:r>
      <w:r>
        <w:tab/>
        <w:t>Attachment</w:t>
      </w:r>
      <w:r>
        <w:rPr>
          <w:spacing w:val="-10"/>
        </w:rPr>
        <w:t xml:space="preserve"> </w:t>
      </w:r>
      <w:r>
        <w:t>EE,</w:t>
      </w:r>
    </w:p>
    <w:p w:rsidR="00436FBC" w:rsidRDefault="00E279B8">
      <w:pPr>
        <w:pStyle w:val="ListParagraph"/>
        <w:numPr>
          <w:ilvl w:val="0"/>
          <w:numId w:val="36"/>
        </w:numPr>
        <w:tabs>
          <w:tab w:val="left" w:pos="1086"/>
        </w:tabs>
        <w:spacing w:line="265" w:lineRule="exact"/>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spacing w:line="265" w:lineRule="exact"/>
        <w:rPr>
          <w:sz w:val="20"/>
        </w:rPr>
        <w:sectPr w:rsidR="00436FBC">
          <w:type w:val="continuous"/>
          <w:pgSz w:w="12240" w:h="15840"/>
          <w:pgMar w:top="1040" w:right="600" w:bottom="280" w:left="600" w:header="720" w:footer="720" w:gutter="0"/>
          <w:cols w:num="2" w:space="720" w:equalWidth="0">
            <w:col w:w="7873" w:space="97"/>
            <w:col w:w="3070"/>
          </w:cols>
        </w:sectPr>
      </w:pPr>
    </w:p>
    <w:p w:rsidR="00436FBC" w:rsidRDefault="00E279B8">
      <w:pPr>
        <w:pStyle w:val="BodyText"/>
        <w:tabs>
          <w:tab w:val="left" w:pos="6615"/>
          <w:tab w:val="left" w:pos="10682"/>
        </w:tabs>
        <w:spacing w:line="233" w:lineRule="exact"/>
        <w:ind w:left="731"/>
      </w:pPr>
      <w:r>
        <w:rPr>
          <w:rFonts w:ascii="Times New Roman"/>
          <w:u w:val="single"/>
        </w:rPr>
        <w:t xml:space="preserve"> </w:t>
      </w:r>
      <w:r>
        <w:rPr>
          <w:rFonts w:ascii="Times New Roman"/>
          <w:u w:val="single"/>
        </w:rPr>
        <w:tab/>
      </w:r>
      <w:r>
        <w:rPr>
          <w:u w:val="single"/>
        </w:rPr>
        <w:t>Question</w:t>
      </w:r>
      <w:r>
        <w:rPr>
          <w:spacing w:val="-7"/>
          <w:u w:val="single"/>
        </w:rPr>
        <w:t xml:space="preserve"> </w:t>
      </w:r>
      <w:r>
        <w:rPr>
          <w:u w:val="single"/>
        </w:rPr>
        <w:t>28</w:t>
      </w:r>
      <w:r>
        <w:rPr>
          <w:u w:val="single"/>
        </w:rPr>
        <w:tab/>
      </w:r>
    </w:p>
    <w:p w:rsidR="00436FBC" w:rsidRDefault="00436FBC">
      <w:pPr>
        <w:spacing w:line="233" w:lineRule="exact"/>
        <w:sectPr w:rsidR="00436FBC">
          <w:type w:val="continuous"/>
          <w:pgSz w:w="12240" w:h="15840"/>
          <w:pgMar w:top="1040" w:right="600" w:bottom="280" w:left="600" w:header="720" w:footer="720" w:gutter="0"/>
          <w:cols w:space="720"/>
        </w:sectPr>
      </w:pPr>
    </w:p>
    <w:p w:rsidR="00436FBC" w:rsidRDefault="00E279B8">
      <w:pPr>
        <w:pStyle w:val="BodyText"/>
        <w:tabs>
          <w:tab w:val="left" w:pos="6615"/>
        </w:tabs>
        <w:spacing w:before="10"/>
        <w:ind w:left="840"/>
      </w:pPr>
      <w:r>
        <w:t>Legal Business Entity Disclosure (must</w:t>
      </w:r>
      <w:r>
        <w:rPr>
          <w:spacing w:val="-16"/>
        </w:rPr>
        <w:t xml:space="preserve"> </w:t>
      </w:r>
      <w:r>
        <w:t>be</w:t>
      </w:r>
      <w:r>
        <w:rPr>
          <w:spacing w:val="-4"/>
        </w:rPr>
        <w:t xml:space="preserve"> </w:t>
      </w:r>
      <w:r>
        <w:t>completed)</w:t>
      </w:r>
      <w:r>
        <w:tab/>
        <w:t>Attachment</w:t>
      </w:r>
      <w:r>
        <w:rPr>
          <w:spacing w:val="-10"/>
        </w:rPr>
        <w:t xml:space="preserve"> </w:t>
      </w:r>
      <w:r>
        <w:t>EE,</w:t>
      </w:r>
    </w:p>
    <w:p w:rsidR="00436FBC" w:rsidRDefault="00E279B8">
      <w:pPr>
        <w:pStyle w:val="ListParagraph"/>
        <w:numPr>
          <w:ilvl w:val="0"/>
          <w:numId w:val="36"/>
        </w:numPr>
        <w:tabs>
          <w:tab w:val="left" w:pos="1086"/>
        </w:tabs>
        <w:spacing w:line="266" w:lineRule="exact"/>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spacing w:line="266" w:lineRule="exact"/>
        <w:rPr>
          <w:sz w:val="20"/>
        </w:rPr>
        <w:sectPr w:rsidR="00436FBC">
          <w:type w:val="continuous"/>
          <w:pgSz w:w="12240" w:h="15840"/>
          <w:pgMar w:top="1040" w:right="600" w:bottom="280" w:left="600" w:header="720" w:footer="720" w:gutter="0"/>
          <w:cols w:num="2" w:space="720" w:equalWidth="0">
            <w:col w:w="7873" w:space="97"/>
            <w:col w:w="3070"/>
          </w:cols>
        </w:sectPr>
      </w:pPr>
    </w:p>
    <w:p w:rsidR="00436FBC" w:rsidRDefault="00E279B8">
      <w:pPr>
        <w:pStyle w:val="BodyText"/>
        <w:tabs>
          <w:tab w:val="left" w:pos="6615"/>
          <w:tab w:val="left" w:pos="10682"/>
        </w:tabs>
        <w:spacing w:after="40" w:line="232" w:lineRule="exact"/>
        <w:ind w:left="731"/>
      </w:pPr>
      <w:r>
        <w:rPr>
          <w:rFonts w:ascii="Times New Roman"/>
          <w:u w:val="single"/>
        </w:rPr>
        <w:t xml:space="preserve"> </w:t>
      </w:r>
      <w:r>
        <w:rPr>
          <w:rFonts w:ascii="Times New Roman"/>
          <w:u w:val="single"/>
        </w:rPr>
        <w:tab/>
      </w:r>
      <w:r>
        <w:rPr>
          <w:u w:val="single"/>
        </w:rPr>
        <w:t>Question</w:t>
      </w:r>
      <w:r>
        <w:rPr>
          <w:spacing w:val="-7"/>
          <w:u w:val="single"/>
        </w:rPr>
        <w:t xml:space="preserve"> </w:t>
      </w:r>
      <w:r>
        <w:rPr>
          <w:u w:val="single"/>
        </w:rPr>
        <w:t>32</w:t>
      </w:r>
      <w:r>
        <w:rPr>
          <w:u w:val="single"/>
        </w:rPr>
        <w:tab/>
      </w:r>
    </w:p>
    <w:tbl>
      <w:tblPr>
        <w:tblW w:w="0" w:type="auto"/>
        <w:tblInd w:w="73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700"/>
        <w:gridCol w:w="1912"/>
        <w:gridCol w:w="2338"/>
      </w:tblGrid>
      <w:tr w:rsidR="00436FBC">
        <w:trPr>
          <w:trHeight w:hRule="exact" w:val="235"/>
        </w:trPr>
        <w:tc>
          <w:tcPr>
            <w:tcW w:w="5700" w:type="dxa"/>
            <w:tcBorders>
              <w:bottom w:val="single" w:sz="4" w:space="0" w:color="000000"/>
            </w:tcBorders>
          </w:tcPr>
          <w:p w:rsidR="00436FBC" w:rsidRDefault="00E279B8">
            <w:pPr>
              <w:pStyle w:val="TableParagraph"/>
              <w:spacing w:line="214" w:lineRule="exact"/>
              <w:ind w:left="108"/>
              <w:rPr>
                <w:sz w:val="20"/>
              </w:rPr>
            </w:pPr>
            <w:r>
              <w:rPr>
                <w:sz w:val="20"/>
              </w:rPr>
              <w:t>Financial Disclosures and Conflicts of Interest (must be completed)</w:t>
            </w:r>
          </w:p>
        </w:tc>
        <w:tc>
          <w:tcPr>
            <w:tcW w:w="1912" w:type="dxa"/>
            <w:tcBorders>
              <w:bottom w:val="single" w:sz="4" w:space="0" w:color="000000"/>
            </w:tcBorders>
          </w:tcPr>
          <w:p w:rsidR="00436FBC" w:rsidRDefault="00E279B8">
            <w:pPr>
              <w:pStyle w:val="TableParagraph"/>
              <w:spacing w:line="214" w:lineRule="exact"/>
              <w:ind w:left="183"/>
              <w:rPr>
                <w:sz w:val="20"/>
              </w:rPr>
            </w:pPr>
            <w:r>
              <w:rPr>
                <w:sz w:val="20"/>
              </w:rPr>
              <w:t>Attachment FF</w:t>
            </w:r>
          </w:p>
        </w:tc>
        <w:tc>
          <w:tcPr>
            <w:tcW w:w="2338" w:type="dxa"/>
            <w:tcBorders>
              <w:bottom w:val="single" w:sz="4" w:space="0" w:color="000000"/>
            </w:tcBorders>
          </w:tcPr>
          <w:p w:rsidR="00436FBC" w:rsidRDefault="00E279B8">
            <w:pPr>
              <w:pStyle w:val="TableParagraph"/>
              <w:spacing w:line="226" w:lineRule="exact"/>
              <w:ind w:left="466"/>
              <w:rPr>
                <w:sz w:val="20"/>
              </w:rPr>
            </w:pP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tc>
      </w:tr>
      <w:tr w:rsidR="00436FBC">
        <w:trPr>
          <w:trHeight w:hRule="exact" w:val="270"/>
        </w:trPr>
        <w:tc>
          <w:tcPr>
            <w:tcW w:w="5700" w:type="dxa"/>
            <w:tcBorders>
              <w:top w:val="single" w:sz="4" w:space="0" w:color="000000"/>
              <w:bottom w:val="single" w:sz="4" w:space="0" w:color="000000"/>
            </w:tcBorders>
          </w:tcPr>
          <w:p w:rsidR="00436FBC" w:rsidRDefault="00E279B8">
            <w:pPr>
              <w:pStyle w:val="TableParagraph"/>
              <w:spacing w:line="243" w:lineRule="exact"/>
              <w:ind w:left="108"/>
              <w:rPr>
                <w:sz w:val="20"/>
              </w:rPr>
            </w:pPr>
            <w:r>
              <w:rPr>
                <w:sz w:val="20"/>
              </w:rPr>
              <w:t>Business Information</w:t>
            </w:r>
          </w:p>
        </w:tc>
        <w:tc>
          <w:tcPr>
            <w:tcW w:w="1912" w:type="dxa"/>
            <w:tcBorders>
              <w:top w:val="single" w:sz="4" w:space="0" w:color="000000"/>
              <w:bottom w:val="single" w:sz="4" w:space="0" w:color="000000"/>
            </w:tcBorders>
          </w:tcPr>
          <w:p w:rsidR="00436FBC" w:rsidRDefault="00E279B8">
            <w:pPr>
              <w:pStyle w:val="TableParagraph"/>
              <w:spacing w:line="243" w:lineRule="exact"/>
              <w:ind w:left="183"/>
              <w:rPr>
                <w:sz w:val="20"/>
              </w:rPr>
            </w:pPr>
            <w:r>
              <w:rPr>
                <w:sz w:val="20"/>
              </w:rPr>
              <w:t>Attachment GG</w:t>
            </w:r>
          </w:p>
        </w:tc>
        <w:tc>
          <w:tcPr>
            <w:tcW w:w="2338" w:type="dxa"/>
            <w:tcBorders>
              <w:top w:val="single" w:sz="4" w:space="0" w:color="000000"/>
              <w:bottom w:val="single" w:sz="4" w:space="0" w:color="000000"/>
            </w:tcBorders>
          </w:tcPr>
          <w:p w:rsidR="00436FBC" w:rsidRDefault="00E279B8">
            <w:pPr>
              <w:pStyle w:val="TableParagraph"/>
              <w:spacing w:line="255" w:lineRule="exact"/>
              <w:ind w:left="466"/>
              <w:rPr>
                <w:sz w:val="20"/>
              </w:rPr>
            </w:pP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tc>
      </w:tr>
    </w:tbl>
    <w:p w:rsidR="00436FBC" w:rsidRDefault="00436FBC">
      <w:pPr>
        <w:spacing w:line="255" w:lineRule="exact"/>
        <w:rPr>
          <w:sz w:val="20"/>
        </w:rPr>
        <w:sectPr w:rsidR="00436FBC">
          <w:type w:val="continuous"/>
          <w:pgSz w:w="12240" w:h="15840"/>
          <w:pgMar w:top="1040" w:right="600" w:bottom="280" w:left="600" w:header="720" w:footer="720" w:gutter="0"/>
          <w:cols w:space="720"/>
        </w:sectPr>
      </w:pPr>
    </w:p>
    <w:p w:rsidR="00436FBC" w:rsidRDefault="00E279B8">
      <w:pPr>
        <w:pStyle w:val="Heading4"/>
        <w:tabs>
          <w:tab w:val="left" w:pos="6615"/>
          <w:tab w:val="left" w:pos="8810"/>
        </w:tabs>
        <w:spacing w:before="42" w:line="240" w:lineRule="auto"/>
        <w:ind w:left="840" w:firstLine="0"/>
        <w:jc w:val="left"/>
      </w:pPr>
      <w:r>
        <w:lastRenderedPageBreak/>
        <w:t>Requirement</w:t>
      </w:r>
      <w:r>
        <w:tab/>
        <w:t>Section/Attachment/</w:t>
      </w:r>
      <w:r>
        <w:tab/>
        <w:t>Check</w:t>
      </w:r>
      <w:r>
        <w:rPr>
          <w:spacing w:val="-6"/>
        </w:rPr>
        <w:t xml:space="preserve"> </w:t>
      </w:r>
      <w:r>
        <w:t>One:</w:t>
      </w:r>
    </w:p>
    <w:p w:rsidR="00436FBC" w:rsidRDefault="00E279B8">
      <w:pPr>
        <w:tabs>
          <w:tab w:val="left" w:pos="6615"/>
          <w:tab w:val="left" w:pos="10682"/>
        </w:tabs>
        <w:spacing w:after="40"/>
        <w:ind w:left="731"/>
        <w:rPr>
          <w:b/>
          <w:sz w:val="20"/>
        </w:rPr>
      </w:pPr>
      <w:r>
        <w:rPr>
          <w:rFonts w:ascii="Times New Roman"/>
          <w:sz w:val="20"/>
          <w:u w:val="single"/>
        </w:rPr>
        <w:t xml:space="preserve"> </w:t>
      </w:r>
      <w:r>
        <w:rPr>
          <w:rFonts w:ascii="Times New Roman"/>
          <w:sz w:val="20"/>
          <w:u w:val="single"/>
        </w:rPr>
        <w:tab/>
      </w:r>
      <w:r>
        <w:rPr>
          <w:b/>
          <w:sz w:val="20"/>
          <w:u w:val="single"/>
        </w:rPr>
        <w:t>Appendix</w:t>
      </w:r>
      <w:r>
        <w:rPr>
          <w:b/>
          <w:sz w:val="20"/>
          <w:u w:val="single"/>
        </w:rPr>
        <w:tab/>
      </w:r>
    </w:p>
    <w:tbl>
      <w:tblPr>
        <w:tblW w:w="0" w:type="auto"/>
        <w:tblInd w:w="73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08"/>
        <w:gridCol w:w="3603"/>
        <w:gridCol w:w="2339"/>
      </w:tblGrid>
      <w:tr w:rsidR="00436FBC">
        <w:trPr>
          <w:trHeight w:hRule="exact" w:val="235"/>
        </w:trPr>
        <w:tc>
          <w:tcPr>
            <w:tcW w:w="4008" w:type="dxa"/>
            <w:tcBorders>
              <w:bottom w:val="single" w:sz="4" w:space="0" w:color="000000"/>
            </w:tcBorders>
          </w:tcPr>
          <w:p w:rsidR="00436FBC" w:rsidRDefault="00E279B8">
            <w:pPr>
              <w:pStyle w:val="TableParagraph"/>
              <w:spacing w:line="214" w:lineRule="exact"/>
              <w:ind w:left="107"/>
              <w:rPr>
                <w:sz w:val="20"/>
              </w:rPr>
            </w:pPr>
            <w:r>
              <w:rPr>
                <w:sz w:val="20"/>
              </w:rPr>
              <w:t>References</w:t>
            </w:r>
          </w:p>
        </w:tc>
        <w:tc>
          <w:tcPr>
            <w:tcW w:w="3603" w:type="dxa"/>
            <w:tcBorders>
              <w:bottom w:val="single" w:sz="4" w:space="0" w:color="000000"/>
            </w:tcBorders>
          </w:tcPr>
          <w:p w:rsidR="00436FBC" w:rsidRDefault="00E279B8">
            <w:pPr>
              <w:pStyle w:val="TableParagraph"/>
              <w:spacing w:line="214" w:lineRule="exact"/>
              <w:ind w:left="1876"/>
              <w:rPr>
                <w:sz w:val="20"/>
              </w:rPr>
            </w:pPr>
            <w:r>
              <w:rPr>
                <w:sz w:val="20"/>
              </w:rPr>
              <w:t>Attachment HH</w:t>
            </w:r>
          </w:p>
        </w:tc>
        <w:tc>
          <w:tcPr>
            <w:tcW w:w="2339" w:type="dxa"/>
            <w:tcBorders>
              <w:bottom w:val="single" w:sz="4" w:space="0" w:color="000000"/>
            </w:tcBorders>
          </w:tcPr>
          <w:p w:rsidR="00436FBC" w:rsidRDefault="00E279B8">
            <w:pPr>
              <w:pStyle w:val="TableParagraph"/>
              <w:spacing w:line="226" w:lineRule="exact"/>
              <w:ind w:left="467"/>
              <w:rPr>
                <w:sz w:val="20"/>
              </w:rPr>
            </w:pP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tc>
      </w:tr>
      <w:tr w:rsidR="00436FBC">
        <w:trPr>
          <w:trHeight w:hRule="exact" w:val="269"/>
        </w:trPr>
        <w:tc>
          <w:tcPr>
            <w:tcW w:w="4008" w:type="dxa"/>
            <w:tcBorders>
              <w:top w:val="single" w:sz="4" w:space="0" w:color="000000"/>
              <w:bottom w:val="single" w:sz="4" w:space="0" w:color="000000"/>
            </w:tcBorders>
          </w:tcPr>
          <w:p w:rsidR="00436FBC" w:rsidRDefault="00E279B8">
            <w:pPr>
              <w:pStyle w:val="TableParagraph"/>
              <w:spacing w:line="243" w:lineRule="exact"/>
              <w:ind w:left="108"/>
              <w:rPr>
                <w:sz w:val="20"/>
              </w:rPr>
            </w:pPr>
            <w:r>
              <w:rPr>
                <w:sz w:val="20"/>
              </w:rPr>
              <w:t>Vendor Exceptions</w:t>
            </w:r>
          </w:p>
        </w:tc>
        <w:tc>
          <w:tcPr>
            <w:tcW w:w="3603" w:type="dxa"/>
            <w:tcBorders>
              <w:top w:val="single" w:sz="4" w:space="0" w:color="000000"/>
              <w:bottom w:val="single" w:sz="4" w:space="0" w:color="000000"/>
            </w:tcBorders>
          </w:tcPr>
          <w:p w:rsidR="00436FBC" w:rsidRDefault="00E279B8">
            <w:pPr>
              <w:pStyle w:val="TableParagraph"/>
              <w:spacing w:line="243" w:lineRule="exact"/>
              <w:ind w:left="1876"/>
              <w:rPr>
                <w:sz w:val="20"/>
              </w:rPr>
            </w:pPr>
            <w:r>
              <w:rPr>
                <w:sz w:val="20"/>
              </w:rPr>
              <w:t>Attachment II</w:t>
            </w:r>
          </w:p>
        </w:tc>
        <w:tc>
          <w:tcPr>
            <w:tcW w:w="2339" w:type="dxa"/>
            <w:tcBorders>
              <w:top w:val="single" w:sz="4" w:space="0" w:color="000000"/>
              <w:bottom w:val="single" w:sz="4" w:space="0" w:color="000000"/>
            </w:tcBorders>
          </w:tcPr>
          <w:p w:rsidR="00436FBC" w:rsidRDefault="00E279B8">
            <w:pPr>
              <w:pStyle w:val="TableParagraph"/>
              <w:spacing w:line="255" w:lineRule="exact"/>
              <w:ind w:left="467"/>
              <w:rPr>
                <w:sz w:val="20"/>
              </w:rPr>
            </w:pP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tc>
      </w:tr>
      <w:tr w:rsidR="00436FBC">
        <w:trPr>
          <w:trHeight w:hRule="exact" w:val="270"/>
        </w:trPr>
        <w:tc>
          <w:tcPr>
            <w:tcW w:w="4008" w:type="dxa"/>
            <w:tcBorders>
              <w:top w:val="single" w:sz="4" w:space="0" w:color="000000"/>
              <w:bottom w:val="single" w:sz="4" w:space="0" w:color="000000"/>
            </w:tcBorders>
          </w:tcPr>
          <w:p w:rsidR="00436FBC" w:rsidRDefault="00E279B8">
            <w:pPr>
              <w:pStyle w:val="TableParagraph"/>
              <w:spacing w:line="243" w:lineRule="exact"/>
              <w:ind w:left="108"/>
              <w:rPr>
                <w:sz w:val="20"/>
              </w:rPr>
            </w:pPr>
            <w:r>
              <w:rPr>
                <w:sz w:val="20"/>
              </w:rPr>
              <w:t>Account Representatives</w:t>
            </w:r>
          </w:p>
        </w:tc>
        <w:tc>
          <w:tcPr>
            <w:tcW w:w="3603" w:type="dxa"/>
            <w:tcBorders>
              <w:top w:val="single" w:sz="4" w:space="0" w:color="000000"/>
              <w:bottom w:val="single" w:sz="4" w:space="0" w:color="000000"/>
            </w:tcBorders>
          </w:tcPr>
          <w:p w:rsidR="00436FBC" w:rsidRDefault="00E279B8">
            <w:pPr>
              <w:pStyle w:val="TableParagraph"/>
              <w:spacing w:line="243" w:lineRule="exact"/>
              <w:ind w:left="1876"/>
              <w:rPr>
                <w:sz w:val="20"/>
              </w:rPr>
            </w:pPr>
            <w:r>
              <w:rPr>
                <w:sz w:val="20"/>
              </w:rPr>
              <w:t>Appendix I</w:t>
            </w:r>
          </w:p>
        </w:tc>
        <w:tc>
          <w:tcPr>
            <w:tcW w:w="2339" w:type="dxa"/>
            <w:tcBorders>
              <w:top w:val="single" w:sz="4" w:space="0" w:color="000000"/>
              <w:bottom w:val="single" w:sz="4" w:space="0" w:color="000000"/>
            </w:tcBorders>
          </w:tcPr>
          <w:p w:rsidR="00436FBC" w:rsidRDefault="00E279B8">
            <w:pPr>
              <w:pStyle w:val="TableParagraph"/>
              <w:spacing w:line="255" w:lineRule="exact"/>
              <w:ind w:left="467"/>
              <w:rPr>
                <w:sz w:val="20"/>
              </w:rPr>
            </w:pP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tc>
      </w:tr>
      <w:tr w:rsidR="00436FBC">
        <w:trPr>
          <w:trHeight w:hRule="exact" w:val="269"/>
        </w:trPr>
        <w:tc>
          <w:tcPr>
            <w:tcW w:w="4008" w:type="dxa"/>
            <w:tcBorders>
              <w:top w:val="single" w:sz="4" w:space="0" w:color="000000"/>
              <w:bottom w:val="single" w:sz="4" w:space="0" w:color="000000"/>
            </w:tcBorders>
          </w:tcPr>
          <w:p w:rsidR="00436FBC" w:rsidRDefault="00E279B8">
            <w:pPr>
              <w:pStyle w:val="TableParagraph"/>
              <w:spacing w:line="243" w:lineRule="exact"/>
              <w:ind w:left="108"/>
              <w:rPr>
                <w:sz w:val="20"/>
              </w:rPr>
            </w:pPr>
            <w:r>
              <w:rPr>
                <w:sz w:val="20"/>
              </w:rPr>
              <w:t>Cooperative Contracting</w:t>
            </w:r>
          </w:p>
        </w:tc>
        <w:tc>
          <w:tcPr>
            <w:tcW w:w="3603" w:type="dxa"/>
            <w:tcBorders>
              <w:top w:val="single" w:sz="4" w:space="0" w:color="000000"/>
              <w:bottom w:val="single" w:sz="4" w:space="0" w:color="000000"/>
            </w:tcBorders>
          </w:tcPr>
          <w:p w:rsidR="00436FBC" w:rsidRDefault="00E279B8">
            <w:pPr>
              <w:pStyle w:val="TableParagraph"/>
              <w:spacing w:line="243" w:lineRule="exact"/>
              <w:ind w:left="1876"/>
              <w:rPr>
                <w:sz w:val="20"/>
              </w:rPr>
            </w:pPr>
            <w:r>
              <w:rPr>
                <w:sz w:val="20"/>
              </w:rPr>
              <w:t>Appendix II</w:t>
            </w:r>
          </w:p>
        </w:tc>
        <w:tc>
          <w:tcPr>
            <w:tcW w:w="2339" w:type="dxa"/>
            <w:tcBorders>
              <w:top w:val="single" w:sz="4" w:space="0" w:color="000000"/>
              <w:bottom w:val="single" w:sz="4" w:space="0" w:color="000000"/>
            </w:tcBorders>
          </w:tcPr>
          <w:p w:rsidR="00436FBC" w:rsidRDefault="00E279B8">
            <w:pPr>
              <w:pStyle w:val="TableParagraph"/>
              <w:spacing w:line="255" w:lineRule="exact"/>
              <w:ind w:left="467"/>
              <w:rPr>
                <w:sz w:val="20"/>
              </w:rPr>
            </w:pP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tc>
      </w:tr>
      <w:tr w:rsidR="00436FBC">
        <w:trPr>
          <w:trHeight w:hRule="exact" w:val="270"/>
        </w:trPr>
        <w:tc>
          <w:tcPr>
            <w:tcW w:w="4008" w:type="dxa"/>
            <w:tcBorders>
              <w:top w:val="single" w:sz="4" w:space="0" w:color="000000"/>
              <w:bottom w:val="single" w:sz="4" w:space="0" w:color="000000"/>
            </w:tcBorders>
          </w:tcPr>
          <w:p w:rsidR="00436FBC" w:rsidRDefault="00E279B8">
            <w:pPr>
              <w:pStyle w:val="TableParagraph"/>
              <w:spacing w:line="243" w:lineRule="exact"/>
              <w:ind w:left="108"/>
              <w:rPr>
                <w:sz w:val="20"/>
              </w:rPr>
            </w:pPr>
            <w:r>
              <w:rPr>
                <w:sz w:val="20"/>
              </w:rPr>
              <w:t>Utilization Plan</w:t>
            </w:r>
          </w:p>
        </w:tc>
        <w:tc>
          <w:tcPr>
            <w:tcW w:w="3603" w:type="dxa"/>
            <w:tcBorders>
              <w:top w:val="single" w:sz="4" w:space="0" w:color="000000"/>
              <w:bottom w:val="single" w:sz="4" w:space="0" w:color="000000"/>
            </w:tcBorders>
          </w:tcPr>
          <w:p w:rsidR="00436FBC" w:rsidRDefault="00E279B8">
            <w:pPr>
              <w:pStyle w:val="TableParagraph"/>
              <w:spacing w:line="243" w:lineRule="exact"/>
              <w:ind w:left="1876"/>
              <w:rPr>
                <w:sz w:val="20"/>
              </w:rPr>
            </w:pPr>
            <w:r>
              <w:rPr>
                <w:sz w:val="20"/>
              </w:rPr>
              <w:t>Appendix III</w:t>
            </w:r>
          </w:p>
        </w:tc>
        <w:tc>
          <w:tcPr>
            <w:tcW w:w="2339" w:type="dxa"/>
            <w:tcBorders>
              <w:top w:val="single" w:sz="4" w:space="0" w:color="000000"/>
              <w:bottom w:val="single" w:sz="4" w:space="0" w:color="000000"/>
            </w:tcBorders>
          </w:tcPr>
          <w:p w:rsidR="00436FBC" w:rsidRDefault="00E279B8">
            <w:pPr>
              <w:pStyle w:val="TableParagraph"/>
              <w:spacing w:line="255" w:lineRule="exact"/>
              <w:ind w:left="467"/>
              <w:rPr>
                <w:sz w:val="20"/>
              </w:rPr>
            </w:pP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tc>
      </w:tr>
    </w:tbl>
    <w:p w:rsidR="00436FBC" w:rsidRDefault="00436FBC">
      <w:pPr>
        <w:pStyle w:val="BodyText"/>
        <w:rPr>
          <w:b/>
          <w:sz w:val="22"/>
        </w:rPr>
      </w:pPr>
    </w:p>
    <w:p w:rsidR="00436FBC" w:rsidRDefault="00436FBC">
      <w:pPr>
        <w:pStyle w:val="BodyText"/>
        <w:spacing w:before="6"/>
        <w:rPr>
          <w:b/>
          <w:sz w:val="17"/>
        </w:rPr>
      </w:pPr>
    </w:p>
    <w:p w:rsidR="00436FBC" w:rsidRDefault="00E279B8">
      <w:pPr>
        <w:pStyle w:val="ListParagraph"/>
        <w:numPr>
          <w:ilvl w:val="1"/>
          <w:numId w:val="37"/>
        </w:numPr>
        <w:tabs>
          <w:tab w:val="left" w:pos="1560"/>
        </w:tabs>
        <w:ind w:right="116" w:hanging="719"/>
        <w:jc w:val="both"/>
        <w:rPr>
          <w:sz w:val="20"/>
        </w:rPr>
      </w:pPr>
      <w:r>
        <w:rPr>
          <w:sz w:val="20"/>
        </w:rPr>
        <w:t>Preferences/Special Programs: The Illinois Procurement Code provides various pr</w:t>
      </w:r>
      <w:r w:rsidR="00EB0B87">
        <w:rPr>
          <w:sz w:val="20"/>
        </w:rPr>
        <w:t xml:space="preserve">eferences and special programs </w:t>
      </w:r>
      <w:r>
        <w:rPr>
          <w:sz w:val="20"/>
        </w:rPr>
        <w:t>to promote business opportunities in Illinois. If Vendor believes it is eligible for any of the preferences or special programs identified below, please check each that applies to this offer. You must provide an explanation of qualification. The IPHEC reserves the right to determine whether the preference or special program applies to Vendor.</w:t>
      </w:r>
    </w:p>
    <w:p w:rsidR="00436FBC" w:rsidRDefault="00436FBC">
      <w:pPr>
        <w:pStyle w:val="BodyText"/>
        <w:spacing w:before="4"/>
        <w:rPr>
          <w:sz w:val="17"/>
        </w:rPr>
      </w:pPr>
    </w:p>
    <w:p w:rsidR="00436FBC" w:rsidRDefault="00E279B8">
      <w:pPr>
        <w:pStyle w:val="ListParagraph"/>
        <w:numPr>
          <w:ilvl w:val="2"/>
          <w:numId w:val="37"/>
        </w:numPr>
        <w:tabs>
          <w:tab w:val="left" w:pos="1806"/>
        </w:tabs>
        <w:spacing w:before="1" w:line="273" w:lineRule="exact"/>
        <w:rPr>
          <w:sz w:val="20"/>
        </w:rPr>
      </w:pPr>
      <w:r>
        <w:rPr>
          <w:sz w:val="20"/>
        </w:rPr>
        <w:t>Resident</w:t>
      </w:r>
      <w:r>
        <w:rPr>
          <w:spacing w:val="-10"/>
          <w:sz w:val="20"/>
        </w:rPr>
        <w:t xml:space="preserve"> </w:t>
      </w:r>
      <w:r>
        <w:rPr>
          <w:sz w:val="20"/>
        </w:rPr>
        <w:t>Bidder</w:t>
      </w:r>
      <w:r>
        <w:rPr>
          <w:spacing w:val="-11"/>
          <w:sz w:val="20"/>
        </w:rPr>
        <w:t xml:space="preserve"> </w:t>
      </w:r>
      <w:r>
        <w:rPr>
          <w:sz w:val="20"/>
        </w:rPr>
        <w:t>(30</w:t>
      </w:r>
      <w:r>
        <w:rPr>
          <w:spacing w:val="-9"/>
          <w:sz w:val="20"/>
        </w:rPr>
        <w:t xml:space="preserve"> </w:t>
      </w:r>
      <w:r>
        <w:rPr>
          <w:sz w:val="20"/>
        </w:rPr>
        <w:t>ILCS</w:t>
      </w:r>
      <w:r>
        <w:rPr>
          <w:spacing w:val="-9"/>
          <w:sz w:val="20"/>
        </w:rPr>
        <w:t xml:space="preserve"> </w:t>
      </w:r>
      <w:r>
        <w:rPr>
          <w:sz w:val="20"/>
        </w:rPr>
        <w:t>500/45‐10).</w:t>
      </w:r>
    </w:p>
    <w:p w:rsidR="00436FBC" w:rsidRDefault="00E279B8">
      <w:pPr>
        <w:pStyle w:val="ListParagraph"/>
        <w:numPr>
          <w:ilvl w:val="2"/>
          <w:numId w:val="37"/>
        </w:numPr>
        <w:tabs>
          <w:tab w:val="left" w:pos="1807"/>
        </w:tabs>
        <w:spacing w:line="259" w:lineRule="exact"/>
        <w:rPr>
          <w:sz w:val="20"/>
        </w:rPr>
      </w:pPr>
      <w:r>
        <w:rPr>
          <w:sz w:val="20"/>
        </w:rPr>
        <w:t>Soybean</w:t>
      </w:r>
      <w:r>
        <w:rPr>
          <w:spacing w:val="-14"/>
          <w:sz w:val="20"/>
        </w:rPr>
        <w:t xml:space="preserve"> </w:t>
      </w:r>
      <w:r>
        <w:rPr>
          <w:sz w:val="20"/>
        </w:rPr>
        <w:t>Oil‐Based</w:t>
      </w:r>
      <w:r>
        <w:rPr>
          <w:spacing w:val="-13"/>
          <w:sz w:val="20"/>
        </w:rPr>
        <w:t xml:space="preserve"> </w:t>
      </w:r>
      <w:r>
        <w:rPr>
          <w:sz w:val="20"/>
        </w:rPr>
        <w:t>Ink</w:t>
      </w:r>
      <w:r>
        <w:rPr>
          <w:spacing w:val="-14"/>
          <w:sz w:val="20"/>
        </w:rPr>
        <w:t xml:space="preserve"> </w:t>
      </w:r>
      <w:r>
        <w:rPr>
          <w:sz w:val="20"/>
        </w:rPr>
        <w:t>(30</w:t>
      </w:r>
      <w:r>
        <w:rPr>
          <w:spacing w:val="-14"/>
          <w:sz w:val="20"/>
        </w:rPr>
        <w:t xml:space="preserve"> </w:t>
      </w:r>
      <w:r>
        <w:rPr>
          <w:sz w:val="20"/>
        </w:rPr>
        <w:t>ILCS</w:t>
      </w:r>
      <w:r>
        <w:rPr>
          <w:spacing w:val="-13"/>
          <w:sz w:val="20"/>
        </w:rPr>
        <w:t xml:space="preserve"> </w:t>
      </w:r>
      <w:r>
        <w:rPr>
          <w:sz w:val="20"/>
        </w:rPr>
        <w:t>500/45‐15).</w:t>
      </w:r>
    </w:p>
    <w:p w:rsidR="00436FBC" w:rsidRDefault="00E279B8">
      <w:pPr>
        <w:pStyle w:val="ListParagraph"/>
        <w:numPr>
          <w:ilvl w:val="2"/>
          <w:numId w:val="37"/>
        </w:numPr>
        <w:tabs>
          <w:tab w:val="left" w:pos="1807"/>
        </w:tabs>
        <w:spacing w:line="259" w:lineRule="exact"/>
        <w:rPr>
          <w:sz w:val="20"/>
        </w:rPr>
      </w:pPr>
      <w:r>
        <w:rPr>
          <w:sz w:val="20"/>
        </w:rPr>
        <w:t>Recycled</w:t>
      </w:r>
      <w:r>
        <w:rPr>
          <w:spacing w:val="-11"/>
          <w:sz w:val="20"/>
        </w:rPr>
        <w:t xml:space="preserve"> </w:t>
      </w:r>
      <w:r>
        <w:rPr>
          <w:sz w:val="20"/>
        </w:rPr>
        <w:t>Materials</w:t>
      </w:r>
      <w:r>
        <w:rPr>
          <w:spacing w:val="-10"/>
          <w:sz w:val="20"/>
        </w:rPr>
        <w:t xml:space="preserve"> </w:t>
      </w:r>
      <w:r>
        <w:rPr>
          <w:sz w:val="20"/>
        </w:rPr>
        <w:t>(30</w:t>
      </w:r>
      <w:r>
        <w:rPr>
          <w:spacing w:val="-10"/>
          <w:sz w:val="20"/>
        </w:rPr>
        <w:t xml:space="preserve"> </w:t>
      </w:r>
      <w:r>
        <w:rPr>
          <w:sz w:val="20"/>
        </w:rPr>
        <w:t>ILCS</w:t>
      </w:r>
      <w:r>
        <w:rPr>
          <w:spacing w:val="-10"/>
          <w:sz w:val="20"/>
        </w:rPr>
        <w:t xml:space="preserve"> </w:t>
      </w:r>
      <w:r>
        <w:rPr>
          <w:sz w:val="20"/>
        </w:rPr>
        <w:t>500/45‐20).</w:t>
      </w:r>
    </w:p>
    <w:p w:rsidR="00436FBC" w:rsidRDefault="00E279B8">
      <w:pPr>
        <w:pStyle w:val="ListParagraph"/>
        <w:numPr>
          <w:ilvl w:val="2"/>
          <w:numId w:val="37"/>
        </w:numPr>
        <w:tabs>
          <w:tab w:val="left" w:pos="1807"/>
        </w:tabs>
        <w:spacing w:line="259" w:lineRule="exact"/>
        <w:rPr>
          <w:sz w:val="20"/>
        </w:rPr>
      </w:pPr>
      <w:r>
        <w:rPr>
          <w:sz w:val="20"/>
        </w:rPr>
        <w:t>Recycled</w:t>
      </w:r>
      <w:r>
        <w:rPr>
          <w:spacing w:val="-9"/>
          <w:sz w:val="20"/>
        </w:rPr>
        <w:t xml:space="preserve"> </w:t>
      </w:r>
      <w:r>
        <w:rPr>
          <w:sz w:val="20"/>
        </w:rPr>
        <w:t>Paper</w:t>
      </w:r>
      <w:r>
        <w:rPr>
          <w:spacing w:val="-9"/>
          <w:sz w:val="20"/>
        </w:rPr>
        <w:t xml:space="preserve"> </w:t>
      </w:r>
      <w:r>
        <w:rPr>
          <w:sz w:val="20"/>
        </w:rPr>
        <w:t>(30</w:t>
      </w:r>
      <w:r>
        <w:rPr>
          <w:spacing w:val="-10"/>
          <w:sz w:val="20"/>
        </w:rPr>
        <w:t xml:space="preserve"> </w:t>
      </w:r>
      <w:r>
        <w:rPr>
          <w:sz w:val="20"/>
        </w:rPr>
        <w:t>ILCS</w:t>
      </w:r>
      <w:r>
        <w:rPr>
          <w:spacing w:val="-10"/>
          <w:sz w:val="20"/>
        </w:rPr>
        <w:t xml:space="preserve"> </w:t>
      </w:r>
      <w:r>
        <w:rPr>
          <w:sz w:val="20"/>
        </w:rPr>
        <w:t>500/45‐25).</w:t>
      </w:r>
    </w:p>
    <w:p w:rsidR="00436FBC" w:rsidRDefault="00E279B8">
      <w:pPr>
        <w:pStyle w:val="ListParagraph"/>
        <w:numPr>
          <w:ilvl w:val="2"/>
          <w:numId w:val="37"/>
        </w:numPr>
        <w:tabs>
          <w:tab w:val="left" w:pos="1807"/>
        </w:tabs>
        <w:spacing w:line="259" w:lineRule="exact"/>
        <w:rPr>
          <w:sz w:val="20"/>
        </w:rPr>
      </w:pPr>
      <w:r>
        <w:rPr>
          <w:sz w:val="20"/>
        </w:rPr>
        <w:t>Environmentally</w:t>
      </w:r>
      <w:r>
        <w:rPr>
          <w:spacing w:val="-10"/>
          <w:sz w:val="20"/>
        </w:rPr>
        <w:t xml:space="preserve"> </w:t>
      </w:r>
      <w:r>
        <w:rPr>
          <w:sz w:val="20"/>
        </w:rPr>
        <w:t>Preferable</w:t>
      </w:r>
      <w:r>
        <w:rPr>
          <w:spacing w:val="-11"/>
          <w:sz w:val="20"/>
        </w:rPr>
        <w:t xml:space="preserve"> </w:t>
      </w:r>
      <w:r>
        <w:rPr>
          <w:sz w:val="20"/>
        </w:rPr>
        <w:t>Supplies</w:t>
      </w:r>
      <w:r>
        <w:rPr>
          <w:spacing w:val="-11"/>
          <w:sz w:val="20"/>
        </w:rPr>
        <w:t xml:space="preserve"> </w:t>
      </w:r>
      <w:r>
        <w:rPr>
          <w:sz w:val="20"/>
        </w:rPr>
        <w:t>(30</w:t>
      </w:r>
      <w:r>
        <w:rPr>
          <w:spacing w:val="-12"/>
          <w:sz w:val="20"/>
        </w:rPr>
        <w:t xml:space="preserve"> </w:t>
      </w:r>
      <w:r>
        <w:rPr>
          <w:sz w:val="20"/>
        </w:rPr>
        <w:t>ILCS</w:t>
      </w:r>
      <w:r>
        <w:rPr>
          <w:spacing w:val="-11"/>
          <w:sz w:val="20"/>
        </w:rPr>
        <w:t xml:space="preserve"> </w:t>
      </w:r>
      <w:r>
        <w:rPr>
          <w:sz w:val="20"/>
        </w:rPr>
        <w:t>500/45‐26).</w:t>
      </w:r>
    </w:p>
    <w:p w:rsidR="00436FBC" w:rsidRDefault="00E279B8">
      <w:pPr>
        <w:pStyle w:val="ListParagraph"/>
        <w:numPr>
          <w:ilvl w:val="2"/>
          <w:numId w:val="37"/>
        </w:numPr>
        <w:tabs>
          <w:tab w:val="left" w:pos="1806"/>
        </w:tabs>
        <w:spacing w:line="259" w:lineRule="exact"/>
        <w:rPr>
          <w:sz w:val="20"/>
        </w:rPr>
      </w:pPr>
      <w:r>
        <w:rPr>
          <w:sz w:val="20"/>
        </w:rPr>
        <w:t>Correctional</w:t>
      </w:r>
      <w:r>
        <w:rPr>
          <w:spacing w:val="-10"/>
          <w:sz w:val="20"/>
        </w:rPr>
        <w:t xml:space="preserve"> </w:t>
      </w:r>
      <w:r>
        <w:rPr>
          <w:sz w:val="20"/>
        </w:rPr>
        <w:t>Industries</w:t>
      </w:r>
      <w:r>
        <w:rPr>
          <w:spacing w:val="-11"/>
          <w:sz w:val="20"/>
        </w:rPr>
        <w:t xml:space="preserve"> </w:t>
      </w:r>
      <w:r>
        <w:rPr>
          <w:sz w:val="20"/>
        </w:rPr>
        <w:t>(30</w:t>
      </w:r>
      <w:r>
        <w:rPr>
          <w:spacing w:val="-11"/>
          <w:sz w:val="20"/>
        </w:rPr>
        <w:t xml:space="preserve"> </w:t>
      </w:r>
      <w:r>
        <w:rPr>
          <w:sz w:val="20"/>
        </w:rPr>
        <w:t>ILCS</w:t>
      </w:r>
      <w:r>
        <w:rPr>
          <w:spacing w:val="-11"/>
          <w:sz w:val="20"/>
        </w:rPr>
        <w:t xml:space="preserve"> </w:t>
      </w:r>
      <w:r>
        <w:rPr>
          <w:sz w:val="20"/>
        </w:rPr>
        <w:t>500/45‐30).</w:t>
      </w:r>
    </w:p>
    <w:p w:rsidR="00436FBC" w:rsidRDefault="00E279B8">
      <w:pPr>
        <w:pStyle w:val="ListParagraph"/>
        <w:numPr>
          <w:ilvl w:val="2"/>
          <w:numId w:val="37"/>
        </w:numPr>
        <w:tabs>
          <w:tab w:val="left" w:pos="1807"/>
        </w:tabs>
        <w:spacing w:line="260" w:lineRule="exact"/>
        <w:rPr>
          <w:sz w:val="20"/>
        </w:rPr>
      </w:pPr>
      <w:r>
        <w:rPr>
          <w:sz w:val="20"/>
        </w:rPr>
        <w:t>Sheltered</w:t>
      </w:r>
      <w:r>
        <w:rPr>
          <w:spacing w:val="-7"/>
          <w:sz w:val="20"/>
        </w:rPr>
        <w:t xml:space="preserve"> </w:t>
      </w:r>
      <w:r>
        <w:rPr>
          <w:sz w:val="20"/>
        </w:rPr>
        <w:t>Workshops</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Severely</w:t>
      </w:r>
      <w:r>
        <w:rPr>
          <w:spacing w:val="-5"/>
          <w:sz w:val="20"/>
        </w:rPr>
        <w:t xml:space="preserve"> </w:t>
      </w:r>
      <w:r>
        <w:rPr>
          <w:sz w:val="20"/>
        </w:rPr>
        <w:t>Handicapped</w:t>
      </w:r>
      <w:r>
        <w:rPr>
          <w:spacing w:val="-7"/>
          <w:sz w:val="20"/>
        </w:rPr>
        <w:t xml:space="preserve"> </w:t>
      </w:r>
      <w:r>
        <w:rPr>
          <w:sz w:val="20"/>
        </w:rPr>
        <w:t>(30</w:t>
      </w:r>
      <w:r>
        <w:rPr>
          <w:spacing w:val="-6"/>
          <w:sz w:val="20"/>
        </w:rPr>
        <w:t xml:space="preserve"> </w:t>
      </w:r>
      <w:r>
        <w:rPr>
          <w:sz w:val="20"/>
        </w:rPr>
        <w:t>ILCS</w:t>
      </w:r>
      <w:r>
        <w:rPr>
          <w:spacing w:val="-7"/>
          <w:sz w:val="20"/>
        </w:rPr>
        <w:t xml:space="preserve"> </w:t>
      </w:r>
      <w:r>
        <w:rPr>
          <w:sz w:val="20"/>
        </w:rPr>
        <w:t>500/45‐35).</w:t>
      </w:r>
    </w:p>
    <w:p w:rsidR="00436FBC" w:rsidRDefault="00E279B8">
      <w:pPr>
        <w:pStyle w:val="ListParagraph"/>
        <w:numPr>
          <w:ilvl w:val="2"/>
          <w:numId w:val="37"/>
        </w:numPr>
        <w:tabs>
          <w:tab w:val="left" w:pos="1807"/>
        </w:tabs>
        <w:spacing w:line="260" w:lineRule="exact"/>
        <w:rPr>
          <w:sz w:val="20"/>
        </w:rPr>
      </w:pPr>
      <w:r>
        <w:rPr>
          <w:sz w:val="20"/>
        </w:rPr>
        <w:t>Gas</w:t>
      </w:r>
      <w:r>
        <w:rPr>
          <w:spacing w:val="-11"/>
          <w:sz w:val="20"/>
        </w:rPr>
        <w:t xml:space="preserve"> </w:t>
      </w:r>
      <w:r>
        <w:rPr>
          <w:sz w:val="20"/>
        </w:rPr>
        <w:t>Mileage</w:t>
      </w:r>
      <w:r>
        <w:rPr>
          <w:spacing w:val="-10"/>
          <w:sz w:val="20"/>
        </w:rPr>
        <w:t xml:space="preserve"> </w:t>
      </w:r>
      <w:r>
        <w:rPr>
          <w:sz w:val="20"/>
        </w:rPr>
        <w:t>(30</w:t>
      </w:r>
      <w:r>
        <w:rPr>
          <w:spacing w:val="-10"/>
          <w:sz w:val="20"/>
        </w:rPr>
        <w:t xml:space="preserve"> </w:t>
      </w:r>
      <w:r>
        <w:rPr>
          <w:sz w:val="20"/>
        </w:rPr>
        <w:t>ILCS</w:t>
      </w:r>
      <w:r>
        <w:rPr>
          <w:spacing w:val="-11"/>
          <w:sz w:val="20"/>
        </w:rPr>
        <w:t xml:space="preserve"> </w:t>
      </w:r>
      <w:r>
        <w:rPr>
          <w:sz w:val="20"/>
        </w:rPr>
        <w:t>500/45‐40).</w:t>
      </w:r>
    </w:p>
    <w:p w:rsidR="00436FBC" w:rsidRDefault="00E279B8">
      <w:pPr>
        <w:pStyle w:val="ListParagraph"/>
        <w:numPr>
          <w:ilvl w:val="2"/>
          <w:numId w:val="37"/>
        </w:numPr>
        <w:tabs>
          <w:tab w:val="left" w:pos="1807"/>
        </w:tabs>
        <w:spacing w:line="259" w:lineRule="exact"/>
        <w:rPr>
          <w:sz w:val="20"/>
        </w:rPr>
      </w:pPr>
      <w:r>
        <w:rPr>
          <w:sz w:val="20"/>
        </w:rPr>
        <w:t>Small</w:t>
      </w:r>
      <w:r>
        <w:rPr>
          <w:spacing w:val="-10"/>
          <w:sz w:val="20"/>
        </w:rPr>
        <w:t xml:space="preserve"> </w:t>
      </w:r>
      <w:r>
        <w:rPr>
          <w:sz w:val="20"/>
        </w:rPr>
        <w:t>Businesses</w:t>
      </w:r>
      <w:r>
        <w:rPr>
          <w:spacing w:val="-11"/>
          <w:sz w:val="20"/>
        </w:rPr>
        <w:t xml:space="preserve"> </w:t>
      </w:r>
      <w:r>
        <w:rPr>
          <w:sz w:val="20"/>
        </w:rPr>
        <w:t>(30</w:t>
      </w:r>
      <w:r>
        <w:rPr>
          <w:spacing w:val="-11"/>
          <w:sz w:val="20"/>
        </w:rPr>
        <w:t xml:space="preserve"> </w:t>
      </w:r>
      <w:r>
        <w:rPr>
          <w:sz w:val="20"/>
        </w:rPr>
        <w:t>ILCS</w:t>
      </w:r>
      <w:r>
        <w:rPr>
          <w:spacing w:val="-12"/>
          <w:sz w:val="20"/>
        </w:rPr>
        <w:t xml:space="preserve"> </w:t>
      </w:r>
      <w:r>
        <w:rPr>
          <w:sz w:val="20"/>
        </w:rPr>
        <w:t>500/45‐45).</w:t>
      </w:r>
    </w:p>
    <w:p w:rsidR="00436FBC" w:rsidRDefault="00E279B8">
      <w:pPr>
        <w:pStyle w:val="ListParagraph"/>
        <w:numPr>
          <w:ilvl w:val="2"/>
          <w:numId w:val="37"/>
        </w:numPr>
        <w:tabs>
          <w:tab w:val="left" w:pos="1807"/>
        </w:tabs>
        <w:spacing w:line="259" w:lineRule="exact"/>
        <w:rPr>
          <w:sz w:val="20"/>
        </w:rPr>
      </w:pPr>
      <w:r>
        <w:rPr>
          <w:sz w:val="20"/>
        </w:rPr>
        <w:t>Illinois</w:t>
      </w:r>
      <w:r>
        <w:rPr>
          <w:spacing w:val="-11"/>
          <w:sz w:val="20"/>
        </w:rPr>
        <w:t xml:space="preserve"> </w:t>
      </w:r>
      <w:r>
        <w:rPr>
          <w:sz w:val="20"/>
        </w:rPr>
        <w:t>Agricultural</w:t>
      </w:r>
      <w:r>
        <w:rPr>
          <w:spacing w:val="-10"/>
          <w:sz w:val="20"/>
        </w:rPr>
        <w:t xml:space="preserve"> </w:t>
      </w:r>
      <w:r>
        <w:rPr>
          <w:sz w:val="20"/>
        </w:rPr>
        <w:t>Products</w:t>
      </w:r>
      <w:r>
        <w:rPr>
          <w:spacing w:val="-10"/>
          <w:sz w:val="20"/>
        </w:rPr>
        <w:t xml:space="preserve"> </w:t>
      </w:r>
      <w:r>
        <w:rPr>
          <w:sz w:val="20"/>
        </w:rPr>
        <w:t>(30</w:t>
      </w:r>
      <w:r>
        <w:rPr>
          <w:spacing w:val="-10"/>
          <w:sz w:val="20"/>
        </w:rPr>
        <w:t xml:space="preserve"> </w:t>
      </w:r>
      <w:r>
        <w:rPr>
          <w:sz w:val="20"/>
        </w:rPr>
        <w:t>ILCS</w:t>
      </w:r>
      <w:r>
        <w:rPr>
          <w:spacing w:val="-11"/>
          <w:sz w:val="20"/>
        </w:rPr>
        <w:t xml:space="preserve"> </w:t>
      </w:r>
      <w:r>
        <w:rPr>
          <w:sz w:val="20"/>
        </w:rPr>
        <w:t>500/45‐50).</w:t>
      </w:r>
    </w:p>
    <w:p w:rsidR="00436FBC" w:rsidRDefault="00E279B8">
      <w:pPr>
        <w:pStyle w:val="ListParagraph"/>
        <w:numPr>
          <w:ilvl w:val="2"/>
          <w:numId w:val="37"/>
        </w:numPr>
        <w:tabs>
          <w:tab w:val="left" w:pos="1806"/>
        </w:tabs>
        <w:spacing w:line="259" w:lineRule="exact"/>
        <w:rPr>
          <w:sz w:val="20"/>
        </w:rPr>
      </w:pPr>
      <w:r>
        <w:rPr>
          <w:sz w:val="20"/>
        </w:rPr>
        <w:t>Corn‐Based</w:t>
      </w:r>
      <w:r>
        <w:rPr>
          <w:spacing w:val="-17"/>
          <w:sz w:val="20"/>
        </w:rPr>
        <w:t xml:space="preserve"> </w:t>
      </w:r>
      <w:r>
        <w:rPr>
          <w:sz w:val="20"/>
        </w:rPr>
        <w:t>Plastics</w:t>
      </w:r>
      <w:r>
        <w:rPr>
          <w:spacing w:val="-17"/>
          <w:sz w:val="20"/>
        </w:rPr>
        <w:t xml:space="preserve"> </w:t>
      </w:r>
      <w:r>
        <w:rPr>
          <w:sz w:val="20"/>
        </w:rPr>
        <w:t>(30</w:t>
      </w:r>
      <w:r>
        <w:rPr>
          <w:spacing w:val="-16"/>
          <w:sz w:val="20"/>
        </w:rPr>
        <w:t xml:space="preserve"> </w:t>
      </w:r>
      <w:r>
        <w:rPr>
          <w:sz w:val="20"/>
        </w:rPr>
        <w:t>ILCS</w:t>
      </w:r>
      <w:r>
        <w:rPr>
          <w:spacing w:val="-16"/>
          <w:sz w:val="20"/>
        </w:rPr>
        <w:t xml:space="preserve"> </w:t>
      </w:r>
      <w:r>
        <w:rPr>
          <w:sz w:val="20"/>
        </w:rPr>
        <w:t>500/45‐55).</w:t>
      </w:r>
    </w:p>
    <w:p w:rsidR="00436FBC" w:rsidRDefault="00E279B8">
      <w:pPr>
        <w:pStyle w:val="ListParagraph"/>
        <w:numPr>
          <w:ilvl w:val="2"/>
          <w:numId w:val="37"/>
        </w:numPr>
        <w:tabs>
          <w:tab w:val="left" w:pos="1806"/>
        </w:tabs>
        <w:spacing w:line="259" w:lineRule="exact"/>
        <w:rPr>
          <w:sz w:val="20"/>
        </w:rPr>
      </w:pPr>
      <w:r>
        <w:rPr>
          <w:sz w:val="20"/>
        </w:rPr>
        <w:t>Disabled</w:t>
      </w:r>
      <w:r>
        <w:rPr>
          <w:spacing w:val="-9"/>
          <w:sz w:val="20"/>
        </w:rPr>
        <w:t xml:space="preserve"> </w:t>
      </w:r>
      <w:r>
        <w:rPr>
          <w:sz w:val="20"/>
        </w:rPr>
        <w:t>Veterans</w:t>
      </w:r>
      <w:r>
        <w:rPr>
          <w:spacing w:val="-10"/>
          <w:sz w:val="20"/>
        </w:rPr>
        <w:t xml:space="preserve"> </w:t>
      </w:r>
      <w:r>
        <w:rPr>
          <w:sz w:val="20"/>
        </w:rPr>
        <w:t>(30</w:t>
      </w:r>
      <w:r>
        <w:rPr>
          <w:spacing w:val="-10"/>
          <w:sz w:val="20"/>
        </w:rPr>
        <w:t xml:space="preserve"> </w:t>
      </w:r>
      <w:r>
        <w:rPr>
          <w:sz w:val="20"/>
        </w:rPr>
        <w:t>ILCS</w:t>
      </w:r>
      <w:r>
        <w:rPr>
          <w:spacing w:val="-10"/>
          <w:sz w:val="20"/>
        </w:rPr>
        <w:t xml:space="preserve"> </w:t>
      </w:r>
      <w:r>
        <w:rPr>
          <w:sz w:val="20"/>
        </w:rPr>
        <w:t>500/45‐57).</w:t>
      </w:r>
    </w:p>
    <w:p w:rsidR="00436FBC" w:rsidRDefault="00E279B8">
      <w:pPr>
        <w:pStyle w:val="ListParagraph"/>
        <w:numPr>
          <w:ilvl w:val="2"/>
          <w:numId w:val="37"/>
        </w:numPr>
        <w:tabs>
          <w:tab w:val="left" w:pos="1806"/>
        </w:tabs>
        <w:spacing w:line="259" w:lineRule="exact"/>
        <w:ind w:left="1805"/>
        <w:rPr>
          <w:sz w:val="20"/>
        </w:rPr>
      </w:pPr>
      <w:r>
        <w:rPr>
          <w:sz w:val="20"/>
        </w:rPr>
        <w:t>Vehicles</w:t>
      </w:r>
      <w:r>
        <w:rPr>
          <w:spacing w:val="-11"/>
          <w:sz w:val="20"/>
        </w:rPr>
        <w:t xml:space="preserve"> </w:t>
      </w:r>
      <w:r>
        <w:rPr>
          <w:sz w:val="20"/>
        </w:rPr>
        <w:t>Powered</w:t>
      </w:r>
      <w:r>
        <w:rPr>
          <w:spacing w:val="-11"/>
          <w:sz w:val="20"/>
        </w:rPr>
        <w:t xml:space="preserve"> </w:t>
      </w:r>
      <w:r>
        <w:rPr>
          <w:sz w:val="20"/>
        </w:rPr>
        <w:t>by</w:t>
      </w:r>
      <w:r>
        <w:rPr>
          <w:spacing w:val="-12"/>
          <w:sz w:val="20"/>
        </w:rPr>
        <w:t xml:space="preserve"> </w:t>
      </w:r>
      <w:r>
        <w:rPr>
          <w:sz w:val="20"/>
        </w:rPr>
        <w:t>Agricultural</w:t>
      </w:r>
      <w:r>
        <w:rPr>
          <w:spacing w:val="-11"/>
          <w:sz w:val="20"/>
        </w:rPr>
        <w:t xml:space="preserve"> </w:t>
      </w:r>
      <w:r>
        <w:rPr>
          <w:sz w:val="20"/>
        </w:rPr>
        <w:t>Commodity‐Based</w:t>
      </w:r>
      <w:r>
        <w:rPr>
          <w:spacing w:val="-12"/>
          <w:sz w:val="20"/>
        </w:rPr>
        <w:t xml:space="preserve"> </w:t>
      </w:r>
      <w:r>
        <w:rPr>
          <w:sz w:val="20"/>
        </w:rPr>
        <w:t>Fuel</w:t>
      </w:r>
      <w:r>
        <w:rPr>
          <w:spacing w:val="-11"/>
          <w:sz w:val="20"/>
        </w:rPr>
        <w:t xml:space="preserve"> </w:t>
      </w:r>
      <w:r>
        <w:rPr>
          <w:sz w:val="20"/>
        </w:rPr>
        <w:t>(30</w:t>
      </w:r>
      <w:r>
        <w:rPr>
          <w:spacing w:val="-11"/>
          <w:sz w:val="20"/>
        </w:rPr>
        <w:t xml:space="preserve"> </w:t>
      </w:r>
      <w:r>
        <w:rPr>
          <w:sz w:val="20"/>
        </w:rPr>
        <w:t>ILCS</w:t>
      </w:r>
      <w:r>
        <w:rPr>
          <w:spacing w:val="-12"/>
          <w:sz w:val="20"/>
        </w:rPr>
        <w:t xml:space="preserve"> </w:t>
      </w:r>
      <w:r>
        <w:rPr>
          <w:sz w:val="20"/>
        </w:rPr>
        <w:t>500/45‐60)</w:t>
      </w:r>
    </w:p>
    <w:p w:rsidR="00436FBC" w:rsidRDefault="00E279B8">
      <w:pPr>
        <w:pStyle w:val="ListParagraph"/>
        <w:numPr>
          <w:ilvl w:val="2"/>
          <w:numId w:val="37"/>
        </w:numPr>
        <w:tabs>
          <w:tab w:val="left" w:pos="1806"/>
        </w:tabs>
        <w:spacing w:line="260" w:lineRule="exact"/>
        <w:ind w:left="1805"/>
        <w:rPr>
          <w:sz w:val="20"/>
        </w:rPr>
      </w:pPr>
      <w:r>
        <w:rPr>
          <w:sz w:val="20"/>
        </w:rPr>
        <w:t>Biobased</w:t>
      </w:r>
      <w:r>
        <w:rPr>
          <w:spacing w:val="-11"/>
          <w:sz w:val="20"/>
        </w:rPr>
        <w:t xml:space="preserve"> </w:t>
      </w:r>
      <w:r>
        <w:rPr>
          <w:sz w:val="20"/>
        </w:rPr>
        <w:t>Products</w:t>
      </w:r>
      <w:r>
        <w:rPr>
          <w:spacing w:val="-11"/>
          <w:sz w:val="20"/>
        </w:rPr>
        <w:t xml:space="preserve"> </w:t>
      </w:r>
      <w:r>
        <w:rPr>
          <w:sz w:val="20"/>
        </w:rPr>
        <w:t>(30</w:t>
      </w:r>
      <w:r>
        <w:rPr>
          <w:spacing w:val="-12"/>
          <w:sz w:val="20"/>
        </w:rPr>
        <w:t xml:space="preserve"> </w:t>
      </w:r>
      <w:r>
        <w:rPr>
          <w:sz w:val="20"/>
        </w:rPr>
        <w:t>ILCS</w:t>
      </w:r>
      <w:r>
        <w:rPr>
          <w:spacing w:val="-11"/>
          <w:sz w:val="20"/>
        </w:rPr>
        <w:t xml:space="preserve"> </w:t>
      </w:r>
      <w:r>
        <w:rPr>
          <w:sz w:val="20"/>
        </w:rPr>
        <w:t>500/45‐75).</w:t>
      </w:r>
    </w:p>
    <w:p w:rsidR="00436FBC" w:rsidRDefault="00E279B8">
      <w:pPr>
        <w:pStyle w:val="ListParagraph"/>
        <w:numPr>
          <w:ilvl w:val="2"/>
          <w:numId w:val="37"/>
        </w:numPr>
        <w:tabs>
          <w:tab w:val="left" w:pos="1806"/>
        </w:tabs>
        <w:spacing w:line="260" w:lineRule="exact"/>
        <w:ind w:left="1805"/>
        <w:rPr>
          <w:sz w:val="20"/>
        </w:rPr>
      </w:pPr>
      <w:r>
        <w:rPr>
          <w:sz w:val="20"/>
        </w:rPr>
        <w:t>Historic</w:t>
      </w:r>
      <w:r>
        <w:rPr>
          <w:spacing w:val="-7"/>
          <w:sz w:val="20"/>
        </w:rPr>
        <w:t xml:space="preserve"> </w:t>
      </w:r>
      <w:r>
        <w:rPr>
          <w:sz w:val="20"/>
        </w:rPr>
        <w:t>Preference</w:t>
      </w:r>
      <w:r>
        <w:rPr>
          <w:spacing w:val="-10"/>
          <w:sz w:val="20"/>
        </w:rPr>
        <w:t xml:space="preserve"> </w:t>
      </w:r>
      <w:r>
        <w:rPr>
          <w:sz w:val="20"/>
        </w:rPr>
        <w:t>Area</w:t>
      </w:r>
      <w:r>
        <w:rPr>
          <w:spacing w:val="-9"/>
          <w:sz w:val="20"/>
        </w:rPr>
        <w:t xml:space="preserve"> </w:t>
      </w:r>
      <w:r>
        <w:rPr>
          <w:sz w:val="20"/>
        </w:rPr>
        <w:t>(30</w:t>
      </w:r>
      <w:r>
        <w:rPr>
          <w:spacing w:val="-8"/>
          <w:sz w:val="20"/>
        </w:rPr>
        <w:t xml:space="preserve"> </w:t>
      </w:r>
      <w:r>
        <w:rPr>
          <w:sz w:val="20"/>
        </w:rPr>
        <w:t>ILCS</w:t>
      </w:r>
      <w:r>
        <w:rPr>
          <w:spacing w:val="-9"/>
          <w:sz w:val="20"/>
        </w:rPr>
        <w:t xml:space="preserve"> </w:t>
      </w:r>
      <w:r>
        <w:rPr>
          <w:sz w:val="20"/>
        </w:rPr>
        <w:t>500/45‐80).</w:t>
      </w:r>
    </w:p>
    <w:p w:rsidR="00436FBC" w:rsidRDefault="00E279B8">
      <w:pPr>
        <w:pStyle w:val="ListParagraph"/>
        <w:numPr>
          <w:ilvl w:val="2"/>
          <w:numId w:val="37"/>
        </w:numPr>
        <w:tabs>
          <w:tab w:val="left" w:pos="1806"/>
        </w:tabs>
        <w:spacing w:line="259" w:lineRule="exact"/>
        <w:ind w:left="1805"/>
        <w:rPr>
          <w:sz w:val="20"/>
        </w:rPr>
      </w:pPr>
      <w:r>
        <w:rPr>
          <w:sz w:val="20"/>
        </w:rPr>
        <w:t>Procurement of Domestic Products (30 ILCS</w:t>
      </w:r>
      <w:r>
        <w:rPr>
          <w:spacing w:val="-22"/>
          <w:sz w:val="20"/>
        </w:rPr>
        <w:t xml:space="preserve"> </w:t>
      </w:r>
      <w:r>
        <w:rPr>
          <w:sz w:val="20"/>
        </w:rPr>
        <w:t>517).</w:t>
      </w:r>
    </w:p>
    <w:p w:rsidR="00436FBC" w:rsidRDefault="00E279B8">
      <w:pPr>
        <w:pStyle w:val="ListParagraph"/>
        <w:numPr>
          <w:ilvl w:val="2"/>
          <w:numId w:val="37"/>
        </w:numPr>
        <w:tabs>
          <w:tab w:val="left" w:pos="1806"/>
        </w:tabs>
        <w:spacing w:line="259" w:lineRule="exact"/>
        <w:ind w:left="1805"/>
        <w:rPr>
          <w:sz w:val="20"/>
        </w:rPr>
      </w:pPr>
      <w:r>
        <w:rPr>
          <w:sz w:val="20"/>
        </w:rPr>
        <w:t>Public Purchases in Other State (30 ILCS</w:t>
      </w:r>
      <w:r>
        <w:rPr>
          <w:spacing w:val="-20"/>
          <w:sz w:val="20"/>
        </w:rPr>
        <w:t xml:space="preserve"> </w:t>
      </w:r>
      <w:r>
        <w:rPr>
          <w:sz w:val="20"/>
        </w:rPr>
        <w:t>520).</w:t>
      </w:r>
    </w:p>
    <w:p w:rsidR="00436FBC" w:rsidRDefault="00E279B8">
      <w:pPr>
        <w:pStyle w:val="ListParagraph"/>
        <w:numPr>
          <w:ilvl w:val="2"/>
          <w:numId w:val="37"/>
        </w:numPr>
        <w:tabs>
          <w:tab w:val="left" w:pos="1806"/>
        </w:tabs>
        <w:spacing w:line="259" w:lineRule="exact"/>
        <w:rPr>
          <w:sz w:val="20"/>
        </w:rPr>
      </w:pPr>
      <w:r>
        <w:rPr>
          <w:sz w:val="20"/>
        </w:rPr>
        <w:t>Illinois Mined Coal Act (30 ILCS</w:t>
      </w:r>
      <w:r>
        <w:rPr>
          <w:spacing w:val="-21"/>
          <w:sz w:val="20"/>
        </w:rPr>
        <w:t xml:space="preserve"> </w:t>
      </w:r>
      <w:r>
        <w:rPr>
          <w:sz w:val="20"/>
        </w:rPr>
        <w:t>555).</w:t>
      </w:r>
    </w:p>
    <w:p w:rsidR="00436FBC" w:rsidRDefault="00E279B8">
      <w:pPr>
        <w:pStyle w:val="ListParagraph"/>
        <w:numPr>
          <w:ilvl w:val="2"/>
          <w:numId w:val="37"/>
        </w:numPr>
        <w:tabs>
          <w:tab w:val="left" w:pos="1806"/>
        </w:tabs>
        <w:spacing w:line="259" w:lineRule="exact"/>
        <w:rPr>
          <w:sz w:val="20"/>
        </w:rPr>
      </w:pPr>
      <w:r>
        <w:rPr>
          <w:sz w:val="20"/>
        </w:rPr>
        <w:t>Steel Products Procurement (30 ILCS</w:t>
      </w:r>
      <w:r>
        <w:rPr>
          <w:spacing w:val="-25"/>
          <w:sz w:val="20"/>
        </w:rPr>
        <w:t xml:space="preserve"> </w:t>
      </w:r>
      <w:r>
        <w:rPr>
          <w:sz w:val="20"/>
        </w:rPr>
        <w:t>565).</w:t>
      </w:r>
    </w:p>
    <w:p w:rsidR="00436FBC" w:rsidRDefault="00E279B8">
      <w:pPr>
        <w:pStyle w:val="ListParagraph"/>
        <w:numPr>
          <w:ilvl w:val="2"/>
          <w:numId w:val="37"/>
        </w:numPr>
        <w:tabs>
          <w:tab w:val="left" w:pos="1806"/>
        </w:tabs>
        <w:spacing w:line="259" w:lineRule="exact"/>
        <w:ind w:left="1805"/>
        <w:rPr>
          <w:sz w:val="20"/>
        </w:rPr>
      </w:pPr>
      <w:r>
        <w:rPr>
          <w:sz w:val="20"/>
        </w:rPr>
        <w:t>Business</w:t>
      </w:r>
      <w:r>
        <w:rPr>
          <w:spacing w:val="-6"/>
          <w:sz w:val="20"/>
        </w:rPr>
        <w:t xml:space="preserve"> </w:t>
      </w:r>
      <w:r>
        <w:rPr>
          <w:sz w:val="20"/>
        </w:rPr>
        <w:t>Enterprise</w:t>
      </w:r>
      <w:r>
        <w:rPr>
          <w:spacing w:val="-5"/>
          <w:sz w:val="20"/>
        </w:rPr>
        <w:t xml:space="preserve"> </w:t>
      </w:r>
      <w:r>
        <w:rPr>
          <w:sz w:val="20"/>
        </w:rPr>
        <w:t>for</w:t>
      </w:r>
      <w:r>
        <w:rPr>
          <w:spacing w:val="-5"/>
          <w:sz w:val="20"/>
        </w:rPr>
        <w:t xml:space="preserve"> </w:t>
      </w:r>
      <w:r>
        <w:rPr>
          <w:sz w:val="20"/>
        </w:rPr>
        <w:t>Minorities,</w:t>
      </w:r>
      <w:r>
        <w:rPr>
          <w:spacing w:val="-4"/>
          <w:sz w:val="20"/>
        </w:rPr>
        <w:t xml:space="preserve"> </w:t>
      </w:r>
      <w:r>
        <w:rPr>
          <w:sz w:val="20"/>
        </w:rPr>
        <w:t>Females,</w:t>
      </w:r>
      <w:r>
        <w:rPr>
          <w:spacing w:val="-4"/>
          <w:sz w:val="20"/>
        </w:rPr>
        <w:t xml:space="preserve"> </w:t>
      </w:r>
      <w:r>
        <w:rPr>
          <w:sz w:val="20"/>
        </w:rPr>
        <w:t>and</w:t>
      </w:r>
      <w:r>
        <w:rPr>
          <w:spacing w:val="-5"/>
          <w:sz w:val="20"/>
        </w:rPr>
        <w:t xml:space="preserve"> </w:t>
      </w:r>
      <w:r>
        <w:rPr>
          <w:sz w:val="20"/>
        </w:rPr>
        <w:t>Persons</w:t>
      </w:r>
      <w:r>
        <w:rPr>
          <w:spacing w:val="-6"/>
          <w:sz w:val="20"/>
        </w:rPr>
        <w:t xml:space="preserve"> </w:t>
      </w:r>
      <w:r>
        <w:rPr>
          <w:sz w:val="20"/>
        </w:rPr>
        <w:t>with</w:t>
      </w:r>
      <w:r>
        <w:rPr>
          <w:spacing w:val="-5"/>
          <w:sz w:val="20"/>
        </w:rPr>
        <w:t xml:space="preserve"> </w:t>
      </w:r>
      <w:r>
        <w:rPr>
          <w:sz w:val="20"/>
        </w:rPr>
        <w:t>Disabilities</w:t>
      </w:r>
      <w:r>
        <w:rPr>
          <w:spacing w:val="-5"/>
          <w:sz w:val="20"/>
        </w:rPr>
        <w:t xml:space="preserve"> </w:t>
      </w:r>
      <w:r>
        <w:rPr>
          <w:sz w:val="20"/>
        </w:rPr>
        <w:t>Act</w:t>
      </w:r>
      <w:r>
        <w:rPr>
          <w:spacing w:val="-6"/>
          <w:sz w:val="20"/>
        </w:rPr>
        <w:t xml:space="preserve"> </w:t>
      </w:r>
      <w:r>
        <w:rPr>
          <w:sz w:val="20"/>
        </w:rPr>
        <w:t>(30</w:t>
      </w:r>
      <w:r>
        <w:rPr>
          <w:spacing w:val="-6"/>
          <w:sz w:val="20"/>
        </w:rPr>
        <w:t xml:space="preserve"> </w:t>
      </w:r>
      <w:r>
        <w:rPr>
          <w:sz w:val="20"/>
        </w:rPr>
        <w:t>ILCS</w:t>
      </w:r>
      <w:r>
        <w:rPr>
          <w:spacing w:val="-6"/>
          <w:sz w:val="20"/>
        </w:rPr>
        <w:t xml:space="preserve"> </w:t>
      </w:r>
      <w:r>
        <w:rPr>
          <w:sz w:val="20"/>
        </w:rPr>
        <w:t>575).</w:t>
      </w:r>
    </w:p>
    <w:p w:rsidR="00436FBC" w:rsidRDefault="00E279B8">
      <w:pPr>
        <w:pStyle w:val="ListParagraph"/>
        <w:numPr>
          <w:ilvl w:val="2"/>
          <w:numId w:val="37"/>
        </w:numPr>
        <w:tabs>
          <w:tab w:val="left" w:pos="1806"/>
        </w:tabs>
        <w:spacing w:line="273" w:lineRule="exact"/>
        <w:ind w:left="1805"/>
        <w:rPr>
          <w:sz w:val="20"/>
        </w:rPr>
      </w:pPr>
      <w:r>
        <w:rPr>
          <w:sz w:val="20"/>
        </w:rPr>
        <w:t>Veteran’s Preference (330 ILCS</w:t>
      </w:r>
      <w:r>
        <w:rPr>
          <w:spacing w:val="-17"/>
          <w:sz w:val="20"/>
        </w:rPr>
        <w:t xml:space="preserve"> </w:t>
      </w:r>
      <w:r>
        <w:rPr>
          <w:sz w:val="20"/>
        </w:rPr>
        <w:t>55).</w:t>
      </w:r>
    </w:p>
    <w:p w:rsidR="00436FBC" w:rsidRDefault="00436FBC">
      <w:pPr>
        <w:pStyle w:val="BodyText"/>
        <w:spacing w:before="3"/>
      </w:pPr>
    </w:p>
    <w:p w:rsidR="00436FBC" w:rsidRDefault="00E279B8">
      <w:pPr>
        <w:pStyle w:val="BodyText"/>
        <w:tabs>
          <w:tab w:val="left" w:pos="10199"/>
        </w:tabs>
        <w:spacing w:before="1"/>
        <w:ind w:left="1559"/>
        <w:rPr>
          <w:rFonts w:ascii="Times New Roman"/>
        </w:rPr>
      </w:pPr>
      <w:r>
        <w:t>Items that Qualify and</w:t>
      </w:r>
      <w:r>
        <w:rPr>
          <w:spacing w:val="-21"/>
        </w:rPr>
        <w:t xml:space="preserve"> </w:t>
      </w:r>
      <w:r>
        <w:t>Explanation:</w:t>
      </w:r>
      <w:r>
        <w:rPr>
          <w:rFonts w:ascii="Times New Roman"/>
          <w:u w:val="single"/>
        </w:rPr>
        <w:t xml:space="preserve"> </w:t>
      </w:r>
      <w:r>
        <w:rPr>
          <w:rFonts w:ascii="Times New Roman"/>
          <w:u w:val="single"/>
        </w:rPr>
        <w:tab/>
      </w:r>
    </w:p>
    <w:p w:rsidR="00436FBC" w:rsidRDefault="00436FBC">
      <w:pPr>
        <w:pStyle w:val="BodyText"/>
        <w:rPr>
          <w:rFonts w:ascii="Times New Roman"/>
        </w:rPr>
      </w:pPr>
    </w:p>
    <w:p w:rsidR="00436FBC" w:rsidRDefault="00E279B8">
      <w:pPr>
        <w:pStyle w:val="BodyText"/>
        <w:spacing w:before="4"/>
        <w:rPr>
          <w:rFonts w:ascii="Times New Roman"/>
          <w:sz w:val="16"/>
        </w:rPr>
      </w:pPr>
      <w:r>
        <w:pict>
          <v:line id="_x0000_s1123" style="position:absolute;z-index:1456;mso-wrap-distance-left:0;mso-wrap-distance-right:0;mso-position-horizontal-relative:page" from="108pt,11.7pt" to="540pt,11.7pt" strokeweight=".66pt">
            <w10:wrap type="topAndBottom" anchorx="page"/>
          </v:line>
        </w:pict>
      </w:r>
    </w:p>
    <w:p w:rsidR="00436FBC" w:rsidRDefault="00436FBC">
      <w:pPr>
        <w:pStyle w:val="BodyText"/>
        <w:rPr>
          <w:rFonts w:ascii="Times New Roman"/>
        </w:rPr>
      </w:pPr>
    </w:p>
    <w:p w:rsidR="00436FBC" w:rsidRDefault="00E279B8">
      <w:pPr>
        <w:pStyle w:val="BodyText"/>
        <w:spacing w:before="3"/>
        <w:rPr>
          <w:rFonts w:ascii="Times New Roman"/>
          <w:sz w:val="15"/>
        </w:rPr>
      </w:pPr>
      <w:r>
        <w:pict>
          <v:line id="_x0000_s1122" style="position:absolute;z-index:1480;mso-wrap-distance-left:0;mso-wrap-distance-right:0;mso-position-horizontal-relative:page" from="108pt,11.1pt" to="540pt,11.1pt" strokeweight=".66pt">
            <w10:wrap type="topAndBottom" anchorx="page"/>
          </v:line>
        </w:pict>
      </w:r>
    </w:p>
    <w:p w:rsidR="00436FBC" w:rsidRDefault="00436FBC">
      <w:pPr>
        <w:pStyle w:val="BodyText"/>
        <w:rPr>
          <w:rFonts w:ascii="Times New Roman"/>
          <w:sz w:val="15"/>
        </w:rPr>
      </w:pPr>
    </w:p>
    <w:p w:rsidR="00436FBC" w:rsidRDefault="00E279B8">
      <w:pPr>
        <w:pStyle w:val="Heading4"/>
        <w:numPr>
          <w:ilvl w:val="0"/>
          <w:numId w:val="37"/>
        </w:numPr>
        <w:tabs>
          <w:tab w:val="left" w:pos="839"/>
          <w:tab w:val="left" w:pos="840"/>
        </w:tabs>
        <w:spacing w:before="60" w:line="228" w:lineRule="exact"/>
      </w:pPr>
      <w:r>
        <w:t>PACKET</w:t>
      </w:r>
      <w:r>
        <w:rPr>
          <w:spacing w:val="-3"/>
        </w:rPr>
        <w:t xml:space="preserve"> </w:t>
      </w:r>
      <w:r>
        <w:t>2</w:t>
      </w:r>
    </w:p>
    <w:p w:rsidR="00436FBC" w:rsidRDefault="00E279B8">
      <w:pPr>
        <w:pStyle w:val="BodyText"/>
        <w:tabs>
          <w:tab w:val="left" w:pos="8039"/>
        </w:tabs>
        <w:spacing w:line="271" w:lineRule="exact"/>
        <w:ind w:left="839"/>
      </w:pPr>
      <w:r>
        <w:t>Pricing –</w:t>
      </w:r>
      <w:r>
        <w:rPr>
          <w:spacing w:val="-4"/>
        </w:rPr>
        <w:t xml:space="preserve"> </w:t>
      </w:r>
      <w:r>
        <w:t>Section</w:t>
      </w:r>
      <w:r>
        <w:rPr>
          <w:spacing w:val="-2"/>
        </w:rPr>
        <w:t xml:space="preserve"> </w:t>
      </w:r>
      <w:r>
        <w:t>2:</w:t>
      </w:r>
      <w:r>
        <w:tab/>
      </w:r>
      <w:r>
        <w:rPr>
          <w:rFonts w:ascii="MS Gothic" w:hAnsi="MS Gothic"/>
        </w:rPr>
        <w:t xml:space="preserve">☐ </w:t>
      </w:r>
      <w:r>
        <w:t xml:space="preserve">Yes </w:t>
      </w:r>
      <w:r>
        <w:rPr>
          <w:rFonts w:ascii="MS Gothic" w:hAnsi="MS Gothic"/>
        </w:rPr>
        <w:t>☐</w:t>
      </w:r>
      <w:r>
        <w:rPr>
          <w:rFonts w:ascii="MS Gothic" w:hAnsi="MS Gothic"/>
          <w:spacing w:val="-66"/>
        </w:rPr>
        <w:t xml:space="preserve"> </w:t>
      </w:r>
      <w:r>
        <w:t>No</w:t>
      </w:r>
    </w:p>
    <w:p w:rsidR="00436FBC" w:rsidRDefault="00436FBC">
      <w:pPr>
        <w:pStyle w:val="BodyText"/>
        <w:spacing w:before="9"/>
        <w:rPr>
          <w:sz w:val="17"/>
        </w:rPr>
      </w:pPr>
    </w:p>
    <w:p w:rsidR="00436FBC" w:rsidRDefault="00E279B8">
      <w:pPr>
        <w:pStyle w:val="ListParagraph"/>
        <w:numPr>
          <w:ilvl w:val="0"/>
          <w:numId w:val="37"/>
        </w:numPr>
        <w:tabs>
          <w:tab w:val="left" w:pos="839"/>
          <w:tab w:val="left" w:pos="840"/>
          <w:tab w:val="left" w:pos="8039"/>
        </w:tabs>
        <w:ind w:hanging="721"/>
        <w:rPr>
          <w:sz w:val="20"/>
        </w:rPr>
      </w:pPr>
      <w:r>
        <w:rPr>
          <w:b/>
          <w:sz w:val="20"/>
        </w:rPr>
        <w:t>PACKET 3</w:t>
      </w:r>
      <w:r>
        <w:rPr>
          <w:b/>
          <w:sz w:val="20"/>
        </w:rPr>
        <w:tab/>
      </w: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p w:rsidR="00436FBC" w:rsidRDefault="00E279B8">
      <w:pPr>
        <w:pStyle w:val="BodyText"/>
        <w:spacing w:before="2"/>
        <w:ind w:left="839"/>
      </w:pPr>
      <w:r>
        <w:t>Utilization Plan– Appendix III</w:t>
      </w:r>
    </w:p>
    <w:p w:rsidR="00436FBC" w:rsidRDefault="00436FBC">
      <w:pPr>
        <w:pStyle w:val="BodyText"/>
        <w:spacing w:before="11"/>
        <w:rPr>
          <w:sz w:val="19"/>
        </w:rPr>
      </w:pPr>
    </w:p>
    <w:p w:rsidR="00436FBC" w:rsidRDefault="00E279B8">
      <w:pPr>
        <w:pStyle w:val="BodyText"/>
        <w:tabs>
          <w:tab w:val="left" w:pos="8039"/>
          <w:tab w:val="left" w:pos="8759"/>
          <w:tab w:val="left" w:pos="10919"/>
        </w:tabs>
        <w:ind w:left="119"/>
        <w:rPr>
          <w:rFonts w:ascii="Times New Roman"/>
        </w:rPr>
      </w:pPr>
      <w:r>
        <w:t>Signature of</w:t>
      </w:r>
      <w:r>
        <w:rPr>
          <w:spacing w:val="-5"/>
        </w:rPr>
        <w:t xml:space="preserve"> </w:t>
      </w:r>
      <w:r>
        <w:t>Authorized</w:t>
      </w:r>
      <w:r>
        <w:rPr>
          <w:spacing w:val="-3"/>
        </w:rPr>
        <w:t xml:space="preserve"> </w:t>
      </w:r>
      <w:r>
        <w:t>Representative:</w:t>
      </w:r>
      <w:r>
        <w:rPr>
          <w:rFonts w:ascii="Times New Roman"/>
          <w:u w:val="single"/>
        </w:rPr>
        <w:t xml:space="preserve"> </w:t>
      </w:r>
      <w:r>
        <w:rPr>
          <w:rFonts w:ascii="Times New Roman"/>
          <w:u w:val="single"/>
        </w:rPr>
        <w:tab/>
      </w:r>
      <w:r>
        <w:rPr>
          <w:rFonts w:ascii="Times New Roman"/>
        </w:rPr>
        <w:tab/>
      </w:r>
      <w:r>
        <w:t>Date:</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8039"/>
        </w:tabs>
        <w:spacing w:before="88"/>
        <w:ind w:left="120"/>
        <w:rPr>
          <w:rFonts w:ascii="Times New Roman"/>
        </w:rPr>
      </w:pPr>
      <w:r>
        <w:t>Printed Name of</w:t>
      </w:r>
      <w:r>
        <w:rPr>
          <w:spacing w:val="-12"/>
        </w:rPr>
        <w:t xml:space="preserve"> </w:t>
      </w:r>
      <w:r>
        <w:t>Signatory:</w:t>
      </w:r>
      <w:r>
        <w:rPr>
          <w:rFonts w:ascii="Times New Roman"/>
          <w:u w:val="single"/>
        </w:rPr>
        <w:t xml:space="preserve"> </w:t>
      </w:r>
      <w:r>
        <w:rPr>
          <w:rFonts w:ascii="Times New Roman"/>
          <w:u w:val="single"/>
        </w:rPr>
        <w:tab/>
      </w:r>
    </w:p>
    <w:p w:rsidR="00436FBC" w:rsidRDefault="00436FBC">
      <w:pPr>
        <w:pStyle w:val="BodyText"/>
        <w:rPr>
          <w:rFonts w:ascii="Times New Roman"/>
          <w:sz w:val="16"/>
        </w:rPr>
      </w:pPr>
    </w:p>
    <w:p w:rsidR="00436FBC" w:rsidRDefault="00E279B8">
      <w:pPr>
        <w:pStyle w:val="BodyText"/>
        <w:tabs>
          <w:tab w:val="left" w:pos="8039"/>
        </w:tabs>
        <w:spacing w:before="60"/>
        <w:ind w:left="120"/>
        <w:rPr>
          <w:rFonts w:ascii="Times New Roman"/>
        </w:rPr>
      </w:pPr>
      <w:r>
        <w:t>Title of</w:t>
      </w:r>
      <w:r>
        <w:rPr>
          <w:spacing w:val="-9"/>
        </w:rPr>
        <w:t xml:space="preserve"> </w:t>
      </w:r>
      <w:r>
        <w:t>Signatory:</w:t>
      </w:r>
      <w:r>
        <w:rPr>
          <w:rFonts w:ascii="Times New Roman"/>
          <w:u w:val="single"/>
        </w:rPr>
        <w:t xml:space="preserve"> </w:t>
      </w:r>
      <w:r>
        <w:rPr>
          <w:rFonts w:ascii="Times New Roman"/>
          <w:u w:val="single"/>
        </w:rPr>
        <w:tab/>
      </w:r>
    </w:p>
    <w:p w:rsidR="00436FBC" w:rsidRDefault="00436FBC">
      <w:pPr>
        <w:rPr>
          <w:rFonts w:ascii="Times New Roman"/>
        </w:rPr>
        <w:sectPr w:rsidR="00436FBC">
          <w:pgSz w:w="12240" w:h="15840"/>
          <w:pgMar w:top="660" w:right="600" w:bottom="900" w:left="600" w:header="0" w:footer="714" w:gutter="0"/>
          <w:cols w:space="720"/>
        </w:sectPr>
      </w:pPr>
    </w:p>
    <w:p w:rsidR="00436FBC" w:rsidRDefault="00E279B8">
      <w:pPr>
        <w:pStyle w:val="Heading3"/>
        <w:spacing w:before="42"/>
        <w:ind w:left="120"/>
        <w:jc w:val="both"/>
      </w:pPr>
      <w:bookmarkStart w:id="0" w:name="_TOC_250013"/>
      <w:bookmarkEnd w:id="0"/>
      <w:r>
        <w:lastRenderedPageBreak/>
        <w:t>SECTION 1 ‐ SPECIFICATIONS/QUALIFICATIONS/STATEMENT OF WORK</w:t>
      </w:r>
    </w:p>
    <w:p w:rsidR="00436FBC" w:rsidRDefault="00436FBC">
      <w:pPr>
        <w:pStyle w:val="BodyText"/>
        <w:rPr>
          <w:b/>
        </w:rPr>
      </w:pPr>
    </w:p>
    <w:p w:rsidR="00436FBC" w:rsidRDefault="00E279B8">
      <w:pPr>
        <w:pStyle w:val="ListParagraph"/>
        <w:numPr>
          <w:ilvl w:val="1"/>
          <w:numId w:val="35"/>
        </w:numPr>
        <w:tabs>
          <w:tab w:val="left" w:pos="840"/>
        </w:tabs>
        <w:ind w:right="117" w:firstLine="0"/>
        <w:jc w:val="both"/>
        <w:rPr>
          <w:sz w:val="20"/>
        </w:rPr>
      </w:pPr>
      <w:r>
        <w:rPr>
          <w:b/>
          <w:sz w:val="20"/>
        </w:rPr>
        <w:t>G</w:t>
      </w:r>
      <w:r>
        <w:rPr>
          <w:b/>
          <w:sz w:val="16"/>
        </w:rPr>
        <w:t xml:space="preserve">OAL OF THIS </w:t>
      </w:r>
      <w:r>
        <w:rPr>
          <w:b/>
          <w:sz w:val="20"/>
        </w:rPr>
        <w:t>S</w:t>
      </w:r>
      <w:r>
        <w:rPr>
          <w:b/>
          <w:sz w:val="16"/>
        </w:rPr>
        <w:t xml:space="preserve">OLICITATION AND </w:t>
      </w:r>
      <w:r>
        <w:rPr>
          <w:b/>
          <w:sz w:val="20"/>
        </w:rPr>
        <w:t>R</w:t>
      </w:r>
      <w:r>
        <w:rPr>
          <w:b/>
          <w:sz w:val="16"/>
        </w:rPr>
        <w:t xml:space="preserve">ESPONSE </w:t>
      </w:r>
      <w:r>
        <w:rPr>
          <w:b/>
          <w:sz w:val="20"/>
        </w:rPr>
        <w:t>R</w:t>
      </w:r>
      <w:r>
        <w:rPr>
          <w:b/>
          <w:sz w:val="16"/>
        </w:rPr>
        <w:t xml:space="preserve">EQUIREMENTS </w:t>
      </w:r>
      <w:r>
        <w:rPr>
          <w:sz w:val="20"/>
        </w:rPr>
        <w:t>The purpose of this solicitation is to establish an award with a supplier to provide an online travel booking tool and travel related services, who is responsible and responsive. The proposed award is designed to offer flexibility in product selection from a number of providers of travel related services, as well as competitive pricing, and premier service with the greatest array of value‐added services. Awarded Respondent will not be allowed to market items outside</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scope</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solicitation</w:t>
      </w:r>
      <w:r>
        <w:rPr>
          <w:spacing w:val="-3"/>
          <w:sz w:val="20"/>
        </w:rPr>
        <w:t xml:space="preserve"> </w:t>
      </w:r>
      <w:r>
        <w:rPr>
          <w:sz w:val="20"/>
        </w:rPr>
        <w:t>under</w:t>
      </w:r>
      <w:r>
        <w:rPr>
          <w:spacing w:val="-4"/>
          <w:sz w:val="20"/>
        </w:rPr>
        <w:t xml:space="preserve"> </w:t>
      </w:r>
      <w:r>
        <w:rPr>
          <w:sz w:val="20"/>
        </w:rPr>
        <w:t>an</w:t>
      </w:r>
      <w:r>
        <w:rPr>
          <w:spacing w:val="-4"/>
          <w:sz w:val="20"/>
        </w:rPr>
        <w:t xml:space="preserve"> </w:t>
      </w:r>
      <w:r>
        <w:rPr>
          <w:sz w:val="20"/>
        </w:rPr>
        <w:t>award</w:t>
      </w:r>
      <w:r>
        <w:rPr>
          <w:spacing w:val="-5"/>
          <w:sz w:val="20"/>
        </w:rPr>
        <w:t xml:space="preserve"> </w:t>
      </w:r>
      <w:r>
        <w:rPr>
          <w:sz w:val="20"/>
        </w:rPr>
        <w:t>unless</w:t>
      </w:r>
      <w:r>
        <w:rPr>
          <w:spacing w:val="-4"/>
          <w:sz w:val="20"/>
        </w:rPr>
        <w:t xml:space="preserve"> </w:t>
      </w:r>
      <w:r>
        <w:rPr>
          <w:sz w:val="20"/>
        </w:rPr>
        <w:t>approved</w:t>
      </w:r>
      <w:r>
        <w:rPr>
          <w:spacing w:val="-4"/>
          <w:sz w:val="20"/>
        </w:rPr>
        <w:t xml:space="preserve"> </w:t>
      </w:r>
      <w:r>
        <w:rPr>
          <w:sz w:val="20"/>
        </w:rPr>
        <w:t>in</w:t>
      </w:r>
      <w:r>
        <w:rPr>
          <w:spacing w:val="-4"/>
          <w:sz w:val="20"/>
        </w:rPr>
        <w:t xml:space="preserve"> </w:t>
      </w:r>
      <w:r>
        <w:rPr>
          <w:sz w:val="20"/>
        </w:rPr>
        <w:t>writing</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Contract</w:t>
      </w:r>
      <w:r>
        <w:rPr>
          <w:spacing w:val="-5"/>
          <w:sz w:val="20"/>
        </w:rPr>
        <w:t xml:space="preserve"> </w:t>
      </w:r>
      <w:r>
        <w:rPr>
          <w:sz w:val="20"/>
        </w:rPr>
        <w:t>Administrator.</w:t>
      </w:r>
    </w:p>
    <w:p w:rsidR="00436FBC" w:rsidRDefault="00436FBC">
      <w:pPr>
        <w:pStyle w:val="BodyText"/>
        <w:spacing w:before="12"/>
        <w:rPr>
          <w:sz w:val="19"/>
        </w:rPr>
      </w:pPr>
    </w:p>
    <w:p w:rsidR="00436FBC" w:rsidRDefault="00E279B8">
      <w:pPr>
        <w:pStyle w:val="BodyText"/>
        <w:ind w:left="119" w:right="117" w:hanging="1"/>
        <w:jc w:val="both"/>
      </w:pPr>
      <w:r>
        <w:t xml:space="preserve">The Respondent should indicate whether their firm can and will provide each requirement by providing a </w:t>
      </w:r>
      <w:r>
        <w:rPr>
          <w:b/>
          <w:i/>
        </w:rPr>
        <w:t>detailed narrative as to how they will meet the requirements identified</w:t>
      </w:r>
      <w:r>
        <w:t>. Your company must answer all questions thoroughly in order to show that your company is capable and responsible.  Additional details, which concisely and thoroughly describ</w:t>
      </w:r>
      <w:r w:rsidR="00EB0B87">
        <w:t>e how each requirement is to be</w:t>
      </w:r>
      <w:r>
        <w:t xml:space="preserve"> met, should be provided with Respondent's technical proposal response, using the same numbering system as in this solicitation. Failure of the Respondent to utilize the numbering system provided throughout your response may result in your proposal being considered not</w:t>
      </w:r>
      <w:r>
        <w:rPr>
          <w:spacing w:val="-18"/>
        </w:rPr>
        <w:t xml:space="preserve"> </w:t>
      </w:r>
      <w:r>
        <w:t>responsive.</w:t>
      </w:r>
    </w:p>
    <w:p w:rsidR="00436FBC" w:rsidRDefault="00436FBC">
      <w:pPr>
        <w:pStyle w:val="BodyText"/>
      </w:pPr>
    </w:p>
    <w:p w:rsidR="00436FBC" w:rsidRDefault="00E279B8">
      <w:pPr>
        <w:pStyle w:val="BodyText"/>
        <w:ind w:left="119" w:right="116"/>
        <w:jc w:val="both"/>
      </w:pPr>
      <w:r>
        <w:t>The Respondent shall clearly state in its response to, qualifications of, or deviations from, any of the general requirements and/or specifications listed below under this section, otherwise the Respondent will be held responsible for compliance with the requirements and specifications as stated in this solicitation. Any exceptions to, qualifications of, or deviations from the listed requirements and specifications must be noted in the Respondent’s submittal in Attachment II – Vendor Exceptions. Incomplete exception requests will be disregarded.</w:t>
      </w:r>
    </w:p>
    <w:p w:rsidR="00436FBC" w:rsidRDefault="00436FBC">
      <w:pPr>
        <w:pStyle w:val="BodyText"/>
      </w:pPr>
    </w:p>
    <w:p w:rsidR="00436FBC" w:rsidRDefault="00E279B8">
      <w:pPr>
        <w:pStyle w:val="BodyText"/>
        <w:ind w:left="119" w:right="116"/>
        <w:jc w:val="both"/>
      </w:pPr>
      <w:r>
        <w:t>Submittal of printed brochures or publications is not required and such general material will not be evaluated or considered as a detailed reply as requested above. Reference to any attached Respondent literature, brochures, or contract documents will not satisfy the requirement for specifically identifying exceptions, qualifications, and/or deviations from general requirements and specifications. Any exceptions, qualifications, and/or deviations must reference the item number a</w:t>
      </w:r>
      <w:r w:rsidR="00EB0B87">
        <w:t xml:space="preserve">nd page number corresponding </w:t>
      </w:r>
      <w:r>
        <w:t>to the appearance of the item in this solicitation</w:t>
      </w:r>
      <w:r>
        <w:rPr>
          <w:spacing w:val="-22"/>
        </w:rPr>
        <w:t xml:space="preserve"> </w:t>
      </w:r>
      <w:r>
        <w:t>document.</w:t>
      </w:r>
    </w:p>
    <w:p w:rsidR="00436FBC" w:rsidRDefault="00436FBC">
      <w:pPr>
        <w:pStyle w:val="BodyText"/>
      </w:pPr>
    </w:p>
    <w:p w:rsidR="00436FBC" w:rsidRDefault="00E279B8">
      <w:pPr>
        <w:pStyle w:val="Heading4"/>
        <w:tabs>
          <w:tab w:val="left" w:pos="1559"/>
        </w:tabs>
        <w:ind w:left="479" w:firstLine="0"/>
      </w:pPr>
      <w:r>
        <w:t>1.1.1</w:t>
      </w:r>
      <w:r>
        <w:tab/>
        <w:t>MANDATORY</w:t>
      </w:r>
      <w:r>
        <w:rPr>
          <w:spacing w:val="-8"/>
        </w:rPr>
        <w:t xml:space="preserve"> </w:t>
      </w:r>
      <w:r>
        <w:t>REQUIREMENTS</w:t>
      </w:r>
    </w:p>
    <w:p w:rsidR="00436FBC" w:rsidRDefault="00E279B8">
      <w:pPr>
        <w:pStyle w:val="BodyText"/>
        <w:ind w:left="479" w:right="117" w:hanging="1"/>
        <w:jc w:val="both"/>
      </w:pPr>
      <w:r>
        <w:t>Throughout the solicitation document, the IPHEC has identified 38 “Mandatory Requirements</w:t>
      </w:r>
      <w:r w:rsidR="00EB0B87">
        <w:t xml:space="preserve">”. Mandatory Requirements will </w:t>
      </w:r>
      <w:r>
        <w:t>be evaluated on a pass/fail basis.  Respondents must meet mandatory requirements without qual</w:t>
      </w:r>
      <w:r w:rsidR="00EB0B87">
        <w:t xml:space="preserve">ification.  If a respondent is </w:t>
      </w:r>
      <w:r>
        <w:t>not able to meet a mandatory requirement, the Respondent’s proposal will cease to be evaluated. If a majority of respondents are unable to meet a mandatory requirement, the IPHEC reserves the right to remove that requirement from the evaluation process. All mandatory requirements are identified in the respective sections with the following</w:t>
      </w:r>
      <w:r>
        <w:rPr>
          <w:spacing w:val="-10"/>
        </w:rPr>
        <w:t xml:space="preserve"> </w:t>
      </w:r>
      <w:r>
        <w:t>heading:</w:t>
      </w:r>
    </w:p>
    <w:p w:rsidR="00436FBC" w:rsidRDefault="00E279B8">
      <w:pPr>
        <w:pStyle w:val="Heading4"/>
        <w:spacing w:before="1" w:line="240" w:lineRule="auto"/>
        <w:ind w:left="479" w:firstLine="0"/>
        <w:rPr>
          <w:b w:val="0"/>
        </w:rPr>
      </w:pPr>
      <w:r>
        <w:rPr>
          <w:b w:val="0"/>
        </w:rPr>
        <w:t xml:space="preserve">−      </w:t>
      </w:r>
      <w:r>
        <w:t xml:space="preserve">Acceptance of the mandatory requirement </w:t>
      </w:r>
      <w:r>
        <w:rPr>
          <w:b w:val="0"/>
        </w:rPr>
        <w:t>–</w:t>
      </w:r>
    </w:p>
    <w:p w:rsidR="00436FBC" w:rsidRDefault="00436FBC">
      <w:pPr>
        <w:pStyle w:val="BodyText"/>
        <w:spacing w:before="11"/>
        <w:rPr>
          <w:sz w:val="19"/>
        </w:rPr>
      </w:pPr>
    </w:p>
    <w:p w:rsidR="00436FBC" w:rsidRDefault="00E279B8">
      <w:pPr>
        <w:tabs>
          <w:tab w:val="left" w:pos="1559"/>
        </w:tabs>
        <w:ind w:left="479"/>
        <w:jc w:val="both"/>
        <w:rPr>
          <w:b/>
          <w:sz w:val="20"/>
        </w:rPr>
      </w:pPr>
      <w:r>
        <w:rPr>
          <w:b/>
          <w:sz w:val="20"/>
        </w:rPr>
        <w:t>1.1.2</w:t>
      </w:r>
      <w:r>
        <w:rPr>
          <w:b/>
          <w:sz w:val="20"/>
        </w:rPr>
        <w:tab/>
        <w:t>EVALUATED</w:t>
      </w:r>
      <w:r>
        <w:rPr>
          <w:b/>
          <w:spacing w:val="-13"/>
          <w:sz w:val="20"/>
        </w:rPr>
        <w:t xml:space="preserve"> </w:t>
      </w:r>
      <w:r>
        <w:rPr>
          <w:b/>
          <w:sz w:val="20"/>
        </w:rPr>
        <w:t>REQUIREMENTS</w:t>
      </w:r>
    </w:p>
    <w:p w:rsidR="00436FBC" w:rsidRDefault="00E279B8">
      <w:pPr>
        <w:pStyle w:val="BodyText"/>
        <w:spacing w:line="244" w:lineRule="exact"/>
        <w:ind w:left="479"/>
        <w:jc w:val="both"/>
      </w:pPr>
      <w:r>
        <w:t>Requirements not identified as “mandatory requirements” as described in Section 1.1.1 wi</w:t>
      </w:r>
      <w:r w:rsidR="00EB0B87">
        <w:t xml:space="preserve">ll be evaluated as outlined in </w:t>
      </w:r>
      <w:r>
        <w:t>Section</w:t>
      </w:r>
    </w:p>
    <w:p w:rsidR="00436FBC" w:rsidRDefault="00E279B8">
      <w:pPr>
        <w:pStyle w:val="BodyText"/>
        <w:ind w:left="480" w:hanging="1"/>
      </w:pPr>
      <w:r>
        <w:t>B.1 as part of the Respondent’s Technical Evaluation. Although these requirements are not mandatory, Respondents that are unable to meet a specific requirement will be evaluated with zero points for the specific requirement.</w:t>
      </w:r>
    </w:p>
    <w:p w:rsidR="00436FBC" w:rsidRDefault="00436FBC">
      <w:pPr>
        <w:pStyle w:val="BodyText"/>
      </w:pPr>
    </w:p>
    <w:p w:rsidR="00436FBC" w:rsidRDefault="00E279B8">
      <w:pPr>
        <w:pStyle w:val="Heading4"/>
        <w:numPr>
          <w:ilvl w:val="2"/>
          <w:numId w:val="34"/>
        </w:numPr>
        <w:tabs>
          <w:tab w:val="left" w:pos="1559"/>
          <w:tab w:val="left" w:pos="1560"/>
        </w:tabs>
        <w:spacing w:before="1"/>
        <w:jc w:val="both"/>
      </w:pPr>
      <w:r>
        <w:t>HISTORICAL</w:t>
      </w:r>
      <w:r>
        <w:rPr>
          <w:spacing w:val="-10"/>
        </w:rPr>
        <w:t xml:space="preserve"> </w:t>
      </w:r>
      <w:r>
        <w:t>USE</w:t>
      </w:r>
    </w:p>
    <w:p w:rsidR="00436FBC" w:rsidRDefault="00E279B8">
      <w:pPr>
        <w:pStyle w:val="BodyText"/>
        <w:ind w:left="479" w:right="355"/>
      </w:pPr>
      <w:r>
        <w:t>The IPHEC requested travel data from current providers and Member Institutions for the previous fiscal year (July 1, 2012 through June 30, 2013). The data represented in this section is a snapshot of the responses received.</w:t>
      </w:r>
    </w:p>
    <w:p w:rsidR="00436FBC" w:rsidRDefault="00436FBC">
      <w:pPr>
        <w:pStyle w:val="BodyText"/>
        <w:spacing w:before="11"/>
        <w:rPr>
          <w:sz w:val="19"/>
        </w:rPr>
      </w:pPr>
    </w:p>
    <w:p w:rsidR="00436FBC" w:rsidRDefault="00E279B8">
      <w:pPr>
        <w:pStyle w:val="ListParagraph"/>
        <w:numPr>
          <w:ilvl w:val="3"/>
          <w:numId w:val="34"/>
        </w:numPr>
        <w:tabs>
          <w:tab w:val="left" w:pos="2279"/>
          <w:tab w:val="left" w:pos="2280"/>
        </w:tabs>
        <w:rPr>
          <w:sz w:val="20"/>
        </w:rPr>
      </w:pPr>
      <w:r>
        <w:rPr>
          <w:sz w:val="20"/>
        </w:rPr>
        <w:t>HISTORICAL SPEND</w:t>
      </w:r>
      <w:r>
        <w:rPr>
          <w:spacing w:val="-10"/>
          <w:sz w:val="20"/>
        </w:rPr>
        <w:t xml:space="preserve"> </w:t>
      </w:r>
      <w:r>
        <w:rPr>
          <w:sz w:val="20"/>
        </w:rPr>
        <w:t>ESTIMATES</w:t>
      </w:r>
    </w:p>
    <w:p w:rsidR="00436FBC" w:rsidRDefault="00E279B8">
      <w:pPr>
        <w:pStyle w:val="BodyText"/>
        <w:ind w:left="1199"/>
      </w:pPr>
      <w:r>
        <w:t>The table in this section provides an estimate of historical use in dollars by type of service utilized.</w:t>
      </w:r>
    </w:p>
    <w:tbl>
      <w:tblPr>
        <w:tblW w:w="0" w:type="auto"/>
        <w:tblInd w:w="1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6"/>
        <w:gridCol w:w="1332"/>
        <w:gridCol w:w="1380"/>
        <w:gridCol w:w="1333"/>
      </w:tblGrid>
      <w:tr w:rsidR="00436FBC">
        <w:trPr>
          <w:trHeight w:hRule="exact" w:val="636"/>
        </w:trPr>
        <w:tc>
          <w:tcPr>
            <w:tcW w:w="2446" w:type="dxa"/>
            <w:shd w:val="clear" w:color="auto" w:fill="D9D9D9"/>
          </w:tcPr>
          <w:p w:rsidR="00436FBC" w:rsidRDefault="00436FBC"/>
        </w:tc>
        <w:tc>
          <w:tcPr>
            <w:tcW w:w="1332" w:type="dxa"/>
            <w:shd w:val="clear" w:color="auto" w:fill="D9D9D9"/>
          </w:tcPr>
          <w:p w:rsidR="00436FBC" w:rsidRDefault="00436FBC">
            <w:pPr>
              <w:pStyle w:val="TableParagraph"/>
              <w:spacing w:before="2"/>
              <w:rPr>
                <w:sz w:val="15"/>
              </w:rPr>
            </w:pPr>
          </w:p>
          <w:p w:rsidR="00436FBC" w:rsidRDefault="00E279B8">
            <w:pPr>
              <w:pStyle w:val="TableParagraph"/>
              <w:spacing w:before="1"/>
              <w:ind w:left="266"/>
              <w:rPr>
                <w:b/>
                <w:sz w:val="20"/>
              </w:rPr>
            </w:pPr>
            <w:r>
              <w:rPr>
                <w:b/>
                <w:sz w:val="20"/>
              </w:rPr>
              <w:t>Domestic</w:t>
            </w:r>
          </w:p>
        </w:tc>
        <w:tc>
          <w:tcPr>
            <w:tcW w:w="1380" w:type="dxa"/>
            <w:shd w:val="clear" w:color="auto" w:fill="D9D9D9"/>
          </w:tcPr>
          <w:p w:rsidR="00436FBC" w:rsidRDefault="00436FBC">
            <w:pPr>
              <w:pStyle w:val="TableParagraph"/>
              <w:spacing w:before="2"/>
              <w:rPr>
                <w:sz w:val="15"/>
              </w:rPr>
            </w:pPr>
          </w:p>
          <w:p w:rsidR="00436FBC" w:rsidRDefault="00E279B8">
            <w:pPr>
              <w:pStyle w:val="TableParagraph"/>
              <w:spacing w:before="1"/>
              <w:ind w:right="133"/>
              <w:jc w:val="right"/>
              <w:rPr>
                <w:b/>
                <w:sz w:val="20"/>
              </w:rPr>
            </w:pPr>
            <w:r>
              <w:rPr>
                <w:b/>
                <w:sz w:val="20"/>
              </w:rPr>
              <w:t>International</w:t>
            </w:r>
          </w:p>
        </w:tc>
        <w:tc>
          <w:tcPr>
            <w:tcW w:w="1333" w:type="dxa"/>
            <w:shd w:val="clear" w:color="auto" w:fill="D9D9D9"/>
          </w:tcPr>
          <w:p w:rsidR="00436FBC" w:rsidRDefault="00436FBC">
            <w:pPr>
              <w:pStyle w:val="TableParagraph"/>
              <w:spacing w:before="2"/>
              <w:rPr>
                <w:sz w:val="15"/>
              </w:rPr>
            </w:pPr>
          </w:p>
          <w:p w:rsidR="00436FBC" w:rsidRDefault="00E279B8">
            <w:pPr>
              <w:pStyle w:val="TableParagraph"/>
              <w:spacing w:before="1"/>
              <w:ind w:left="425" w:right="424"/>
              <w:jc w:val="center"/>
              <w:rPr>
                <w:b/>
                <w:sz w:val="20"/>
              </w:rPr>
            </w:pPr>
            <w:r>
              <w:rPr>
                <w:b/>
                <w:sz w:val="20"/>
              </w:rPr>
              <w:t>Total</w:t>
            </w:r>
          </w:p>
        </w:tc>
      </w:tr>
      <w:tr w:rsidR="00436FBC">
        <w:trPr>
          <w:trHeight w:hRule="exact" w:val="335"/>
        </w:trPr>
        <w:tc>
          <w:tcPr>
            <w:tcW w:w="2446" w:type="dxa"/>
          </w:tcPr>
          <w:p w:rsidR="00436FBC" w:rsidRDefault="00E279B8">
            <w:pPr>
              <w:pStyle w:val="TableParagraph"/>
              <w:spacing w:before="23"/>
              <w:ind w:left="98"/>
            </w:pPr>
            <w:r>
              <w:t>Air</w:t>
            </w:r>
          </w:p>
        </w:tc>
        <w:tc>
          <w:tcPr>
            <w:tcW w:w="1332" w:type="dxa"/>
          </w:tcPr>
          <w:p w:rsidR="00436FBC" w:rsidRDefault="00E279B8">
            <w:pPr>
              <w:pStyle w:val="TableParagraph"/>
              <w:spacing w:before="23"/>
              <w:ind w:right="95"/>
              <w:jc w:val="right"/>
            </w:pPr>
            <w:r>
              <w:t>$13,784,084</w:t>
            </w:r>
          </w:p>
        </w:tc>
        <w:tc>
          <w:tcPr>
            <w:tcW w:w="1380" w:type="dxa"/>
          </w:tcPr>
          <w:p w:rsidR="00436FBC" w:rsidRDefault="00E279B8">
            <w:pPr>
              <w:pStyle w:val="TableParagraph"/>
              <w:spacing w:before="23"/>
              <w:ind w:right="95"/>
              <w:jc w:val="right"/>
            </w:pPr>
            <w:r>
              <w:t>$7,192,885</w:t>
            </w:r>
          </w:p>
        </w:tc>
        <w:tc>
          <w:tcPr>
            <w:tcW w:w="1333" w:type="dxa"/>
          </w:tcPr>
          <w:p w:rsidR="00436FBC" w:rsidRDefault="00E279B8">
            <w:pPr>
              <w:pStyle w:val="TableParagraph"/>
              <w:spacing w:before="23"/>
              <w:ind w:right="95"/>
              <w:jc w:val="right"/>
            </w:pPr>
            <w:r>
              <w:t>$20,976,968</w:t>
            </w:r>
          </w:p>
        </w:tc>
      </w:tr>
      <w:tr w:rsidR="00436FBC">
        <w:trPr>
          <w:trHeight w:hRule="exact" w:val="335"/>
        </w:trPr>
        <w:tc>
          <w:tcPr>
            <w:tcW w:w="2446" w:type="dxa"/>
          </w:tcPr>
          <w:p w:rsidR="00436FBC" w:rsidRDefault="00E279B8">
            <w:pPr>
              <w:pStyle w:val="TableParagraph"/>
              <w:spacing w:before="23"/>
              <w:ind w:left="98"/>
            </w:pPr>
            <w:r>
              <w:t>Rail</w:t>
            </w:r>
          </w:p>
        </w:tc>
        <w:tc>
          <w:tcPr>
            <w:tcW w:w="1332" w:type="dxa"/>
          </w:tcPr>
          <w:p w:rsidR="00436FBC" w:rsidRDefault="00E279B8">
            <w:pPr>
              <w:pStyle w:val="TableParagraph"/>
              <w:spacing w:before="23"/>
              <w:ind w:right="95"/>
              <w:jc w:val="right"/>
            </w:pPr>
            <w:r>
              <w:t>$177,716</w:t>
            </w:r>
          </w:p>
        </w:tc>
        <w:tc>
          <w:tcPr>
            <w:tcW w:w="1380" w:type="dxa"/>
          </w:tcPr>
          <w:p w:rsidR="00436FBC" w:rsidRDefault="00E279B8">
            <w:pPr>
              <w:pStyle w:val="TableParagraph"/>
              <w:spacing w:before="23"/>
              <w:ind w:right="96"/>
              <w:jc w:val="right"/>
            </w:pPr>
            <w:r>
              <w:t>$95,277</w:t>
            </w:r>
          </w:p>
        </w:tc>
        <w:tc>
          <w:tcPr>
            <w:tcW w:w="1333" w:type="dxa"/>
          </w:tcPr>
          <w:p w:rsidR="00436FBC" w:rsidRDefault="00E279B8">
            <w:pPr>
              <w:pStyle w:val="TableParagraph"/>
              <w:spacing w:before="23"/>
              <w:ind w:right="97"/>
              <w:jc w:val="right"/>
            </w:pPr>
            <w:r>
              <w:t>$272,993</w:t>
            </w:r>
          </w:p>
        </w:tc>
      </w:tr>
      <w:tr w:rsidR="00436FBC">
        <w:trPr>
          <w:trHeight w:hRule="exact" w:val="335"/>
        </w:trPr>
        <w:tc>
          <w:tcPr>
            <w:tcW w:w="2446" w:type="dxa"/>
          </w:tcPr>
          <w:p w:rsidR="00436FBC" w:rsidRDefault="00E279B8">
            <w:pPr>
              <w:pStyle w:val="TableParagraph"/>
              <w:spacing w:before="23"/>
              <w:ind w:left="98"/>
            </w:pPr>
            <w:r>
              <w:t>Hotel</w:t>
            </w:r>
          </w:p>
        </w:tc>
        <w:tc>
          <w:tcPr>
            <w:tcW w:w="1332" w:type="dxa"/>
          </w:tcPr>
          <w:p w:rsidR="00436FBC" w:rsidRDefault="00E279B8">
            <w:pPr>
              <w:pStyle w:val="TableParagraph"/>
              <w:spacing w:before="23"/>
              <w:ind w:right="95"/>
              <w:jc w:val="right"/>
            </w:pPr>
            <w:r>
              <w:t>$14,816,637</w:t>
            </w:r>
          </w:p>
        </w:tc>
        <w:tc>
          <w:tcPr>
            <w:tcW w:w="1380" w:type="dxa"/>
          </w:tcPr>
          <w:p w:rsidR="00436FBC" w:rsidRDefault="00E279B8">
            <w:pPr>
              <w:pStyle w:val="TableParagraph"/>
              <w:spacing w:before="23"/>
              <w:ind w:right="95"/>
              <w:jc w:val="right"/>
            </w:pPr>
            <w:r>
              <w:t>$2,876,737</w:t>
            </w:r>
          </w:p>
        </w:tc>
        <w:tc>
          <w:tcPr>
            <w:tcW w:w="1333" w:type="dxa"/>
          </w:tcPr>
          <w:p w:rsidR="00436FBC" w:rsidRDefault="00E279B8">
            <w:pPr>
              <w:pStyle w:val="TableParagraph"/>
              <w:spacing w:before="23"/>
              <w:ind w:right="95"/>
              <w:jc w:val="right"/>
            </w:pPr>
            <w:r>
              <w:t>$17,693,374</w:t>
            </w:r>
          </w:p>
        </w:tc>
      </w:tr>
      <w:tr w:rsidR="00436FBC">
        <w:trPr>
          <w:trHeight w:hRule="exact" w:val="335"/>
        </w:trPr>
        <w:tc>
          <w:tcPr>
            <w:tcW w:w="2446" w:type="dxa"/>
          </w:tcPr>
          <w:p w:rsidR="00436FBC" w:rsidRDefault="00E279B8">
            <w:pPr>
              <w:pStyle w:val="TableParagraph"/>
              <w:spacing w:before="23"/>
              <w:ind w:left="98"/>
            </w:pPr>
            <w:r>
              <w:t>Car Rental</w:t>
            </w:r>
          </w:p>
        </w:tc>
        <w:tc>
          <w:tcPr>
            <w:tcW w:w="1332" w:type="dxa"/>
          </w:tcPr>
          <w:p w:rsidR="00436FBC" w:rsidRDefault="00E279B8">
            <w:pPr>
              <w:pStyle w:val="TableParagraph"/>
              <w:spacing w:before="23"/>
              <w:ind w:right="95"/>
              <w:jc w:val="right"/>
            </w:pPr>
            <w:r>
              <w:t>$1,342,248</w:t>
            </w:r>
          </w:p>
        </w:tc>
        <w:tc>
          <w:tcPr>
            <w:tcW w:w="1380" w:type="dxa"/>
          </w:tcPr>
          <w:p w:rsidR="00436FBC" w:rsidRDefault="00E279B8">
            <w:pPr>
              <w:pStyle w:val="TableParagraph"/>
              <w:spacing w:before="23"/>
              <w:ind w:right="97"/>
              <w:jc w:val="right"/>
            </w:pPr>
            <w:r>
              <w:t>$114,038</w:t>
            </w:r>
          </w:p>
        </w:tc>
        <w:tc>
          <w:tcPr>
            <w:tcW w:w="1333" w:type="dxa"/>
          </w:tcPr>
          <w:p w:rsidR="00436FBC" w:rsidRDefault="00E279B8">
            <w:pPr>
              <w:pStyle w:val="TableParagraph"/>
              <w:spacing w:before="23"/>
              <w:ind w:right="97"/>
              <w:jc w:val="right"/>
            </w:pPr>
            <w:r>
              <w:t>$1,456,286</w:t>
            </w:r>
          </w:p>
        </w:tc>
      </w:tr>
      <w:tr w:rsidR="00436FBC">
        <w:trPr>
          <w:trHeight w:hRule="exact" w:val="335"/>
        </w:trPr>
        <w:tc>
          <w:tcPr>
            <w:tcW w:w="2446" w:type="dxa"/>
          </w:tcPr>
          <w:p w:rsidR="00436FBC" w:rsidRDefault="00E279B8">
            <w:pPr>
              <w:pStyle w:val="TableParagraph"/>
              <w:spacing w:before="23"/>
              <w:ind w:left="98"/>
            </w:pPr>
            <w:r>
              <w:t>Ground Travel</w:t>
            </w:r>
          </w:p>
        </w:tc>
        <w:tc>
          <w:tcPr>
            <w:tcW w:w="1332" w:type="dxa"/>
          </w:tcPr>
          <w:p w:rsidR="00436FBC" w:rsidRDefault="00E279B8">
            <w:pPr>
              <w:pStyle w:val="TableParagraph"/>
              <w:spacing w:before="23"/>
              <w:ind w:right="96"/>
              <w:jc w:val="right"/>
            </w:pPr>
            <w:r>
              <w:t>$20,000</w:t>
            </w:r>
          </w:p>
        </w:tc>
        <w:tc>
          <w:tcPr>
            <w:tcW w:w="1380" w:type="dxa"/>
          </w:tcPr>
          <w:p w:rsidR="00436FBC" w:rsidRDefault="00E279B8">
            <w:pPr>
              <w:pStyle w:val="TableParagraph"/>
              <w:spacing w:before="23"/>
              <w:ind w:right="96"/>
              <w:jc w:val="right"/>
            </w:pPr>
            <w:r>
              <w:t>$0</w:t>
            </w:r>
          </w:p>
        </w:tc>
        <w:tc>
          <w:tcPr>
            <w:tcW w:w="1333" w:type="dxa"/>
          </w:tcPr>
          <w:p w:rsidR="00436FBC" w:rsidRDefault="00E279B8">
            <w:pPr>
              <w:pStyle w:val="TableParagraph"/>
              <w:spacing w:before="23"/>
              <w:ind w:right="96"/>
              <w:jc w:val="right"/>
            </w:pPr>
            <w:r>
              <w:t>$20,000</w:t>
            </w:r>
          </w:p>
        </w:tc>
      </w:tr>
      <w:tr w:rsidR="00436FBC">
        <w:trPr>
          <w:trHeight w:hRule="exact" w:val="335"/>
        </w:trPr>
        <w:tc>
          <w:tcPr>
            <w:tcW w:w="2446" w:type="dxa"/>
          </w:tcPr>
          <w:p w:rsidR="00436FBC" w:rsidRDefault="00E279B8">
            <w:pPr>
              <w:pStyle w:val="TableParagraph"/>
              <w:spacing w:before="23"/>
              <w:ind w:left="98"/>
            </w:pPr>
            <w:r>
              <w:t>Other Air Charter</w:t>
            </w:r>
          </w:p>
        </w:tc>
        <w:tc>
          <w:tcPr>
            <w:tcW w:w="1332" w:type="dxa"/>
          </w:tcPr>
          <w:p w:rsidR="00436FBC" w:rsidRDefault="00E279B8">
            <w:pPr>
              <w:pStyle w:val="TableParagraph"/>
              <w:spacing w:before="23"/>
              <w:ind w:right="97"/>
              <w:jc w:val="right"/>
            </w:pPr>
            <w:r>
              <w:t>$164,257</w:t>
            </w:r>
          </w:p>
        </w:tc>
        <w:tc>
          <w:tcPr>
            <w:tcW w:w="1380" w:type="dxa"/>
          </w:tcPr>
          <w:p w:rsidR="00436FBC" w:rsidRDefault="00436FBC"/>
        </w:tc>
        <w:tc>
          <w:tcPr>
            <w:tcW w:w="1333" w:type="dxa"/>
          </w:tcPr>
          <w:p w:rsidR="00436FBC" w:rsidRDefault="00E279B8">
            <w:pPr>
              <w:pStyle w:val="TableParagraph"/>
              <w:spacing w:before="23"/>
              <w:ind w:right="96"/>
              <w:jc w:val="right"/>
            </w:pPr>
            <w:r>
              <w:t>$164,257</w:t>
            </w:r>
          </w:p>
        </w:tc>
      </w:tr>
    </w:tbl>
    <w:p w:rsidR="00436FBC" w:rsidRDefault="00436FBC">
      <w:pPr>
        <w:jc w:val="right"/>
        <w:sectPr w:rsidR="00436FBC">
          <w:footerReference w:type="default" r:id="rId17"/>
          <w:pgSz w:w="12240" w:h="15840"/>
          <w:pgMar w:top="660" w:right="600" w:bottom="900" w:left="600" w:header="0" w:footer="714" w:gutter="0"/>
          <w:pgNumType w:start="14"/>
          <w:cols w:space="720"/>
        </w:sectPr>
      </w:pPr>
    </w:p>
    <w:tbl>
      <w:tblPr>
        <w:tblW w:w="0" w:type="auto"/>
        <w:tblInd w:w="1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6"/>
        <w:gridCol w:w="1332"/>
        <w:gridCol w:w="1380"/>
        <w:gridCol w:w="1333"/>
      </w:tblGrid>
      <w:tr w:rsidR="00436FBC">
        <w:trPr>
          <w:trHeight w:hRule="exact" w:val="634"/>
        </w:trPr>
        <w:tc>
          <w:tcPr>
            <w:tcW w:w="2446" w:type="dxa"/>
            <w:shd w:val="clear" w:color="auto" w:fill="D9D9D9"/>
          </w:tcPr>
          <w:p w:rsidR="00436FBC" w:rsidRDefault="00436FBC"/>
        </w:tc>
        <w:tc>
          <w:tcPr>
            <w:tcW w:w="1332" w:type="dxa"/>
            <w:shd w:val="clear" w:color="auto" w:fill="D9D9D9"/>
          </w:tcPr>
          <w:p w:rsidR="00436FBC" w:rsidRDefault="00436FBC">
            <w:pPr>
              <w:pStyle w:val="TableParagraph"/>
              <w:spacing w:before="1"/>
              <w:rPr>
                <w:sz w:val="15"/>
              </w:rPr>
            </w:pPr>
          </w:p>
          <w:p w:rsidR="00436FBC" w:rsidRDefault="00E279B8">
            <w:pPr>
              <w:pStyle w:val="TableParagraph"/>
              <w:ind w:left="266"/>
              <w:rPr>
                <w:b/>
                <w:sz w:val="20"/>
              </w:rPr>
            </w:pPr>
            <w:r>
              <w:rPr>
                <w:b/>
                <w:sz w:val="20"/>
              </w:rPr>
              <w:t>Domestic</w:t>
            </w:r>
          </w:p>
        </w:tc>
        <w:tc>
          <w:tcPr>
            <w:tcW w:w="1380" w:type="dxa"/>
            <w:shd w:val="clear" w:color="auto" w:fill="D9D9D9"/>
          </w:tcPr>
          <w:p w:rsidR="00436FBC" w:rsidRDefault="00436FBC">
            <w:pPr>
              <w:pStyle w:val="TableParagraph"/>
              <w:spacing w:before="1"/>
              <w:rPr>
                <w:sz w:val="15"/>
              </w:rPr>
            </w:pPr>
          </w:p>
          <w:p w:rsidR="00436FBC" w:rsidRDefault="00E279B8">
            <w:pPr>
              <w:pStyle w:val="TableParagraph"/>
              <w:ind w:right="133"/>
              <w:jc w:val="right"/>
              <w:rPr>
                <w:b/>
                <w:sz w:val="20"/>
              </w:rPr>
            </w:pPr>
            <w:r>
              <w:rPr>
                <w:b/>
                <w:sz w:val="20"/>
              </w:rPr>
              <w:t>International</w:t>
            </w:r>
          </w:p>
        </w:tc>
        <w:tc>
          <w:tcPr>
            <w:tcW w:w="1333" w:type="dxa"/>
            <w:shd w:val="clear" w:color="auto" w:fill="D9D9D9"/>
          </w:tcPr>
          <w:p w:rsidR="00436FBC" w:rsidRDefault="00436FBC">
            <w:pPr>
              <w:pStyle w:val="TableParagraph"/>
              <w:spacing w:before="1"/>
              <w:rPr>
                <w:sz w:val="15"/>
              </w:rPr>
            </w:pPr>
          </w:p>
          <w:p w:rsidR="00436FBC" w:rsidRDefault="00E279B8">
            <w:pPr>
              <w:pStyle w:val="TableParagraph"/>
              <w:ind w:left="425" w:right="424"/>
              <w:jc w:val="center"/>
              <w:rPr>
                <w:b/>
                <w:sz w:val="20"/>
              </w:rPr>
            </w:pPr>
            <w:r>
              <w:rPr>
                <w:b/>
                <w:sz w:val="20"/>
              </w:rPr>
              <w:t>Total</w:t>
            </w:r>
          </w:p>
        </w:tc>
      </w:tr>
      <w:tr w:rsidR="00436FBC">
        <w:trPr>
          <w:trHeight w:hRule="exact" w:val="336"/>
        </w:trPr>
        <w:tc>
          <w:tcPr>
            <w:tcW w:w="2446" w:type="dxa"/>
          </w:tcPr>
          <w:p w:rsidR="00436FBC" w:rsidRDefault="00E279B8">
            <w:pPr>
              <w:pStyle w:val="TableParagraph"/>
              <w:spacing w:before="23"/>
              <w:ind w:left="98"/>
            </w:pPr>
            <w:r>
              <w:t>Other Bus</w:t>
            </w:r>
          </w:p>
        </w:tc>
        <w:tc>
          <w:tcPr>
            <w:tcW w:w="1332" w:type="dxa"/>
          </w:tcPr>
          <w:p w:rsidR="00436FBC" w:rsidRDefault="00E279B8">
            <w:pPr>
              <w:pStyle w:val="TableParagraph"/>
              <w:spacing w:before="23"/>
              <w:ind w:right="96"/>
              <w:jc w:val="right"/>
            </w:pPr>
            <w:r>
              <w:t>$64,863</w:t>
            </w:r>
          </w:p>
        </w:tc>
        <w:tc>
          <w:tcPr>
            <w:tcW w:w="1380" w:type="dxa"/>
          </w:tcPr>
          <w:p w:rsidR="00436FBC" w:rsidRDefault="00E279B8">
            <w:pPr>
              <w:pStyle w:val="TableParagraph"/>
              <w:spacing w:before="23"/>
              <w:ind w:right="96"/>
              <w:jc w:val="right"/>
            </w:pPr>
            <w:r>
              <w:t>$16,617</w:t>
            </w:r>
          </w:p>
        </w:tc>
        <w:tc>
          <w:tcPr>
            <w:tcW w:w="1333" w:type="dxa"/>
          </w:tcPr>
          <w:p w:rsidR="00436FBC" w:rsidRDefault="00E279B8">
            <w:pPr>
              <w:pStyle w:val="TableParagraph"/>
              <w:spacing w:before="23"/>
              <w:ind w:right="96"/>
              <w:jc w:val="right"/>
            </w:pPr>
            <w:r>
              <w:t>$81,480</w:t>
            </w:r>
          </w:p>
        </w:tc>
      </w:tr>
      <w:tr w:rsidR="00436FBC">
        <w:trPr>
          <w:trHeight w:hRule="exact" w:val="334"/>
        </w:trPr>
        <w:tc>
          <w:tcPr>
            <w:tcW w:w="2446" w:type="dxa"/>
          </w:tcPr>
          <w:p w:rsidR="00436FBC" w:rsidRDefault="00E279B8">
            <w:pPr>
              <w:pStyle w:val="TableParagraph"/>
              <w:spacing w:before="23"/>
              <w:ind w:left="98"/>
              <w:rPr>
                <w:b/>
              </w:rPr>
            </w:pPr>
            <w:r>
              <w:rPr>
                <w:b/>
              </w:rPr>
              <w:t>Total</w:t>
            </w:r>
          </w:p>
        </w:tc>
        <w:tc>
          <w:tcPr>
            <w:tcW w:w="1332" w:type="dxa"/>
          </w:tcPr>
          <w:p w:rsidR="00436FBC" w:rsidRDefault="00E279B8">
            <w:pPr>
              <w:pStyle w:val="TableParagraph"/>
              <w:spacing w:before="23"/>
              <w:ind w:right="95"/>
              <w:jc w:val="right"/>
              <w:rPr>
                <w:b/>
              </w:rPr>
            </w:pPr>
            <w:r>
              <w:rPr>
                <w:b/>
              </w:rPr>
              <w:t>$30,369,805</w:t>
            </w:r>
          </w:p>
        </w:tc>
        <w:tc>
          <w:tcPr>
            <w:tcW w:w="1380" w:type="dxa"/>
          </w:tcPr>
          <w:p w:rsidR="00436FBC" w:rsidRDefault="00E279B8">
            <w:pPr>
              <w:pStyle w:val="TableParagraph"/>
              <w:spacing w:before="23"/>
              <w:ind w:right="95"/>
              <w:jc w:val="right"/>
              <w:rPr>
                <w:b/>
              </w:rPr>
            </w:pPr>
            <w:r>
              <w:rPr>
                <w:b/>
              </w:rPr>
              <w:t>$10,295,553</w:t>
            </w:r>
          </w:p>
        </w:tc>
        <w:tc>
          <w:tcPr>
            <w:tcW w:w="1333" w:type="dxa"/>
          </w:tcPr>
          <w:p w:rsidR="00436FBC" w:rsidRDefault="00E279B8">
            <w:pPr>
              <w:pStyle w:val="TableParagraph"/>
              <w:spacing w:before="23"/>
              <w:ind w:right="95"/>
              <w:jc w:val="right"/>
              <w:rPr>
                <w:b/>
              </w:rPr>
            </w:pPr>
            <w:r>
              <w:rPr>
                <w:b/>
              </w:rPr>
              <w:t>$40,665,359</w:t>
            </w:r>
          </w:p>
        </w:tc>
      </w:tr>
    </w:tbl>
    <w:p w:rsidR="00436FBC" w:rsidRDefault="00436FBC">
      <w:pPr>
        <w:pStyle w:val="BodyText"/>
        <w:spacing w:before="6"/>
        <w:rPr>
          <w:sz w:val="15"/>
        </w:rPr>
      </w:pPr>
    </w:p>
    <w:p w:rsidR="00436FBC" w:rsidRDefault="00E279B8">
      <w:pPr>
        <w:pStyle w:val="ListParagraph"/>
        <w:numPr>
          <w:ilvl w:val="3"/>
          <w:numId w:val="34"/>
        </w:numPr>
        <w:tabs>
          <w:tab w:val="left" w:pos="2279"/>
          <w:tab w:val="left" w:pos="2280"/>
        </w:tabs>
        <w:spacing w:before="60" w:line="244" w:lineRule="exact"/>
        <w:ind w:left="2280"/>
        <w:jc w:val="both"/>
        <w:rPr>
          <w:sz w:val="20"/>
        </w:rPr>
      </w:pPr>
      <w:r>
        <w:rPr>
          <w:sz w:val="20"/>
        </w:rPr>
        <w:t>HISTORICAL QUANTITY</w:t>
      </w:r>
      <w:r>
        <w:rPr>
          <w:spacing w:val="-13"/>
          <w:sz w:val="20"/>
        </w:rPr>
        <w:t xml:space="preserve"> </w:t>
      </w:r>
      <w:r>
        <w:rPr>
          <w:sz w:val="20"/>
        </w:rPr>
        <w:t>ESTIMATES</w:t>
      </w:r>
    </w:p>
    <w:p w:rsidR="00436FBC" w:rsidRDefault="00E279B8">
      <w:pPr>
        <w:pStyle w:val="BodyText"/>
        <w:ind w:left="1199" w:right="118"/>
        <w:jc w:val="both"/>
      </w:pPr>
      <w:r>
        <w:t xml:space="preserve">The table in this section provides estimated historical quantities purchased. Due to the inability of some current travel providers and Member Institutions to provide a breakdown of their spend data, this table </w:t>
      </w:r>
      <w:r>
        <w:rPr>
          <w:u w:val="single"/>
        </w:rPr>
        <w:t xml:space="preserve">does not </w:t>
      </w:r>
      <w:r>
        <w:t>inclu</w:t>
      </w:r>
      <w:r w:rsidR="00EB0B87">
        <w:t xml:space="preserve">de data representing all of the </w:t>
      </w:r>
      <w:r>
        <w:t>spend listed in section 1.1.3.1. This information is being provided to demonstrate the quantity estimates for a limited number of Member Institutions to assist Respondents in providing responses to this solicitation.</w:t>
      </w:r>
    </w:p>
    <w:tbl>
      <w:tblPr>
        <w:tblW w:w="0" w:type="auto"/>
        <w:tblInd w:w="1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0"/>
        <w:gridCol w:w="1220"/>
      </w:tblGrid>
      <w:tr w:rsidR="00436FBC">
        <w:trPr>
          <w:trHeight w:hRule="exact" w:val="544"/>
        </w:trPr>
        <w:tc>
          <w:tcPr>
            <w:tcW w:w="4500" w:type="dxa"/>
            <w:shd w:val="clear" w:color="auto" w:fill="D9D9D9"/>
          </w:tcPr>
          <w:p w:rsidR="00436FBC" w:rsidRDefault="00E279B8">
            <w:pPr>
              <w:pStyle w:val="TableParagraph"/>
              <w:spacing w:before="140"/>
              <w:ind w:left="98"/>
              <w:rPr>
                <w:b/>
                <w:sz w:val="20"/>
              </w:rPr>
            </w:pPr>
            <w:r>
              <w:rPr>
                <w:b/>
                <w:sz w:val="20"/>
              </w:rPr>
              <w:t>Transient Travel Agent Assisted/Full Service</w:t>
            </w:r>
          </w:p>
        </w:tc>
        <w:tc>
          <w:tcPr>
            <w:tcW w:w="1220" w:type="dxa"/>
            <w:shd w:val="clear" w:color="auto" w:fill="D9D9D9"/>
          </w:tcPr>
          <w:p w:rsidR="00436FBC" w:rsidRDefault="00E279B8">
            <w:pPr>
              <w:pStyle w:val="TableParagraph"/>
              <w:spacing w:before="17"/>
              <w:ind w:left="98" w:right="220"/>
              <w:rPr>
                <w:b/>
                <w:sz w:val="20"/>
              </w:rPr>
            </w:pPr>
            <w:r>
              <w:rPr>
                <w:b/>
                <w:sz w:val="20"/>
              </w:rPr>
              <w:t>Quantity Purchased</w:t>
            </w:r>
          </w:p>
        </w:tc>
      </w:tr>
      <w:tr w:rsidR="00436FBC">
        <w:trPr>
          <w:trHeight w:hRule="exact" w:val="335"/>
        </w:trPr>
        <w:tc>
          <w:tcPr>
            <w:tcW w:w="4500" w:type="dxa"/>
          </w:tcPr>
          <w:p w:rsidR="00436FBC" w:rsidRDefault="00E279B8">
            <w:pPr>
              <w:pStyle w:val="TableParagraph"/>
              <w:spacing w:before="36"/>
              <w:ind w:left="98"/>
              <w:rPr>
                <w:sz w:val="20"/>
              </w:rPr>
            </w:pPr>
            <w:r>
              <w:rPr>
                <w:sz w:val="20"/>
              </w:rPr>
              <w:t>Issued a domestic airline tickets</w:t>
            </w:r>
          </w:p>
        </w:tc>
        <w:tc>
          <w:tcPr>
            <w:tcW w:w="1220" w:type="dxa"/>
          </w:tcPr>
          <w:p w:rsidR="00436FBC" w:rsidRDefault="00E279B8">
            <w:pPr>
              <w:pStyle w:val="TableParagraph"/>
              <w:spacing w:before="36"/>
              <w:ind w:right="95"/>
              <w:jc w:val="right"/>
              <w:rPr>
                <w:sz w:val="20"/>
              </w:rPr>
            </w:pPr>
            <w:r>
              <w:rPr>
                <w:sz w:val="20"/>
              </w:rPr>
              <w:t>13,763</w:t>
            </w:r>
          </w:p>
        </w:tc>
      </w:tr>
      <w:tr w:rsidR="00436FBC">
        <w:trPr>
          <w:trHeight w:hRule="exact" w:val="336"/>
        </w:trPr>
        <w:tc>
          <w:tcPr>
            <w:tcW w:w="4500" w:type="dxa"/>
          </w:tcPr>
          <w:p w:rsidR="00436FBC" w:rsidRDefault="00E279B8">
            <w:pPr>
              <w:pStyle w:val="TableParagraph"/>
              <w:spacing w:before="36"/>
              <w:ind w:left="98"/>
              <w:rPr>
                <w:sz w:val="20"/>
              </w:rPr>
            </w:pPr>
            <w:r>
              <w:rPr>
                <w:sz w:val="20"/>
              </w:rPr>
              <w:t>Issued international airline tickets</w:t>
            </w:r>
          </w:p>
        </w:tc>
        <w:tc>
          <w:tcPr>
            <w:tcW w:w="1220" w:type="dxa"/>
          </w:tcPr>
          <w:p w:rsidR="00436FBC" w:rsidRDefault="00E279B8">
            <w:pPr>
              <w:pStyle w:val="TableParagraph"/>
              <w:spacing w:before="36"/>
              <w:ind w:right="96"/>
              <w:jc w:val="right"/>
              <w:rPr>
                <w:sz w:val="20"/>
              </w:rPr>
            </w:pPr>
            <w:r>
              <w:rPr>
                <w:sz w:val="20"/>
              </w:rPr>
              <w:t>3,035</w:t>
            </w:r>
          </w:p>
        </w:tc>
      </w:tr>
      <w:tr w:rsidR="00436FBC">
        <w:trPr>
          <w:trHeight w:hRule="exact" w:val="335"/>
        </w:trPr>
        <w:tc>
          <w:tcPr>
            <w:tcW w:w="4500" w:type="dxa"/>
          </w:tcPr>
          <w:p w:rsidR="00436FBC" w:rsidRDefault="00E279B8">
            <w:pPr>
              <w:pStyle w:val="TableParagraph"/>
              <w:spacing w:before="35"/>
              <w:ind w:left="98"/>
              <w:rPr>
                <w:sz w:val="20"/>
              </w:rPr>
            </w:pPr>
            <w:r>
              <w:rPr>
                <w:sz w:val="20"/>
              </w:rPr>
              <w:t>Issued rail tickets</w:t>
            </w:r>
          </w:p>
        </w:tc>
        <w:tc>
          <w:tcPr>
            <w:tcW w:w="1220" w:type="dxa"/>
          </w:tcPr>
          <w:p w:rsidR="00436FBC" w:rsidRDefault="00E279B8">
            <w:pPr>
              <w:pStyle w:val="TableParagraph"/>
              <w:spacing w:before="35"/>
              <w:ind w:right="95"/>
              <w:jc w:val="right"/>
              <w:rPr>
                <w:sz w:val="20"/>
              </w:rPr>
            </w:pPr>
            <w:r>
              <w:rPr>
                <w:sz w:val="20"/>
              </w:rPr>
              <w:t>351</w:t>
            </w:r>
          </w:p>
        </w:tc>
      </w:tr>
      <w:tr w:rsidR="00436FBC">
        <w:trPr>
          <w:trHeight w:hRule="exact" w:val="335"/>
        </w:trPr>
        <w:tc>
          <w:tcPr>
            <w:tcW w:w="4500" w:type="dxa"/>
          </w:tcPr>
          <w:p w:rsidR="00436FBC" w:rsidRDefault="00E279B8">
            <w:pPr>
              <w:pStyle w:val="TableParagraph"/>
              <w:spacing w:before="35"/>
              <w:ind w:left="98"/>
              <w:rPr>
                <w:sz w:val="20"/>
              </w:rPr>
            </w:pPr>
            <w:r>
              <w:rPr>
                <w:sz w:val="20"/>
              </w:rPr>
              <w:t>Domestic hotel Reservation</w:t>
            </w:r>
          </w:p>
        </w:tc>
        <w:tc>
          <w:tcPr>
            <w:tcW w:w="1220" w:type="dxa"/>
          </w:tcPr>
          <w:p w:rsidR="00436FBC" w:rsidRDefault="00E279B8">
            <w:pPr>
              <w:pStyle w:val="TableParagraph"/>
              <w:spacing w:before="35"/>
              <w:ind w:right="96"/>
              <w:jc w:val="right"/>
              <w:rPr>
                <w:sz w:val="20"/>
              </w:rPr>
            </w:pPr>
            <w:r>
              <w:rPr>
                <w:sz w:val="20"/>
              </w:rPr>
              <w:t>2,577</w:t>
            </w:r>
          </w:p>
        </w:tc>
      </w:tr>
      <w:tr w:rsidR="00436FBC">
        <w:trPr>
          <w:trHeight w:hRule="exact" w:val="335"/>
        </w:trPr>
        <w:tc>
          <w:tcPr>
            <w:tcW w:w="4500" w:type="dxa"/>
          </w:tcPr>
          <w:p w:rsidR="00436FBC" w:rsidRDefault="00E279B8">
            <w:pPr>
              <w:pStyle w:val="TableParagraph"/>
              <w:spacing w:before="35"/>
              <w:ind w:left="98"/>
              <w:rPr>
                <w:sz w:val="20"/>
              </w:rPr>
            </w:pPr>
            <w:r>
              <w:rPr>
                <w:sz w:val="20"/>
              </w:rPr>
              <w:t>International hotel reservation</w:t>
            </w:r>
          </w:p>
        </w:tc>
        <w:tc>
          <w:tcPr>
            <w:tcW w:w="1220" w:type="dxa"/>
          </w:tcPr>
          <w:p w:rsidR="00436FBC" w:rsidRDefault="00E279B8">
            <w:pPr>
              <w:pStyle w:val="TableParagraph"/>
              <w:spacing w:before="35"/>
              <w:ind w:right="95"/>
              <w:jc w:val="right"/>
              <w:rPr>
                <w:sz w:val="20"/>
              </w:rPr>
            </w:pPr>
            <w:r>
              <w:rPr>
                <w:sz w:val="20"/>
              </w:rPr>
              <w:t>133</w:t>
            </w:r>
          </w:p>
        </w:tc>
      </w:tr>
      <w:tr w:rsidR="00436FBC">
        <w:trPr>
          <w:trHeight w:hRule="exact" w:val="335"/>
        </w:trPr>
        <w:tc>
          <w:tcPr>
            <w:tcW w:w="4500" w:type="dxa"/>
          </w:tcPr>
          <w:p w:rsidR="00436FBC" w:rsidRDefault="00E279B8">
            <w:pPr>
              <w:pStyle w:val="TableParagraph"/>
              <w:spacing w:before="35"/>
              <w:ind w:left="98"/>
              <w:rPr>
                <w:sz w:val="20"/>
              </w:rPr>
            </w:pPr>
            <w:r>
              <w:rPr>
                <w:sz w:val="20"/>
              </w:rPr>
              <w:t>Domestic car rental reservation</w:t>
            </w:r>
          </w:p>
        </w:tc>
        <w:tc>
          <w:tcPr>
            <w:tcW w:w="1220" w:type="dxa"/>
          </w:tcPr>
          <w:p w:rsidR="00436FBC" w:rsidRDefault="00E279B8">
            <w:pPr>
              <w:pStyle w:val="TableParagraph"/>
              <w:spacing w:before="35"/>
              <w:ind w:right="96"/>
              <w:jc w:val="right"/>
              <w:rPr>
                <w:sz w:val="20"/>
              </w:rPr>
            </w:pPr>
            <w:r>
              <w:rPr>
                <w:sz w:val="20"/>
              </w:rPr>
              <w:t>1,029</w:t>
            </w:r>
          </w:p>
        </w:tc>
      </w:tr>
      <w:tr w:rsidR="00436FBC">
        <w:trPr>
          <w:trHeight w:hRule="exact" w:val="335"/>
        </w:trPr>
        <w:tc>
          <w:tcPr>
            <w:tcW w:w="4500" w:type="dxa"/>
          </w:tcPr>
          <w:p w:rsidR="00436FBC" w:rsidRDefault="00E279B8">
            <w:pPr>
              <w:pStyle w:val="TableParagraph"/>
              <w:spacing w:before="36"/>
              <w:ind w:left="98"/>
              <w:rPr>
                <w:sz w:val="20"/>
              </w:rPr>
            </w:pPr>
            <w:r>
              <w:rPr>
                <w:sz w:val="20"/>
              </w:rPr>
              <w:t>International car rental reservation</w:t>
            </w:r>
          </w:p>
        </w:tc>
        <w:tc>
          <w:tcPr>
            <w:tcW w:w="1220" w:type="dxa"/>
          </w:tcPr>
          <w:p w:rsidR="00436FBC" w:rsidRDefault="00E279B8">
            <w:pPr>
              <w:pStyle w:val="TableParagraph"/>
              <w:spacing w:before="36"/>
              <w:ind w:right="95"/>
              <w:jc w:val="right"/>
              <w:rPr>
                <w:sz w:val="20"/>
              </w:rPr>
            </w:pPr>
            <w:r>
              <w:rPr>
                <w:sz w:val="20"/>
              </w:rPr>
              <w:t>13</w:t>
            </w:r>
          </w:p>
        </w:tc>
      </w:tr>
      <w:tr w:rsidR="00436FBC">
        <w:trPr>
          <w:trHeight w:hRule="exact" w:val="336"/>
        </w:trPr>
        <w:tc>
          <w:tcPr>
            <w:tcW w:w="4500" w:type="dxa"/>
          </w:tcPr>
          <w:p w:rsidR="00436FBC" w:rsidRDefault="00E279B8">
            <w:pPr>
              <w:pStyle w:val="TableParagraph"/>
              <w:spacing w:before="36"/>
              <w:ind w:left="98"/>
              <w:rPr>
                <w:sz w:val="20"/>
              </w:rPr>
            </w:pPr>
            <w:r>
              <w:rPr>
                <w:sz w:val="20"/>
              </w:rPr>
              <w:t>Domestic ground transportation reservation</w:t>
            </w:r>
          </w:p>
        </w:tc>
        <w:tc>
          <w:tcPr>
            <w:tcW w:w="1220" w:type="dxa"/>
          </w:tcPr>
          <w:p w:rsidR="00436FBC" w:rsidRDefault="00E279B8">
            <w:pPr>
              <w:pStyle w:val="TableParagraph"/>
              <w:spacing w:before="36"/>
              <w:ind w:right="95"/>
              <w:jc w:val="right"/>
              <w:rPr>
                <w:sz w:val="20"/>
              </w:rPr>
            </w:pPr>
            <w:r>
              <w:rPr>
                <w:sz w:val="20"/>
              </w:rPr>
              <w:t>5</w:t>
            </w:r>
          </w:p>
        </w:tc>
      </w:tr>
      <w:tr w:rsidR="00436FBC">
        <w:trPr>
          <w:trHeight w:hRule="exact" w:val="335"/>
        </w:trPr>
        <w:tc>
          <w:tcPr>
            <w:tcW w:w="4500" w:type="dxa"/>
          </w:tcPr>
          <w:p w:rsidR="00436FBC" w:rsidRDefault="00E279B8">
            <w:pPr>
              <w:pStyle w:val="TableParagraph"/>
              <w:spacing w:before="35"/>
              <w:ind w:left="98"/>
              <w:rPr>
                <w:sz w:val="20"/>
              </w:rPr>
            </w:pPr>
            <w:r>
              <w:rPr>
                <w:sz w:val="20"/>
              </w:rPr>
              <w:t>Voided airline tickets</w:t>
            </w:r>
          </w:p>
        </w:tc>
        <w:tc>
          <w:tcPr>
            <w:tcW w:w="1220" w:type="dxa"/>
          </w:tcPr>
          <w:p w:rsidR="00436FBC" w:rsidRDefault="00E279B8">
            <w:pPr>
              <w:pStyle w:val="TableParagraph"/>
              <w:spacing w:before="35"/>
              <w:ind w:right="95"/>
              <w:jc w:val="right"/>
              <w:rPr>
                <w:sz w:val="20"/>
              </w:rPr>
            </w:pPr>
            <w:r>
              <w:rPr>
                <w:sz w:val="20"/>
              </w:rPr>
              <w:t>788</w:t>
            </w:r>
          </w:p>
        </w:tc>
      </w:tr>
      <w:tr w:rsidR="00436FBC">
        <w:trPr>
          <w:trHeight w:hRule="exact" w:val="335"/>
        </w:trPr>
        <w:tc>
          <w:tcPr>
            <w:tcW w:w="4500" w:type="dxa"/>
          </w:tcPr>
          <w:p w:rsidR="00436FBC" w:rsidRDefault="00E279B8">
            <w:pPr>
              <w:pStyle w:val="TableParagraph"/>
              <w:spacing w:before="35"/>
              <w:ind w:left="98"/>
              <w:rPr>
                <w:sz w:val="20"/>
              </w:rPr>
            </w:pPr>
            <w:r>
              <w:rPr>
                <w:sz w:val="20"/>
              </w:rPr>
              <w:t>Refunds requested for airline tickets</w:t>
            </w:r>
          </w:p>
        </w:tc>
        <w:tc>
          <w:tcPr>
            <w:tcW w:w="1220" w:type="dxa"/>
          </w:tcPr>
          <w:p w:rsidR="00436FBC" w:rsidRDefault="00E279B8">
            <w:pPr>
              <w:pStyle w:val="TableParagraph"/>
              <w:spacing w:before="35"/>
              <w:ind w:right="95"/>
              <w:jc w:val="right"/>
              <w:rPr>
                <w:sz w:val="20"/>
              </w:rPr>
            </w:pPr>
            <w:r>
              <w:rPr>
                <w:sz w:val="20"/>
              </w:rPr>
              <w:t>107</w:t>
            </w:r>
          </w:p>
        </w:tc>
      </w:tr>
      <w:tr w:rsidR="00436FBC">
        <w:trPr>
          <w:trHeight w:hRule="exact" w:val="335"/>
        </w:trPr>
        <w:tc>
          <w:tcPr>
            <w:tcW w:w="4500" w:type="dxa"/>
          </w:tcPr>
          <w:p w:rsidR="00436FBC" w:rsidRDefault="00E279B8">
            <w:pPr>
              <w:pStyle w:val="TableParagraph"/>
              <w:spacing w:before="35"/>
              <w:ind w:left="98"/>
              <w:rPr>
                <w:sz w:val="20"/>
              </w:rPr>
            </w:pPr>
            <w:r>
              <w:rPr>
                <w:sz w:val="20"/>
              </w:rPr>
              <w:t>Airline tickets reissued</w:t>
            </w:r>
          </w:p>
        </w:tc>
        <w:tc>
          <w:tcPr>
            <w:tcW w:w="1220" w:type="dxa"/>
          </w:tcPr>
          <w:p w:rsidR="00436FBC" w:rsidRDefault="00E279B8">
            <w:pPr>
              <w:pStyle w:val="TableParagraph"/>
              <w:spacing w:before="35"/>
              <w:ind w:right="95"/>
              <w:jc w:val="right"/>
              <w:rPr>
                <w:sz w:val="20"/>
              </w:rPr>
            </w:pPr>
            <w:r>
              <w:rPr>
                <w:sz w:val="20"/>
              </w:rPr>
              <w:t>260</w:t>
            </w:r>
          </w:p>
        </w:tc>
      </w:tr>
      <w:tr w:rsidR="00436FBC">
        <w:trPr>
          <w:trHeight w:hRule="exact" w:val="335"/>
        </w:trPr>
        <w:tc>
          <w:tcPr>
            <w:tcW w:w="4500" w:type="dxa"/>
          </w:tcPr>
          <w:p w:rsidR="00436FBC" w:rsidRDefault="00E279B8">
            <w:pPr>
              <w:pStyle w:val="TableParagraph"/>
              <w:spacing w:before="35"/>
              <w:ind w:left="98"/>
              <w:rPr>
                <w:sz w:val="20"/>
              </w:rPr>
            </w:pPr>
            <w:r>
              <w:rPr>
                <w:sz w:val="20"/>
              </w:rPr>
              <w:t>Airline tickets exchanged</w:t>
            </w:r>
          </w:p>
        </w:tc>
        <w:tc>
          <w:tcPr>
            <w:tcW w:w="1220" w:type="dxa"/>
          </w:tcPr>
          <w:p w:rsidR="00436FBC" w:rsidRDefault="00E279B8">
            <w:pPr>
              <w:pStyle w:val="TableParagraph"/>
              <w:spacing w:before="35"/>
              <w:ind w:right="95"/>
              <w:jc w:val="right"/>
              <w:rPr>
                <w:sz w:val="20"/>
              </w:rPr>
            </w:pPr>
            <w:r>
              <w:rPr>
                <w:sz w:val="20"/>
              </w:rPr>
              <w:t>717</w:t>
            </w:r>
          </w:p>
        </w:tc>
      </w:tr>
    </w:tbl>
    <w:p w:rsidR="00436FBC" w:rsidRDefault="00436FBC">
      <w:pPr>
        <w:pStyle w:val="BodyText"/>
        <w:spacing w:before="12"/>
        <w:rPr>
          <w:sz w:val="19"/>
        </w:rPr>
      </w:pPr>
    </w:p>
    <w:p w:rsidR="00436FBC" w:rsidRDefault="00E279B8">
      <w:pPr>
        <w:pStyle w:val="ListParagraph"/>
        <w:numPr>
          <w:ilvl w:val="3"/>
          <w:numId w:val="34"/>
        </w:numPr>
        <w:tabs>
          <w:tab w:val="left" w:pos="2279"/>
          <w:tab w:val="left" w:pos="2280"/>
        </w:tabs>
        <w:ind w:left="2280"/>
        <w:jc w:val="both"/>
        <w:rPr>
          <w:sz w:val="20"/>
        </w:rPr>
      </w:pPr>
      <w:r>
        <w:rPr>
          <w:sz w:val="20"/>
        </w:rPr>
        <w:t>HISTORICAL USE</w:t>
      </w:r>
      <w:r>
        <w:rPr>
          <w:spacing w:val="-6"/>
          <w:sz w:val="20"/>
        </w:rPr>
        <w:t xml:space="preserve"> </w:t>
      </w:r>
      <w:r>
        <w:rPr>
          <w:sz w:val="20"/>
        </w:rPr>
        <w:t>DISCLAIMERS</w:t>
      </w:r>
    </w:p>
    <w:p w:rsidR="00436FBC" w:rsidRDefault="00E279B8">
      <w:pPr>
        <w:pStyle w:val="BodyText"/>
        <w:ind w:left="1199" w:right="117"/>
        <w:jc w:val="both"/>
      </w:pPr>
      <w:r>
        <w:t>The estimated amounts listed in this solicitation are only provided as a guideline for preparing your response. They are not a guaranteed dollar volume for future purchases. The IPHEC is not able to guarantee any specific dollar volume on this agreement, and will not be able to commit to an agreement that requires any financial penalties. Respondent will be required to provide service under a resulting award regardless of actual spend.</w:t>
      </w:r>
    </w:p>
    <w:p w:rsidR="00436FBC" w:rsidRDefault="00436FBC">
      <w:pPr>
        <w:pStyle w:val="BodyText"/>
        <w:spacing w:before="11"/>
        <w:rPr>
          <w:sz w:val="19"/>
        </w:rPr>
      </w:pPr>
    </w:p>
    <w:p w:rsidR="00436FBC" w:rsidRDefault="00E279B8">
      <w:pPr>
        <w:pStyle w:val="BodyText"/>
        <w:ind w:left="1199" w:right="117"/>
        <w:jc w:val="both"/>
      </w:pPr>
      <w:r>
        <w:t>Member Institutions are not required to utilize a contract awarded pursuant to this solicitation. Decision to participate will be made on an individual member‐by‐member institution basis.</w:t>
      </w:r>
    </w:p>
    <w:p w:rsidR="00436FBC" w:rsidRDefault="00436FBC">
      <w:pPr>
        <w:pStyle w:val="BodyText"/>
        <w:spacing w:before="11"/>
        <w:rPr>
          <w:sz w:val="19"/>
        </w:rPr>
      </w:pPr>
    </w:p>
    <w:p w:rsidR="00436FBC" w:rsidRDefault="00E279B8">
      <w:pPr>
        <w:pStyle w:val="Heading4"/>
        <w:numPr>
          <w:ilvl w:val="2"/>
          <w:numId w:val="34"/>
        </w:numPr>
        <w:tabs>
          <w:tab w:val="left" w:pos="1559"/>
          <w:tab w:val="left" w:pos="1560"/>
        </w:tabs>
        <w:jc w:val="both"/>
      </w:pPr>
      <w:r>
        <w:t>EXCEPTIONS</w:t>
      </w:r>
    </w:p>
    <w:p w:rsidR="00436FBC" w:rsidRDefault="00E279B8">
      <w:pPr>
        <w:pStyle w:val="BodyText"/>
        <w:ind w:left="479" w:right="116"/>
        <w:jc w:val="both"/>
      </w:pPr>
      <w:r>
        <w:t>For each required service and/or specification, the Respondent must note on the Exception Sheet included in this solicitation (Attachment II), if the Respondent takes exception to any requested service and/or specification. Failure to note an exception will be considered as acceptance of the services and specifications listed in this solicitation. Any exception taken to the services/specifications will be reviewed and determined whether or not the IPHEC can accept the exception. In the event that the IPHEC cannot accept a requested exception, the University may request clarification on your exception request. If the IPHEC cannot accept a requested exception and is unable to clarify your exception request to an exception that will continue to meet the IPHEC’s needs then the requested exception may result in the rejection of the Respondent’s offer. Any exception taken to the services and/or specifications subsequent to the offer due date and time of the solicitation may be considered as a withdrawal of the Respondent’s offer.</w:t>
      </w:r>
    </w:p>
    <w:p w:rsidR="00436FBC" w:rsidRDefault="00436FBC">
      <w:pPr>
        <w:pStyle w:val="BodyText"/>
      </w:pPr>
    </w:p>
    <w:p w:rsidR="00436FBC" w:rsidRDefault="00436FBC">
      <w:pPr>
        <w:pStyle w:val="BodyText"/>
      </w:pPr>
    </w:p>
    <w:p w:rsidR="00436FBC" w:rsidRDefault="00E279B8">
      <w:pPr>
        <w:pStyle w:val="ListParagraph"/>
        <w:numPr>
          <w:ilvl w:val="1"/>
          <w:numId w:val="34"/>
        </w:numPr>
        <w:tabs>
          <w:tab w:val="left" w:pos="839"/>
          <w:tab w:val="left" w:pos="840"/>
        </w:tabs>
        <w:spacing w:line="244" w:lineRule="exact"/>
        <w:ind w:left="839" w:hanging="720"/>
        <w:jc w:val="left"/>
        <w:rPr>
          <w:b/>
          <w:sz w:val="20"/>
        </w:rPr>
      </w:pPr>
      <w:r>
        <w:rPr>
          <w:b/>
          <w:sz w:val="20"/>
        </w:rPr>
        <w:t>R</w:t>
      </w:r>
      <w:r>
        <w:rPr>
          <w:b/>
          <w:sz w:val="16"/>
        </w:rPr>
        <w:t>ESPONDENT</w:t>
      </w:r>
      <w:r>
        <w:rPr>
          <w:b/>
          <w:sz w:val="20"/>
        </w:rPr>
        <w:t>’</w:t>
      </w:r>
      <w:r>
        <w:rPr>
          <w:b/>
          <w:sz w:val="16"/>
        </w:rPr>
        <w:t>S</w:t>
      </w:r>
      <w:r>
        <w:rPr>
          <w:b/>
          <w:spacing w:val="-18"/>
          <w:sz w:val="16"/>
        </w:rPr>
        <w:t xml:space="preserve"> </w:t>
      </w:r>
      <w:r>
        <w:rPr>
          <w:b/>
          <w:sz w:val="20"/>
        </w:rPr>
        <w:t>Q</w:t>
      </w:r>
      <w:r>
        <w:rPr>
          <w:b/>
          <w:sz w:val="16"/>
        </w:rPr>
        <w:t>UALIFICATIONS</w:t>
      </w:r>
      <w:r>
        <w:rPr>
          <w:b/>
          <w:sz w:val="20"/>
        </w:rPr>
        <w:t>/R</w:t>
      </w:r>
      <w:r>
        <w:rPr>
          <w:b/>
          <w:sz w:val="16"/>
        </w:rPr>
        <w:t>EFERENCES</w:t>
      </w:r>
    </w:p>
    <w:p w:rsidR="00436FBC" w:rsidRDefault="00E279B8">
      <w:pPr>
        <w:pStyle w:val="Heading4"/>
        <w:numPr>
          <w:ilvl w:val="2"/>
          <w:numId w:val="33"/>
        </w:numPr>
        <w:tabs>
          <w:tab w:val="left" w:pos="1559"/>
          <w:tab w:val="left" w:pos="1560"/>
        </w:tabs>
        <w:jc w:val="both"/>
      </w:pPr>
      <w:r>
        <w:t>AUTHORIZED PROVIDER OF TRAVEL</w:t>
      </w:r>
      <w:r>
        <w:rPr>
          <w:spacing w:val="-23"/>
        </w:rPr>
        <w:t xml:space="preserve"> </w:t>
      </w:r>
      <w:r>
        <w:t>SERVICES</w:t>
      </w:r>
    </w:p>
    <w:p w:rsidR="00436FBC" w:rsidRDefault="00E279B8">
      <w:pPr>
        <w:pStyle w:val="BodyText"/>
        <w:spacing w:before="1"/>
        <w:ind w:left="479" w:right="116"/>
        <w:jc w:val="both"/>
      </w:pPr>
      <w:r>
        <w:t>The awarded Respondent must be authorized to provide travel services for a large number of airline, hotel and car rental providers.      Respondents will be required to provide access to Southwest airlines fares through their proposed booking tool or</w:t>
      </w:r>
    </w:p>
    <w:p w:rsidR="00436FBC" w:rsidRDefault="00436FBC">
      <w:pPr>
        <w:jc w:val="both"/>
        <w:sectPr w:rsidR="00436FBC">
          <w:pgSz w:w="12240" w:h="15840"/>
          <w:pgMar w:top="700" w:right="600" w:bottom="900" w:left="600" w:header="0" w:footer="714" w:gutter="0"/>
          <w:cols w:space="720"/>
        </w:sectPr>
      </w:pPr>
    </w:p>
    <w:p w:rsidR="00436FBC" w:rsidRDefault="00E279B8">
      <w:pPr>
        <w:pStyle w:val="BodyText"/>
        <w:spacing w:before="42"/>
        <w:ind w:left="460" w:right="162" w:hanging="1"/>
      </w:pPr>
      <w:r>
        <w:lastRenderedPageBreak/>
        <w:t>through a punch out process to Southwest’s web site. The punch out process should provide the travel information submitt</w:t>
      </w:r>
      <w:r w:rsidR="00EB0B87">
        <w:t>ed</w:t>
      </w:r>
      <w:r>
        <w:t xml:space="preserve"> to the proposed booking tool to the Southwest web</w:t>
      </w:r>
      <w:r>
        <w:rPr>
          <w:spacing w:val="-25"/>
        </w:rPr>
        <w:t xml:space="preserve"> </w:t>
      </w:r>
      <w:r>
        <w:t>site.</w:t>
      </w:r>
    </w:p>
    <w:p w:rsidR="00436FBC" w:rsidRDefault="00E279B8">
      <w:pPr>
        <w:pStyle w:val="Heading5"/>
        <w:ind w:left="460"/>
        <w:jc w:val="left"/>
      </w:pPr>
      <w:r>
        <w:t>Responses to this requirement must include the following:</w:t>
      </w:r>
    </w:p>
    <w:p w:rsidR="00436FBC" w:rsidRDefault="00E279B8">
      <w:pPr>
        <w:pStyle w:val="ListParagraph"/>
        <w:numPr>
          <w:ilvl w:val="0"/>
          <w:numId w:val="32"/>
        </w:numPr>
        <w:tabs>
          <w:tab w:val="left" w:pos="819"/>
          <w:tab w:val="left" w:pos="821"/>
        </w:tabs>
        <w:spacing w:before="1"/>
        <w:ind w:right="116"/>
        <w:rPr>
          <w:sz w:val="20"/>
        </w:rPr>
      </w:pPr>
      <w:r>
        <w:rPr>
          <w:b/>
          <w:sz w:val="20"/>
        </w:rPr>
        <w:t xml:space="preserve">Acceptance of the mandatory requirement </w:t>
      </w:r>
      <w:r>
        <w:rPr>
          <w:sz w:val="20"/>
        </w:rPr>
        <w:t>– Respondent must be authorized to provide travel services for a large number of airline, hotel and car rental</w:t>
      </w:r>
      <w:r>
        <w:rPr>
          <w:spacing w:val="-22"/>
          <w:sz w:val="20"/>
        </w:rPr>
        <w:t xml:space="preserve"> </w:t>
      </w:r>
      <w:r>
        <w:rPr>
          <w:sz w:val="20"/>
        </w:rPr>
        <w:t>providers.</w:t>
      </w:r>
    </w:p>
    <w:p w:rsidR="00436FBC" w:rsidRDefault="00E279B8">
      <w:pPr>
        <w:pStyle w:val="ListParagraph"/>
        <w:numPr>
          <w:ilvl w:val="0"/>
          <w:numId w:val="32"/>
        </w:numPr>
        <w:tabs>
          <w:tab w:val="left" w:pos="819"/>
          <w:tab w:val="left" w:pos="820"/>
        </w:tabs>
        <w:ind w:left="819" w:right="119"/>
        <w:rPr>
          <w:sz w:val="20"/>
        </w:rPr>
      </w:pPr>
      <w:r>
        <w:rPr>
          <w:b/>
          <w:sz w:val="20"/>
        </w:rPr>
        <w:t xml:space="preserve">Acceptance of the mandatory requirement </w:t>
      </w:r>
      <w:r>
        <w:rPr>
          <w:sz w:val="20"/>
        </w:rPr>
        <w:t>– Respondent’s proposed online booking tool must include or provide access to Southwest</w:t>
      </w:r>
      <w:r>
        <w:rPr>
          <w:spacing w:val="-3"/>
          <w:sz w:val="20"/>
        </w:rPr>
        <w:t xml:space="preserve"> </w:t>
      </w:r>
      <w:r>
        <w:rPr>
          <w:sz w:val="20"/>
        </w:rPr>
        <w:t>airfares</w:t>
      </w:r>
      <w:r>
        <w:rPr>
          <w:spacing w:val="-3"/>
          <w:sz w:val="20"/>
        </w:rPr>
        <w:t xml:space="preserve"> </w:t>
      </w:r>
      <w:r>
        <w:rPr>
          <w:sz w:val="20"/>
        </w:rPr>
        <w:t>and</w:t>
      </w:r>
      <w:r>
        <w:rPr>
          <w:spacing w:val="-4"/>
          <w:sz w:val="20"/>
        </w:rPr>
        <w:t xml:space="preserve"> </w:t>
      </w:r>
      <w:r>
        <w:rPr>
          <w:sz w:val="20"/>
        </w:rPr>
        <w:t>reservations</w:t>
      </w:r>
      <w:r>
        <w:rPr>
          <w:spacing w:val="-5"/>
          <w:sz w:val="20"/>
        </w:rPr>
        <w:t xml:space="preserve"> </w:t>
      </w:r>
      <w:r>
        <w:rPr>
          <w:sz w:val="20"/>
        </w:rPr>
        <w:t>or</w:t>
      </w:r>
      <w:r>
        <w:rPr>
          <w:spacing w:val="-3"/>
          <w:sz w:val="20"/>
        </w:rPr>
        <w:t xml:space="preserve"> </w:t>
      </w:r>
      <w:r>
        <w:rPr>
          <w:sz w:val="20"/>
        </w:rPr>
        <w:t>through</w:t>
      </w:r>
      <w:r>
        <w:rPr>
          <w:spacing w:val="-3"/>
          <w:sz w:val="20"/>
        </w:rPr>
        <w:t xml:space="preserve"> </w:t>
      </w:r>
      <w:r>
        <w:rPr>
          <w:sz w:val="20"/>
        </w:rPr>
        <w:t>a</w:t>
      </w:r>
      <w:r>
        <w:rPr>
          <w:spacing w:val="-4"/>
          <w:sz w:val="20"/>
        </w:rPr>
        <w:t xml:space="preserve"> </w:t>
      </w:r>
      <w:r>
        <w:rPr>
          <w:sz w:val="20"/>
        </w:rPr>
        <w:t>punch</w:t>
      </w:r>
      <w:r>
        <w:rPr>
          <w:spacing w:val="-3"/>
          <w:sz w:val="20"/>
        </w:rPr>
        <w:t xml:space="preserve"> </w:t>
      </w:r>
      <w:r>
        <w:rPr>
          <w:sz w:val="20"/>
        </w:rPr>
        <w:t>out</w:t>
      </w:r>
      <w:r>
        <w:rPr>
          <w:spacing w:val="-3"/>
          <w:sz w:val="20"/>
        </w:rPr>
        <w:t xml:space="preserve"> </w:t>
      </w:r>
      <w:r>
        <w:rPr>
          <w:sz w:val="20"/>
        </w:rPr>
        <w:t>to</w:t>
      </w:r>
      <w:r>
        <w:rPr>
          <w:spacing w:val="-4"/>
          <w:sz w:val="20"/>
        </w:rPr>
        <w:t xml:space="preserve"> </w:t>
      </w:r>
      <w:r>
        <w:rPr>
          <w:sz w:val="20"/>
        </w:rPr>
        <w:t>Southwest’s</w:t>
      </w:r>
      <w:r>
        <w:rPr>
          <w:spacing w:val="-4"/>
          <w:sz w:val="20"/>
        </w:rPr>
        <w:t xml:space="preserve"> </w:t>
      </w:r>
      <w:r>
        <w:rPr>
          <w:sz w:val="20"/>
        </w:rPr>
        <w:t>web</w:t>
      </w:r>
      <w:r>
        <w:rPr>
          <w:spacing w:val="-3"/>
          <w:sz w:val="20"/>
        </w:rPr>
        <w:t xml:space="preserve"> </w:t>
      </w:r>
      <w:r>
        <w:rPr>
          <w:sz w:val="20"/>
        </w:rPr>
        <w:t>site</w:t>
      </w:r>
      <w:r>
        <w:rPr>
          <w:spacing w:val="-4"/>
          <w:sz w:val="20"/>
        </w:rPr>
        <w:t xml:space="preserve"> </w:t>
      </w:r>
      <w:r>
        <w:rPr>
          <w:sz w:val="20"/>
        </w:rPr>
        <w:t>as</w:t>
      </w:r>
      <w:r>
        <w:rPr>
          <w:spacing w:val="-3"/>
          <w:sz w:val="20"/>
        </w:rPr>
        <w:t xml:space="preserve"> </w:t>
      </w:r>
      <w:r>
        <w:rPr>
          <w:sz w:val="20"/>
        </w:rPr>
        <w:t>identified</w:t>
      </w:r>
      <w:r>
        <w:rPr>
          <w:spacing w:val="-3"/>
          <w:sz w:val="20"/>
        </w:rPr>
        <w:t xml:space="preserve"> </w:t>
      </w:r>
      <w:r>
        <w:rPr>
          <w:sz w:val="20"/>
        </w:rPr>
        <w:t>above</w:t>
      </w:r>
    </w:p>
    <w:p w:rsidR="00436FBC" w:rsidRDefault="00E279B8">
      <w:pPr>
        <w:pStyle w:val="ListParagraph"/>
        <w:numPr>
          <w:ilvl w:val="0"/>
          <w:numId w:val="32"/>
        </w:numPr>
        <w:tabs>
          <w:tab w:val="left" w:pos="819"/>
          <w:tab w:val="left" w:pos="820"/>
        </w:tabs>
        <w:ind w:left="819" w:right="117"/>
        <w:rPr>
          <w:sz w:val="20"/>
        </w:rPr>
      </w:pPr>
      <w:r>
        <w:rPr>
          <w:sz w:val="20"/>
        </w:rPr>
        <w:t>Describe the online booking tool proposed including its name, whether the Respondent is the owner of the tool or if they are a licensed</w:t>
      </w:r>
      <w:r>
        <w:rPr>
          <w:spacing w:val="-11"/>
          <w:sz w:val="20"/>
        </w:rPr>
        <w:t xml:space="preserve"> </w:t>
      </w:r>
      <w:r>
        <w:rPr>
          <w:sz w:val="20"/>
        </w:rPr>
        <w:t>user</w:t>
      </w:r>
    </w:p>
    <w:p w:rsidR="00436FBC" w:rsidRDefault="00E279B8">
      <w:pPr>
        <w:pStyle w:val="ListParagraph"/>
        <w:numPr>
          <w:ilvl w:val="0"/>
          <w:numId w:val="32"/>
        </w:numPr>
        <w:tabs>
          <w:tab w:val="left" w:pos="819"/>
          <w:tab w:val="left" w:pos="820"/>
        </w:tabs>
        <w:spacing w:before="1" w:line="244" w:lineRule="exact"/>
        <w:ind w:left="819"/>
        <w:rPr>
          <w:sz w:val="20"/>
        </w:rPr>
      </w:pPr>
      <w:r>
        <w:rPr>
          <w:sz w:val="20"/>
        </w:rPr>
        <w:t>A</w:t>
      </w:r>
      <w:r>
        <w:rPr>
          <w:spacing w:val="-5"/>
          <w:sz w:val="20"/>
        </w:rPr>
        <w:t xml:space="preserve"> </w:t>
      </w:r>
      <w:r>
        <w:rPr>
          <w:sz w:val="20"/>
        </w:rPr>
        <w:t>detailed</w:t>
      </w:r>
      <w:r>
        <w:rPr>
          <w:spacing w:val="-4"/>
          <w:sz w:val="20"/>
        </w:rPr>
        <w:t xml:space="preserve"> </w:t>
      </w:r>
      <w:r>
        <w:rPr>
          <w:sz w:val="20"/>
        </w:rPr>
        <w:t>response</w:t>
      </w:r>
      <w:r>
        <w:rPr>
          <w:spacing w:val="-5"/>
          <w:sz w:val="20"/>
        </w:rPr>
        <w:t xml:space="preserve"> </w:t>
      </w:r>
      <w:r>
        <w:rPr>
          <w:sz w:val="20"/>
        </w:rPr>
        <w:t>providing</w:t>
      </w:r>
      <w:r>
        <w:rPr>
          <w:spacing w:val="-5"/>
          <w:sz w:val="20"/>
        </w:rPr>
        <w:t xml:space="preserve"> </w:t>
      </w:r>
      <w:r>
        <w:rPr>
          <w:sz w:val="20"/>
        </w:rPr>
        <w:t>an</w:t>
      </w:r>
      <w:r>
        <w:rPr>
          <w:spacing w:val="-5"/>
          <w:sz w:val="20"/>
        </w:rPr>
        <w:t xml:space="preserve"> </w:t>
      </w:r>
      <w:r>
        <w:rPr>
          <w:sz w:val="20"/>
        </w:rPr>
        <w:t>overview</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services</w:t>
      </w:r>
      <w:r>
        <w:rPr>
          <w:spacing w:val="-6"/>
          <w:sz w:val="20"/>
        </w:rPr>
        <w:t xml:space="preserve"> </w:t>
      </w:r>
      <w:r>
        <w:rPr>
          <w:sz w:val="20"/>
        </w:rPr>
        <w:t>available</w:t>
      </w:r>
      <w:r>
        <w:rPr>
          <w:spacing w:val="-5"/>
          <w:sz w:val="20"/>
        </w:rPr>
        <w:t xml:space="preserve"> </w:t>
      </w:r>
      <w:r>
        <w:rPr>
          <w:sz w:val="20"/>
        </w:rPr>
        <w:t>through</w:t>
      </w:r>
      <w:r>
        <w:rPr>
          <w:spacing w:val="-5"/>
          <w:sz w:val="20"/>
        </w:rPr>
        <w:t xml:space="preserve"> </w:t>
      </w:r>
      <w:r>
        <w:rPr>
          <w:sz w:val="20"/>
        </w:rPr>
        <w:t>your</w:t>
      </w:r>
      <w:r>
        <w:rPr>
          <w:spacing w:val="-5"/>
          <w:sz w:val="20"/>
        </w:rPr>
        <w:t xml:space="preserve"> </w:t>
      </w:r>
      <w:r>
        <w:rPr>
          <w:sz w:val="20"/>
        </w:rPr>
        <w:t>proposed</w:t>
      </w:r>
      <w:r>
        <w:rPr>
          <w:spacing w:val="-4"/>
          <w:sz w:val="20"/>
        </w:rPr>
        <w:t xml:space="preserve"> </w:t>
      </w:r>
      <w:r>
        <w:rPr>
          <w:sz w:val="20"/>
        </w:rPr>
        <w:t>online</w:t>
      </w:r>
      <w:r>
        <w:rPr>
          <w:spacing w:val="-5"/>
          <w:sz w:val="20"/>
        </w:rPr>
        <w:t xml:space="preserve"> </w:t>
      </w:r>
      <w:r>
        <w:rPr>
          <w:sz w:val="20"/>
        </w:rPr>
        <w:t>booking</w:t>
      </w:r>
      <w:r>
        <w:rPr>
          <w:spacing w:val="-4"/>
          <w:sz w:val="20"/>
        </w:rPr>
        <w:t xml:space="preserve"> </w:t>
      </w:r>
      <w:r>
        <w:rPr>
          <w:sz w:val="20"/>
        </w:rPr>
        <w:t>tool</w:t>
      </w:r>
    </w:p>
    <w:p w:rsidR="00436FBC" w:rsidRDefault="00E279B8">
      <w:pPr>
        <w:pStyle w:val="ListParagraph"/>
        <w:numPr>
          <w:ilvl w:val="0"/>
          <w:numId w:val="32"/>
        </w:numPr>
        <w:tabs>
          <w:tab w:val="left" w:pos="819"/>
          <w:tab w:val="left" w:pos="820"/>
        </w:tabs>
        <w:spacing w:line="244" w:lineRule="exact"/>
        <w:ind w:left="819"/>
        <w:rPr>
          <w:sz w:val="20"/>
        </w:rPr>
      </w:pPr>
      <w:r>
        <w:rPr>
          <w:sz w:val="20"/>
        </w:rPr>
        <w:t>Identify</w:t>
      </w:r>
      <w:r>
        <w:rPr>
          <w:spacing w:val="-3"/>
          <w:sz w:val="20"/>
        </w:rPr>
        <w:t xml:space="preserve"> </w:t>
      </w:r>
      <w:r>
        <w:rPr>
          <w:sz w:val="20"/>
        </w:rPr>
        <w:t>the</w:t>
      </w:r>
      <w:r>
        <w:rPr>
          <w:spacing w:val="-4"/>
          <w:sz w:val="20"/>
        </w:rPr>
        <w:t xml:space="preserve"> </w:t>
      </w:r>
      <w:r>
        <w:rPr>
          <w:sz w:val="20"/>
        </w:rPr>
        <w:t>Global</w:t>
      </w:r>
      <w:r>
        <w:rPr>
          <w:spacing w:val="-4"/>
          <w:sz w:val="20"/>
        </w:rPr>
        <w:t xml:space="preserve"> </w:t>
      </w:r>
      <w:r>
        <w:rPr>
          <w:sz w:val="20"/>
        </w:rPr>
        <w:t>Distribution</w:t>
      </w:r>
      <w:r>
        <w:rPr>
          <w:spacing w:val="-3"/>
          <w:sz w:val="20"/>
        </w:rPr>
        <w:t xml:space="preserve"> </w:t>
      </w:r>
      <w:r>
        <w:rPr>
          <w:sz w:val="20"/>
        </w:rPr>
        <w:t>System</w:t>
      </w:r>
      <w:r>
        <w:rPr>
          <w:spacing w:val="-5"/>
          <w:sz w:val="20"/>
        </w:rPr>
        <w:t xml:space="preserve"> </w:t>
      </w:r>
      <w:r>
        <w:rPr>
          <w:sz w:val="20"/>
        </w:rPr>
        <w:t>(GDS)</w:t>
      </w:r>
      <w:r>
        <w:rPr>
          <w:spacing w:val="-4"/>
          <w:sz w:val="20"/>
        </w:rPr>
        <w:t xml:space="preserve"> </w:t>
      </w:r>
      <w:r>
        <w:rPr>
          <w:sz w:val="20"/>
        </w:rPr>
        <w:t>and</w:t>
      </w:r>
      <w:r>
        <w:rPr>
          <w:spacing w:val="-5"/>
          <w:sz w:val="20"/>
        </w:rPr>
        <w:t xml:space="preserve"> </w:t>
      </w:r>
      <w:r>
        <w:rPr>
          <w:sz w:val="20"/>
        </w:rPr>
        <w:t>providers’</w:t>
      </w:r>
      <w:r>
        <w:rPr>
          <w:spacing w:val="-3"/>
          <w:sz w:val="20"/>
        </w:rPr>
        <w:t xml:space="preserve"> </w:t>
      </w:r>
      <w:r>
        <w:rPr>
          <w:sz w:val="20"/>
        </w:rPr>
        <w:t>web</w:t>
      </w:r>
      <w:r>
        <w:rPr>
          <w:spacing w:val="-5"/>
          <w:sz w:val="20"/>
        </w:rPr>
        <w:t xml:space="preserve"> </w:t>
      </w:r>
      <w:r>
        <w:rPr>
          <w:sz w:val="20"/>
        </w:rPr>
        <w:t>pages</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proposed</w:t>
      </w:r>
      <w:r>
        <w:rPr>
          <w:spacing w:val="-3"/>
          <w:sz w:val="20"/>
        </w:rPr>
        <w:t xml:space="preserve"> </w:t>
      </w:r>
      <w:r>
        <w:rPr>
          <w:sz w:val="20"/>
        </w:rPr>
        <w:t>tool</w:t>
      </w:r>
      <w:r>
        <w:rPr>
          <w:spacing w:val="-4"/>
          <w:sz w:val="20"/>
        </w:rPr>
        <w:t xml:space="preserve"> </w:t>
      </w:r>
      <w:r>
        <w:rPr>
          <w:sz w:val="20"/>
        </w:rPr>
        <w:t>interfaces</w:t>
      </w:r>
      <w:r>
        <w:rPr>
          <w:spacing w:val="-5"/>
          <w:sz w:val="20"/>
        </w:rPr>
        <w:t xml:space="preserve"> </w:t>
      </w:r>
      <w:r>
        <w:rPr>
          <w:sz w:val="20"/>
        </w:rPr>
        <w:t>with</w:t>
      </w:r>
    </w:p>
    <w:p w:rsidR="00436FBC" w:rsidRDefault="00E279B8">
      <w:pPr>
        <w:pStyle w:val="ListParagraph"/>
        <w:numPr>
          <w:ilvl w:val="0"/>
          <w:numId w:val="32"/>
        </w:numPr>
        <w:tabs>
          <w:tab w:val="left" w:pos="819"/>
          <w:tab w:val="left" w:pos="820"/>
        </w:tabs>
        <w:spacing w:line="244" w:lineRule="exact"/>
        <w:rPr>
          <w:sz w:val="20"/>
        </w:rPr>
      </w:pPr>
      <w:r>
        <w:rPr>
          <w:sz w:val="20"/>
        </w:rPr>
        <w:t>Documentation</w:t>
      </w:r>
      <w:r>
        <w:rPr>
          <w:spacing w:val="-5"/>
          <w:sz w:val="20"/>
        </w:rPr>
        <w:t xml:space="preserve"> </w:t>
      </w:r>
      <w:r>
        <w:rPr>
          <w:sz w:val="20"/>
        </w:rPr>
        <w:t>demonstrating</w:t>
      </w:r>
      <w:r>
        <w:rPr>
          <w:spacing w:val="-5"/>
          <w:sz w:val="20"/>
        </w:rPr>
        <w:t xml:space="preserve"> </w:t>
      </w:r>
      <w:r>
        <w:rPr>
          <w:sz w:val="20"/>
        </w:rPr>
        <w:t>the</w:t>
      </w:r>
      <w:r>
        <w:rPr>
          <w:spacing w:val="-7"/>
          <w:sz w:val="20"/>
        </w:rPr>
        <w:t xml:space="preserve"> </w:t>
      </w:r>
      <w:r>
        <w:rPr>
          <w:sz w:val="20"/>
        </w:rPr>
        <w:t>Respondent’s</w:t>
      </w:r>
      <w:r>
        <w:rPr>
          <w:spacing w:val="-7"/>
          <w:sz w:val="20"/>
        </w:rPr>
        <w:t xml:space="preserve"> </w:t>
      </w:r>
      <w:r>
        <w:rPr>
          <w:sz w:val="20"/>
        </w:rPr>
        <w:t>authorization</w:t>
      </w:r>
      <w:r>
        <w:rPr>
          <w:spacing w:val="-5"/>
          <w:sz w:val="20"/>
        </w:rPr>
        <w:t xml:space="preserve"> </w:t>
      </w:r>
      <w:r>
        <w:rPr>
          <w:sz w:val="20"/>
        </w:rPr>
        <w:t>to</w:t>
      </w:r>
      <w:r>
        <w:rPr>
          <w:spacing w:val="-7"/>
          <w:sz w:val="20"/>
        </w:rPr>
        <w:t xml:space="preserve"> </w:t>
      </w:r>
      <w:r>
        <w:rPr>
          <w:sz w:val="20"/>
        </w:rPr>
        <w:t>resell</w:t>
      </w:r>
      <w:r>
        <w:rPr>
          <w:spacing w:val="-7"/>
          <w:sz w:val="20"/>
        </w:rPr>
        <w:t xml:space="preserve"> </w:t>
      </w:r>
      <w:r>
        <w:rPr>
          <w:sz w:val="20"/>
        </w:rPr>
        <w:t>the</w:t>
      </w:r>
      <w:r>
        <w:rPr>
          <w:spacing w:val="-6"/>
          <w:sz w:val="20"/>
        </w:rPr>
        <w:t xml:space="preserve"> </w:t>
      </w:r>
      <w:r>
        <w:rPr>
          <w:sz w:val="20"/>
        </w:rPr>
        <w:t>proposed</w:t>
      </w:r>
      <w:r>
        <w:rPr>
          <w:spacing w:val="-7"/>
          <w:sz w:val="20"/>
        </w:rPr>
        <w:t xml:space="preserve"> </w:t>
      </w:r>
      <w:r>
        <w:rPr>
          <w:sz w:val="20"/>
        </w:rPr>
        <w:t>travel</w:t>
      </w:r>
      <w:r>
        <w:rPr>
          <w:spacing w:val="-7"/>
          <w:sz w:val="20"/>
        </w:rPr>
        <w:t xml:space="preserve"> </w:t>
      </w:r>
      <w:r>
        <w:rPr>
          <w:sz w:val="20"/>
        </w:rPr>
        <w:t>services</w:t>
      </w:r>
    </w:p>
    <w:p w:rsidR="00436FBC" w:rsidRDefault="00E279B8">
      <w:pPr>
        <w:pStyle w:val="ListParagraph"/>
        <w:numPr>
          <w:ilvl w:val="0"/>
          <w:numId w:val="32"/>
        </w:numPr>
        <w:tabs>
          <w:tab w:val="left" w:pos="819"/>
          <w:tab w:val="left" w:pos="820"/>
        </w:tabs>
        <w:spacing w:before="1" w:line="244" w:lineRule="exact"/>
        <w:ind w:left="819"/>
        <w:rPr>
          <w:sz w:val="20"/>
        </w:rPr>
      </w:pPr>
      <w:r>
        <w:rPr>
          <w:sz w:val="20"/>
        </w:rPr>
        <w:t>Identification</w:t>
      </w:r>
      <w:r>
        <w:rPr>
          <w:spacing w:val="-4"/>
          <w:sz w:val="20"/>
        </w:rPr>
        <w:t xml:space="preserve"> </w:t>
      </w:r>
      <w:r>
        <w:rPr>
          <w:sz w:val="20"/>
        </w:rPr>
        <w:t>of</w:t>
      </w:r>
      <w:r>
        <w:rPr>
          <w:spacing w:val="-3"/>
          <w:sz w:val="20"/>
        </w:rPr>
        <w:t xml:space="preserve"> </w:t>
      </w:r>
      <w:r>
        <w:rPr>
          <w:sz w:val="20"/>
        </w:rPr>
        <w:t>any</w:t>
      </w:r>
      <w:r>
        <w:rPr>
          <w:spacing w:val="-3"/>
          <w:sz w:val="20"/>
        </w:rPr>
        <w:t xml:space="preserve"> </w:t>
      </w:r>
      <w:r>
        <w:rPr>
          <w:sz w:val="20"/>
        </w:rPr>
        <w:t>services</w:t>
      </w:r>
      <w:r>
        <w:rPr>
          <w:spacing w:val="-5"/>
          <w:sz w:val="20"/>
        </w:rPr>
        <w:t xml:space="preserve"> </w:t>
      </w:r>
      <w:r>
        <w:rPr>
          <w:sz w:val="20"/>
        </w:rPr>
        <w:t>that</w:t>
      </w:r>
      <w:r>
        <w:rPr>
          <w:spacing w:val="-4"/>
          <w:sz w:val="20"/>
        </w:rPr>
        <w:t xml:space="preserve"> </w:t>
      </w:r>
      <w:r>
        <w:rPr>
          <w:sz w:val="20"/>
        </w:rPr>
        <w:t>are</w:t>
      </w:r>
      <w:r>
        <w:rPr>
          <w:spacing w:val="-3"/>
          <w:sz w:val="20"/>
        </w:rPr>
        <w:t xml:space="preserve"> </w:t>
      </w:r>
      <w:r>
        <w:rPr>
          <w:sz w:val="20"/>
        </w:rPr>
        <w:t>available</w:t>
      </w:r>
      <w:r>
        <w:rPr>
          <w:spacing w:val="-3"/>
          <w:sz w:val="20"/>
        </w:rPr>
        <w:t xml:space="preserve"> </w:t>
      </w:r>
      <w:r>
        <w:rPr>
          <w:sz w:val="20"/>
        </w:rPr>
        <w:t>through</w:t>
      </w:r>
      <w:r>
        <w:rPr>
          <w:spacing w:val="-2"/>
          <w:sz w:val="20"/>
        </w:rPr>
        <w:t xml:space="preserve"> </w:t>
      </w:r>
      <w:r>
        <w:rPr>
          <w:sz w:val="20"/>
        </w:rPr>
        <w:t>the</w:t>
      </w:r>
      <w:r>
        <w:rPr>
          <w:spacing w:val="-3"/>
          <w:sz w:val="20"/>
        </w:rPr>
        <w:t xml:space="preserve"> </w:t>
      </w:r>
      <w:r>
        <w:rPr>
          <w:sz w:val="20"/>
        </w:rPr>
        <w:t>Respondent,</w:t>
      </w:r>
      <w:r>
        <w:rPr>
          <w:spacing w:val="-5"/>
          <w:sz w:val="20"/>
        </w:rPr>
        <w:t xml:space="preserve"> </w:t>
      </w:r>
      <w:r>
        <w:rPr>
          <w:sz w:val="20"/>
        </w:rPr>
        <w:t>but</w:t>
      </w:r>
      <w:r>
        <w:rPr>
          <w:spacing w:val="-4"/>
          <w:sz w:val="20"/>
        </w:rPr>
        <w:t xml:space="preserve"> </w:t>
      </w:r>
      <w:r>
        <w:rPr>
          <w:sz w:val="20"/>
        </w:rPr>
        <w:t>not</w:t>
      </w:r>
      <w:r>
        <w:rPr>
          <w:spacing w:val="-4"/>
          <w:sz w:val="20"/>
        </w:rPr>
        <w:t xml:space="preserve"> </w:t>
      </w:r>
      <w:r>
        <w:rPr>
          <w:sz w:val="20"/>
        </w:rPr>
        <w:t>available</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online</w:t>
      </w:r>
      <w:r>
        <w:rPr>
          <w:spacing w:val="-4"/>
          <w:sz w:val="20"/>
        </w:rPr>
        <w:t xml:space="preserve"> </w:t>
      </w:r>
      <w:r>
        <w:rPr>
          <w:sz w:val="20"/>
        </w:rPr>
        <w:t>booking</w:t>
      </w:r>
      <w:r>
        <w:rPr>
          <w:spacing w:val="-2"/>
          <w:sz w:val="20"/>
        </w:rPr>
        <w:t xml:space="preserve"> </w:t>
      </w:r>
      <w:r>
        <w:rPr>
          <w:sz w:val="20"/>
        </w:rPr>
        <w:t>tool</w:t>
      </w:r>
    </w:p>
    <w:p w:rsidR="00436FBC" w:rsidRDefault="00E279B8">
      <w:pPr>
        <w:pStyle w:val="ListParagraph"/>
        <w:numPr>
          <w:ilvl w:val="0"/>
          <w:numId w:val="32"/>
        </w:numPr>
        <w:tabs>
          <w:tab w:val="left" w:pos="819"/>
          <w:tab w:val="left" w:pos="820"/>
        </w:tabs>
        <w:ind w:left="819" w:right="116"/>
        <w:rPr>
          <w:sz w:val="20"/>
        </w:rPr>
      </w:pPr>
      <w:r>
        <w:rPr>
          <w:sz w:val="20"/>
        </w:rPr>
        <w:t>Identification of the ability to book “low cost carriers” through the online booking tool (i.e. Southwest) and identify the process</w:t>
      </w:r>
      <w:r>
        <w:rPr>
          <w:spacing w:val="-4"/>
          <w:sz w:val="20"/>
        </w:rPr>
        <w:t xml:space="preserve"> </w:t>
      </w:r>
      <w:r>
        <w:rPr>
          <w:sz w:val="20"/>
        </w:rPr>
        <w:t>to</w:t>
      </w:r>
      <w:r>
        <w:rPr>
          <w:spacing w:val="-5"/>
          <w:sz w:val="20"/>
        </w:rPr>
        <w:t xml:space="preserve"> </w:t>
      </w:r>
      <w:r>
        <w:rPr>
          <w:sz w:val="20"/>
        </w:rPr>
        <w:t>book</w:t>
      </w:r>
      <w:r>
        <w:rPr>
          <w:spacing w:val="-4"/>
          <w:sz w:val="20"/>
        </w:rPr>
        <w:t xml:space="preserve"> </w:t>
      </w:r>
      <w:r>
        <w:rPr>
          <w:sz w:val="20"/>
        </w:rPr>
        <w:t>“low</w:t>
      </w:r>
      <w:r>
        <w:rPr>
          <w:spacing w:val="-4"/>
          <w:sz w:val="20"/>
        </w:rPr>
        <w:t xml:space="preserve"> </w:t>
      </w:r>
      <w:r>
        <w:rPr>
          <w:sz w:val="20"/>
        </w:rPr>
        <w:t>cost</w:t>
      </w:r>
      <w:r>
        <w:rPr>
          <w:spacing w:val="-4"/>
          <w:sz w:val="20"/>
        </w:rPr>
        <w:t xml:space="preserve"> </w:t>
      </w:r>
      <w:r>
        <w:rPr>
          <w:sz w:val="20"/>
        </w:rPr>
        <w:t>carriers”</w:t>
      </w:r>
      <w:r>
        <w:rPr>
          <w:spacing w:val="-4"/>
          <w:sz w:val="20"/>
        </w:rPr>
        <w:t xml:space="preserve"> </w:t>
      </w:r>
      <w:r>
        <w:rPr>
          <w:sz w:val="20"/>
        </w:rPr>
        <w:t>if</w:t>
      </w:r>
      <w:r>
        <w:rPr>
          <w:spacing w:val="-4"/>
          <w:sz w:val="20"/>
        </w:rPr>
        <w:t xml:space="preserve"> </w:t>
      </w:r>
      <w:r>
        <w:rPr>
          <w:sz w:val="20"/>
        </w:rPr>
        <w:t>it</w:t>
      </w:r>
      <w:r>
        <w:rPr>
          <w:spacing w:val="-4"/>
          <w:sz w:val="20"/>
        </w:rPr>
        <w:t xml:space="preserve"> </w:t>
      </w:r>
      <w:r>
        <w:rPr>
          <w:sz w:val="20"/>
        </w:rPr>
        <w:t>differs</w:t>
      </w:r>
      <w:r>
        <w:rPr>
          <w:spacing w:val="-4"/>
          <w:sz w:val="20"/>
        </w:rPr>
        <w:t xml:space="preserve"> </w:t>
      </w:r>
      <w:r>
        <w:rPr>
          <w:sz w:val="20"/>
        </w:rPr>
        <w:t>from</w:t>
      </w:r>
      <w:r>
        <w:rPr>
          <w:spacing w:val="-4"/>
          <w:sz w:val="20"/>
        </w:rPr>
        <w:t xml:space="preserve"> </w:t>
      </w:r>
      <w:r>
        <w:rPr>
          <w:sz w:val="20"/>
        </w:rPr>
        <w:t>booking</w:t>
      </w:r>
      <w:r>
        <w:rPr>
          <w:spacing w:val="-3"/>
          <w:sz w:val="20"/>
        </w:rPr>
        <w:t xml:space="preserve"> </w:t>
      </w:r>
      <w:r>
        <w:rPr>
          <w:sz w:val="20"/>
        </w:rPr>
        <w:t>other</w:t>
      </w:r>
      <w:r>
        <w:rPr>
          <w:spacing w:val="-4"/>
          <w:sz w:val="20"/>
        </w:rPr>
        <w:t xml:space="preserve"> </w:t>
      </w:r>
      <w:r>
        <w:rPr>
          <w:sz w:val="20"/>
        </w:rPr>
        <w:t>carriers</w:t>
      </w:r>
    </w:p>
    <w:p w:rsidR="00436FBC" w:rsidRDefault="00E279B8">
      <w:pPr>
        <w:pStyle w:val="ListParagraph"/>
        <w:numPr>
          <w:ilvl w:val="0"/>
          <w:numId w:val="32"/>
        </w:numPr>
        <w:tabs>
          <w:tab w:val="left" w:pos="819"/>
          <w:tab w:val="left" w:pos="820"/>
        </w:tabs>
        <w:spacing w:after="11"/>
        <w:ind w:left="819" w:right="117"/>
        <w:rPr>
          <w:sz w:val="20"/>
        </w:rPr>
      </w:pPr>
      <w:r>
        <w:rPr>
          <w:sz w:val="20"/>
        </w:rPr>
        <w:t>Completion of the following table (do not count a provider more than once, for example, American Airlines should count as a</w:t>
      </w:r>
      <w:r>
        <w:rPr>
          <w:spacing w:val="-3"/>
          <w:sz w:val="20"/>
        </w:rPr>
        <w:t xml:space="preserve"> </w:t>
      </w:r>
      <w:r>
        <w:rPr>
          <w:sz w:val="20"/>
        </w:rPr>
        <w:t>single</w:t>
      </w:r>
      <w:r>
        <w:rPr>
          <w:spacing w:val="-3"/>
          <w:sz w:val="20"/>
        </w:rPr>
        <w:t xml:space="preserve"> </w:t>
      </w:r>
      <w:r>
        <w:rPr>
          <w:sz w:val="20"/>
        </w:rPr>
        <w:t>“International</w:t>
      </w:r>
      <w:r>
        <w:rPr>
          <w:spacing w:val="-3"/>
          <w:sz w:val="20"/>
        </w:rPr>
        <w:t xml:space="preserve"> </w:t>
      </w:r>
      <w:r>
        <w:rPr>
          <w:sz w:val="20"/>
        </w:rPr>
        <w:t>Carrier”</w:t>
      </w:r>
      <w:r>
        <w:rPr>
          <w:spacing w:val="-3"/>
          <w:sz w:val="20"/>
        </w:rPr>
        <w:t xml:space="preserve"> </w:t>
      </w:r>
      <w:r>
        <w:rPr>
          <w:sz w:val="20"/>
        </w:rPr>
        <w:t>even</w:t>
      </w:r>
      <w:r>
        <w:rPr>
          <w:spacing w:val="-3"/>
          <w:sz w:val="20"/>
        </w:rPr>
        <w:t xml:space="preserve"> </w:t>
      </w:r>
      <w:r>
        <w:rPr>
          <w:sz w:val="20"/>
        </w:rPr>
        <w:t>though</w:t>
      </w:r>
      <w:r>
        <w:rPr>
          <w:spacing w:val="-4"/>
          <w:sz w:val="20"/>
        </w:rPr>
        <w:t xml:space="preserve"> </w:t>
      </w:r>
      <w:r>
        <w:rPr>
          <w:sz w:val="20"/>
        </w:rPr>
        <w:t>it</w:t>
      </w:r>
      <w:r>
        <w:rPr>
          <w:spacing w:val="-3"/>
          <w:sz w:val="20"/>
        </w:rPr>
        <w:t xml:space="preserve"> </w:t>
      </w:r>
      <w:r>
        <w:rPr>
          <w:sz w:val="20"/>
        </w:rPr>
        <w:t>also</w:t>
      </w:r>
      <w:r>
        <w:rPr>
          <w:spacing w:val="-3"/>
          <w:sz w:val="20"/>
        </w:rPr>
        <w:t xml:space="preserve"> </w:t>
      </w:r>
      <w:r>
        <w:rPr>
          <w:sz w:val="20"/>
        </w:rPr>
        <w:t>operates</w:t>
      </w:r>
      <w:r>
        <w:rPr>
          <w:spacing w:val="-4"/>
          <w:sz w:val="20"/>
        </w:rPr>
        <w:t xml:space="preserve"> </w:t>
      </w:r>
      <w:r>
        <w:rPr>
          <w:sz w:val="20"/>
        </w:rPr>
        <w:t>as</w:t>
      </w:r>
      <w:r>
        <w:rPr>
          <w:spacing w:val="-3"/>
          <w:sz w:val="20"/>
        </w:rPr>
        <w:t xml:space="preserve"> </w:t>
      </w:r>
      <w:r>
        <w:rPr>
          <w:sz w:val="20"/>
        </w:rPr>
        <w:t>a</w:t>
      </w:r>
      <w:r>
        <w:rPr>
          <w:spacing w:val="-3"/>
          <w:sz w:val="20"/>
        </w:rPr>
        <w:t xml:space="preserve"> </w:t>
      </w:r>
      <w:r>
        <w:rPr>
          <w:sz w:val="20"/>
        </w:rPr>
        <w:t>national</w:t>
      </w:r>
      <w:r>
        <w:rPr>
          <w:spacing w:val="-5"/>
          <w:sz w:val="20"/>
        </w:rPr>
        <w:t xml:space="preserve"> </w:t>
      </w:r>
      <w:r>
        <w:rPr>
          <w:sz w:val="20"/>
        </w:rPr>
        <w:t>and</w:t>
      </w:r>
      <w:r>
        <w:rPr>
          <w:spacing w:val="-3"/>
          <w:sz w:val="20"/>
        </w:rPr>
        <w:t xml:space="preserve"> </w:t>
      </w:r>
      <w:r>
        <w:rPr>
          <w:sz w:val="20"/>
        </w:rPr>
        <w:t>regional</w:t>
      </w:r>
      <w:r>
        <w:rPr>
          <w:spacing w:val="-5"/>
          <w:sz w:val="20"/>
        </w:rPr>
        <w:t xml:space="preserve"> </w:t>
      </w:r>
      <w:r>
        <w:rPr>
          <w:sz w:val="20"/>
        </w:rPr>
        <w:t>carrier):</w:t>
      </w:r>
    </w:p>
    <w:tbl>
      <w:tblPr>
        <w:tblW w:w="0" w:type="auto"/>
        <w:tblInd w:w="450" w:type="dxa"/>
        <w:tblBorders>
          <w:top w:val="single" w:sz="8" w:space="0" w:color="4F82BD"/>
          <w:left w:val="single" w:sz="8" w:space="0" w:color="4F82BD"/>
          <w:bottom w:val="single" w:sz="8" w:space="0" w:color="4F82BD"/>
          <w:right w:val="single" w:sz="8" w:space="0" w:color="4F82BD"/>
          <w:insideH w:val="single" w:sz="8" w:space="0" w:color="4F82BD"/>
          <w:insideV w:val="single" w:sz="8" w:space="0" w:color="4F82BD"/>
        </w:tblBorders>
        <w:tblLayout w:type="fixed"/>
        <w:tblCellMar>
          <w:left w:w="0" w:type="dxa"/>
          <w:right w:w="0" w:type="dxa"/>
        </w:tblCellMar>
        <w:tblLook w:val="01E0" w:firstRow="1" w:lastRow="1" w:firstColumn="1" w:lastColumn="1" w:noHBand="0" w:noVBand="0"/>
      </w:tblPr>
      <w:tblGrid>
        <w:gridCol w:w="9018"/>
      </w:tblGrid>
      <w:tr w:rsidR="00436FBC">
        <w:trPr>
          <w:trHeight w:hRule="exact" w:val="273"/>
        </w:trPr>
        <w:tc>
          <w:tcPr>
            <w:tcW w:w="9018" w:type="dxa"/>
            <w:tcBorders>
              <w:top w:val="nil"/>
              <w:left w:val="nil"/>
              <w:bottom w:val="nil"/>
              <w:right w:val="nil"/>
            </w:tcBorders>
            <w:shd w:val="clear" w:color="auto" w:fill="4F82BD"/>
          </w:tcPr>
          <w:p w:rsidR="00436FBC" w:rsidRDefault="00E279B8">
            <w:pPr>
              <w:pStyle w:val="TableParagraph"/>
              <w:tabs>
                <w:tab w:val="left" w:pos="4427"/>
              </w:tabs>
              <w:spacing w:before="9"/>
              <w:ind w:left="107"/>
              <w:rPr>
                <w:b/>
                <w:sz w:val="20"/>
              </w:rPr>
            </w:pPr>
            <w:r>
              <w:rPr>
                <w:b/>
                <w:color w:val="FFFFFF"/>
                <w:sz w:val="20"/>
              </w:rPr>
              <w:t>Question</w:t>
            </w:r>
            <w:r>
              <w:rPr>
                <w:b/>
                <w:color w:val="FFFFFF"/>
                <w:sz w:val="20"/>
              </w:rPr>
              <w:tab/>
              <w:t>Response</w:t>
            </w:r>
          </w:p>
        </w:tc>
      </w:tr>
      <w:tr w:rsidR="00436FBC">
        <w:trPr>
          <w:trHeight w:hRule="exact" w:val="1475"/>
        </w:trPr>
        <w:tc>
          <w:tcPr>
            <w:tcW w:w="9018" w:type="dxa"/>
            <w:tcBorders>
              <w:top w:val="nil"/>
            </w:tcBorders>
          </w:tcPr>
          <w:p w:rsidR="00436FBC" w:rsidRDefault="00E279B8">
            <w:pPr>
              <w:pStyle w:val="TableParagraph"/>
              <w:spacing w:line="244" w:lineRule="exact"/>
              <w:ind w:left="98"/>
              <w:rPr>
                <w:sz w:val="20"/>
              </w:rPr>
            </w:pPr>
            <w:r>
              <w:rPr>
                <w:sz w:val="20"/>
              </w:rPr>
              <w:t>Identify   the   number   of   airline   providers your</w:t>
            </w:r>
          </w:p>
          <w:p w:rsidR="00436FBC" w:rsidRDefault="00E279B8">
            <w:pPr>
              <w:pStyle w:val="TableParagraph"/>
              <w:tabs>
                <w:tab w:val="left" w:pos="4418"/>
                <w:tab w:val="left" w:pos="5315"/>
              </w:tabs>
              <w:ind w:left="98" w:right="1944" w:hanging="1"/>
              <w:rPr>
                <w:sz w:val="20"/>
              </w:rPr>
            </w:pPr>
            <w:r>
              <w:rPr>
                <w:sz w:val="20"/>
              </w:rPr>
              <w:t>online  booking  tool has  the ability  to</w:t>
            </w:r>
            <w:r>
              <w:rPr>
                <w:spacing w:val="-22"/>
                <w:sz w:val="20"/>
              </w:rPr>
              <w:t xml:space="preserve"> </w:t>
            </w:r>
            <w:r>
              <w:rPr>
                <w:sz w:val="20"/>
              </w:rPr>
              <w:t>search</w:t>
            </w:r>
            <w:r>
              <w:rPr>
                <w:spacing w:val="22"/>
                <w:sz w:val="20"/>
              </w:rPr>
              <w:t xml:space="preserve"> </w:t>
            </w:r>
            <w:r>
              <w:rPr>
                <w:sz w:val="20"/>
              </w:rPr>
              <w:t>and</w:t>
            </w:r>
            <w:r>
              <w:rPr>
                <w:sz w:val="20"/>
              </w:rPr>
              <w:tab/>
            </w:r>
            <w:r>
              <w:rPr>
                <w:rFonts w:ascii="Times New Roman"/>
                <w:sz w:val="20"/>
                <w:u w:val="single"/>
              </w:rPr>
              <w:t xml:space="preserve"> </w:t>
            </w:r>
            <w:r>
              <w:rPr>
                <w:rFonts w:ascii="Times New Roman"/>
                <w:sz w:val="20"/>
                <w:u w:val="single"/>
              </w:rPr>
              <w:tab/>
            </w:r>
            <w:r>
              <w:rPr>
                <w:sz w:val="20"/>
              </w:rPr>
              <w:t>International</w:t>
            </w:r>
            <w:r>
              <w:rPr>
                <w:spacing w:val="-18"/>
                <w:sz w:val="20"/>
              </w:rPr>
              <w:t xml:space="preserve"> </w:t>
            </w:r>
            <w:r>
              <w:rPr>
                <w:sz w:val="20"/>
              </w:rPr>
              <w:t>Carriers</w:t>
            </w:r>
            <w:r>
              <w:rPr>
                <w:spacing w:val="-1"/>
                <w:sz w:val="20"/>
              </w:rPr>
              <w:t xml:space="preserve"> </w:t>
            </w:r>
            <w:r>
              <w:rPr>
                <w:sz w:val="20"/>
              </w:rPr>
              <w:t>make reservations</w:t>
            </w:r>
            <w:r>
              <w:rPr>
                <w:spacing w:val="-17"/>
                <w:sz w:val="20"/>
              </w:rPr>
              <w:t xml:space="preserve"> </w:t>
            </w:r>
            <w:r>
              <w:rPr>
                <w:sz w:val="20"/>
              </w:rPr>
              <w:t>for:</w:t>
            </w:r>
          </w:p>
          <w:p w:rsidR="00436FBC" w:rsidRDefault="00E279B8">
            <w:pPr>
              <w:pStyle w:val="TableParagraph"/>
              <w:tabs>
                <w:tab w:val="left" w:pos="5314"/>
              </w:tabs>
              <w:spacing w:line="244" w:lineRule="exact"/>
              <w:ind w:left="4418"/>
              <w:rPr>
                <w:sz w:val="20"/>
              </w:rPr>
            </w:pPr>
            <w:r>
              <w:rPr>
                <w:rFonts w:ascii="Times New Roman"/>
                <w:sz w:val="20"/>
                <w:u w:val="single"/>
              </w:rPr>
              <w:t xml:space="preserve"> </w:t>
            </w:r>
            <w:r>
              <w:rPr>
                <w:rFonts w:ascii="Times New Roman"/>
                <w:sz w:val="20"/>
                <w:u w:val="single"/>
              </w:rPr>
              <w:tab/>
            </w:r>
            <w:r>
              <w:rPr>
                <w:sz w:val="20"/>
              </w:rPr>
              <w:t>National</w:t>
            </w:r>
            <w:r>
              <w:rPr>
                <w:spacing w:val="-13"/>
                <w:sz w:val="20"/>
              </w:rPr>
              <w:t xml:space="preserve"> </w:t>
            </w:r>
            <w:r>
              <w:rPr>
                <w:sz w:val="20"/>
              </w:rPr>
              <w:t>Carriers</w:t>
            </w:r>
          </w:p>
          <w:p w:rsidR="00436FBC" w:rsidRDefault="00436FBC">
            <w:pPr>
              <w:pStyle w:val="TableParagraph"/>
              <w:spacing w:before="11"/>
              <w:rPr>
                <w:sz w:val="19"/>
              </w:rPr>
            </w:pPr>
          </w:p>
          <w:p w:rsidR="00436FBC" w:rsidRDefault="00E279B8">
            <w:pPr>
              <w:pStyle w:val="TableParagraph"/>
              <w:tabs>
                <w:tab w:val="left" w:pos="5315"/>
              </w:tabs>
              <w:ind w:left="4418"/>
              <w:rPr>
                <w:sz w:val="20"/>
              </w:rPr>
            </w:pPr>
            <w:r>
              <w:rPr>
                <w:rFonts w:ascii="Times New Roman"/>
                <w:sz w:val="20"/>
                <w:u w:val="single"/>
              </w:rPr>
              <w:t xml:space="preserve"> </w:t>
            </w:r>
            <w:r>
              <w:rPr>
                <w:rFonts w:ascii="Times New Roman"/>
                <w:sz w:val="20"/>
                <w:u w:val="single"/>
              </w:rPr>
              <w:tab/>
            </w:r>
            <w:r>
              <w:rPr>
                <w:sz w:val="20"/>
              </w:rPr>
              <w:t>Regional</w:t>
            </w:r>
            <w:r>
              <w:rPr>
                <w:spacing w:val="-13"/>
                <w:sz w:val="20"/>
              </w:rPr>
              <w:t xml:space="preserve"> </w:t>
            </w:r>
            <w:r>
              <w:rPr>
                <w:sz w:val="20"/>
              </w:rPr>
              <w:t>Carriers</w:t>
            </w:r>
          </w:p>
        </w:tc>
      </w:tr>
      <w:tr w:rsidR="00436FBC">
        <w:trPr>
          <w:trHeight w:hRule="exact" w:val="1486"/>
        </w:trPr>
        <w:tc>
          <w:tcPr>
            <w:tcW w:w="9018" w:type="dxa"/>
          </w:tcPr>
          <w:p w:rsidR="00436FBC" w:rsidRDefault="00E279B8">
            <w:pPr>
              <w:pStyle w:val="TableParagraph"/>
              <w:ind w:left="98"/>
              <w:rPr>
                <w:sz w:val="20"/>
              </w:rPr>
            </w:pPr>
            <w:r>
              <w:rPr>
                <w:sz w:val="20"/>
              </w:rPr>
              <w:t>Identify  the  number  of  hotel  brands  that   your</w:t>
            </w:r>
          </w:p>
          <w:p w:rsidR="00436FBC" w:rsidRDefault="00E279B8">
            <w:pPr>
              <w:pStyle w:val="TableParagraph"/>
              <w:tabs>
                <w:tab w:val="left" w:pos="4418"/>
                <w:tab w:val="left" w:pos="5315"/>
              </w:tabs>
              <w:ind w:left="98" w:right="1528" w:hanging="1"/>
              <w:rPr>
                <w:sz w:val="20"/>
              </w:rPr>
            </w:pPr>
            <w:r>
              <w:rPr>
                <w:sz w:val="20"/>
              </w:rPr>
              <w:t>online  booking  tool has  the ability  to</w:t>
            </w:r>
            <w:r>
              <w:rPr>
                <w:spacing w:val="-22"/>
                <w:sz w:val="20"/>
              </w:rPr>
              <w:t xml:space="preserve"> </w:t>
            </w:r>
            <w:r>
              <w:rPr>
                <w:sz w:val="20"/>
              </w:rPr>
              <w:t>search</w:t>
            </w:r>
            <w:r>
              <w:rPr>
                <w:spacing w:val="22"/>
                <w:sz w:val="20"/>
              </w:rPr>
              <w:t xml:space="preserve"> </w:t>
            </w:r>
            <w:r>
              <w:rPr>
                <w:sz w:val="20"/>
              </w:rPr>
              <w:t>and</w:t>
            </w:r>
            <w:r>
              <w:rPr>
                <w:sz w:val="20"/>
              </w:rPr>
              <w:tab/>
            </w:r>
            <w:r>
              <w:rPr>
                <w:rFonts w:ascii="Times New Roman"/>
                <w:sz w:val="20"/>
                <w:u w:val="single"/>
              </w:rPr>
              <w:t xml:space="preserve"> </w:t>
            </w:r>
            <w:r>
              <w:rPr>
                <w:rFonts w:ascii="Times New Roman"/>
                <w:sz w:val="20"/>
                <w:u w:val="single"/>
              </w:rPr>
              <w:tab/>
            </w:r>
            <w:r>
              <w:rPr>
                <w:sz w:val="20"/>
              </w:rPr>
              <w:t>International</w:t>
            </w:r>
            <w:r>
              <w:rPr>
                <w:spacing w:val="-8"/>
                <w:sz w:val="20"/>
              </w:rPr>
              <w:t xml:space="preserve"> </w:t>
            </w:r>
            <w:r>
              <w:rPr>
                <w:sz w:val="20"/>
              </w:rPr>
              <w:t>Hotel</w:t>
            </w:r>
            <w:r>
              <w:rPr>
                <w:spacing w:val="-9"/>
                <w:sz w:val="20"/>
              </w:rPr>
              <w:t xml:space="preserve"> </w:t>
            </w:r>
            <w:r>
              <w:rPr>
                <w:sz w:val="20"/>
              </w:rPr>
              <w:t>Brands make reservations</w:t>
            </w:r>
            <w:r>
              <w:rPr>
                <w:spacing w:val="-17"/>
                <w:sz w:val="20"/>
              </w:rPr>
              <w:t xml:space="preserve"> </w:t>
            </w:r>
            <w:r>
              <w:rPr>
                <w:sz w:val="20"/>
              </w:rPr>
              <w:t>for:</w:t>
            </w:r>
          </w:p>
          <w:p w:rsidR="00436FBC" w:rsidRDefault="00E279B8">
            <w:pPr>
              <w:pStyle w:val="TableParagraph"/>
              <w:tabs>
                <w:tab w:val="left" w:pos="5314"/>
              </w:tabs>
              <w:spacing w:line="244" w:lineRule="exact"/>
              <w:ind w:left="4418"/>
              <w:rPr>
                <w:sz w:val="20"/>
              </w:rPr>
            </w:pPr>
            <w:r>
              <w:rPr>
                <w:rFonts w:ascii="Times New Roman"/>
                <w:sz w:val="20"/>
                <w:u w:val="single"/>
              </w:rPr>
              <w:t xml:space="preserve"> </w:t>
            </w:r>
            <w:r>
              <w:rPr>
                <w:rFonts w:ascii="Times New Roman"/>
                <w:sz w:val="20"/>
                <w:u w:val="single"/>
              </w:rPr>
              <w:tab/>
            </w:r>
            <w:r>
              <w:rPr>
                <w:sz w:val="20"/>
              </w:rPr>
              <w:t>National Hotel</w:t>
            </w:r>
            <w:r>
              <w:rPr>
                <w:spacing w:val="-12"/>
                <w:sz w:val="20"/>
              </w:rPr>
              <w:t xml:space="preserve"> </w:t>
            </w:r>
            <w:r>
              <w:rPr>
                <w:sz w:val="20"/>
              </w:rPr>
              <w:t>Brands</w:t>
            </w:r>
          </w:p>
          <w:p w:rsidR="00436FBC" w:rsidRDefault="00436FBC">
            <w:pPr>
              <w:pStyle w:val="TableParagraph"/>
              <w:rPr>
                <w:sz w:val="20"/>
              </w:rPr>
            </w:pPr>
          </w:p>
          <w:p w:rsidR="00436FBC" w:rsidRDefault="00E279B8">
            <w:pPr>
              <w:pStyle w:val="TableParagraph"/>
              <w:tabs>
                <w:tab w:val="left" w:pos="5315"/>
              </w:tabs>
              <w:ind w:left="4418"/>
              <w:rPr>
                <w:sz w:val="20"/>
              </w:rPr>
            </w:pPr>
            <w:r>
              <w:rPr>
                <w:rFonts w:ascii="Times New Roman"/>
                <w:sz w:val="20"/>
                <w:u w:val="single"/>
              </w:rPr>
              <w:t xml:space="preserve"> </w:t>
            </w:r>
            <w:r>
              <w:rPr>
                <w:rFonts w:ascii="Times New Roman"/>
                <w:sz w:val="20"/>
                <w:u w:val="single"/>
              </w:rPr>
              <w:tab/>
            </w:r>
            <w:r>
              <w:rPr>
                <w:sz w:val="20"/>
              </w:rPr>
              <w:t>Regional Hotel</w:t>
            </w:r>
            <w:r>
              <w:rPr>
                <w:spacing w:val="-12"/>
                <w:sz w:val="20"/>
              </w:rPr>
              <w:t xml:space="preserve"> </w:t>
            </w:r>
            <w:r>
              <w:rPr>
                <w:sz w:val="20"/>
              </w:rPr>
              <w:t>Brands</w:t>
            </w:r>
          </w:p>
        </w:tc>
      </w:tr>
      <w:tr w:rsidR="00436FBC">
        <w:trPr>
          <w:trHeight w:hRule="exact" w:val="996"/>
        </w:trPr>
        <w:tc>
          <w:tcPr>
            <w:tcW w:w="9018" w:type="dxa"/>
          </w:tcPr>
          <w:p w:rsidR="00436FBC" w:rsidRDefault="00E279B8">
            <w:pPr>
              <w:pStyle w:val="TableParagraph"/>
              <w:spacing w:line="243" w:lineRule="exact"/>
              <w:ind w:left="98"/>
              <w:rPr>
                <w:sz w:val="20"/>
              </w:rPr>
            </w:pPr>
            <w:r>
              <w:rPr>
                <w:sz w:val="20"/>
              </w:rPr>
              <w:t>Identify the number of car rental brands that your</w:t>
            </w:r>
          </w:p>
          <w:p w:rsidR="00436FBC" w:rsidRDefault="00E279B8">
            <w:pPr>
              <w:pStyle w:val="TableParagraph"/>
              <w:tabs>
                <w:tab w:val="left" w:pos="4418"/>
                <w:tab w:val="left" w:pos="5315"/>
              </w:tabs>
              <w:ind w:left="98" w:right="925" w:hanging="1"/>
              <w:rPr>
                <w:sz w:val="20"/>
              </w:rPr>
            </w:pPr>
            <w:r>
              <w:rPr>
                <w:sz w:val="20"/>
              </w:rPr>
              <w:t>online  booking  tool has  the ability  to</w:t>
            </w:r>
            <w:r>
              <w:rPr>
                <w:spacing w:val="-22"/>
                <w:sz w:val="20"/>
              </w:rPr>
              <w:t xml:space="preserve"> </w:t>
            </w:r>
            <w:r>
              <w:rPr>
                <w:sz w:val="20"/>
              </w:rPr>
              <w:t>search</w:t>
            </w:r>
            <w:r>
              <w:rPr>
                <w:spacing w:val="22"/>
                <w:sz w:val="20"/>
              </w:rPr>
              <w:t xml:space="preserve"> </w:t>
            </w:r>
            <w:r>
              <w:rPr>
                <w:sz w:val="20"/>
              </w:rPr>
              <w:t>and</w:t>
            </w:r>
            <w:r>
              <w:rPr>
                <w:sz w:val="20"/>
              </w:rPr>
              <w:tab/>
            </w:r>
            <w:r>
              <w:rPr>
                <w:rFonts w:ascii="Times New Roman"/>
                <w:sz w:val="20"/>
                <w:u w:val="single"/>
              </w:rPr>
              <w:t xml:space="preserve"> </w:t>
            </w:r>
            <w:r>
              <w:rPr>
                <w:rFonts w:ascii="Times New Roman"/>
                <w:sz w:val="20"/>
                <w:u w:val="single"/>
              </w:rPr>
              <w:tab/>
            </w:r>
            <w:r>
              <w:rPr>
                <w:sz w:val="20"/>
              </w:rPr>
              <w:t>International Car</w:t>
            </w:r>
            <w:r>
              <w:rPr>
                <w:spacing w:val="-15"/>
                <w:sz w:val="20"/>
              </w:rPr>
              <w:t xml:space="preserve"> </w:t>
            </w:r>
            <w:r>
              <w:rPr>
                <w:sz w:val="20"/>
              </w:rPr>
              <w:t>Rental</w:t>
            </w:r>
            <w:r>
              <w:rPr>
                <w:spacing w:val="-9"/>
                <w:sz w:val="20"/>
              </w:rPr>
              <w:t xml:space="preserve"> </w:t>
            </w:r>
            <w:r>
              <w:rPr>
                <w:sz w:val="20"/>
              </w:rPr>
              <w:t>Providers</w:t>
            </w:r>
            <w:r>
              <w:rPr>
                <w:spacing w:val="-1"/>
                <w:sz w:val="20"/>
              </w:rPr>
              <w:t xml:space="preserve"> </w:t>
            </w:r>
            <w:r>
              <w:rPr>
                <w:sz w:val="20"/>
              </w:rPr>
              <w:t>make reservations</w:t>
            </w:r>
            <w:r>
              <w:rPr>
                <w:spacing w:val="-17"/>
                <w:sz w:val="20"/>
              </w:rPr>
              <w:t xml:space="preserve"> </w:t>
            </w:r>
            <w:r>
              <w:rPr>
                <w:sz w:val="20"/>
              </w:rPr>
              <w:t>for:</w:t>
            </w:r>
          </w:p>
          <w:p w:rsidR="00436FBC" w:rsidRDefault="00E279B8">
            <w:pPr>
              <w:pStyle w:val="TableParagraph"/>
              <w:tabs>
                <w:tab w:val="left" w:pos="5314"/>
              </w:tabs>
              <w:ind w:left="4418"/>
              <w:rPr>
                <w:sz w:val="20"/>
              </w:rPr>
            </w:pPr>
            <w:r>
              <w:rPr>
                <w:rFonts w:ascii="Times New Roman"/>
                <w:sz w:val="20"/>
                <w:u w:val="single"/>
              </w:rPr>
              <w:t xml:space="preserve"> </w:t>
            </w:r>
            <w:r>
              <w:rPr>
                <w:rFonts w:ascii="Times New Roman"/>
                <w:sz w:val="20"/>
                <w:u w:val="single"/>
              </w:rPr>
              <w:tab/>
            </w:r>
            <w:r>
              <w:rPr>
                <w:sz w:val="20"/>
              </w:rPr>
              <w:t>National Car Rental</w:t>
            </w:r>
            <w:r>
              <w:rPr>
                <w:spacing w:val="-18"/>
                <w:sz w:val="20"/>
              </w:rPr>
              <w:t xml:space="preserve"> </w:t>
            </w:r>
            <w:r>
              <w:rPr>
                <w:sz w:val="20"/>
              </w:rPr>
              <w:t>Providers</w:t>
            </w:r>
          </w:p>
        </w:tc>
      </w:tr>
      <w:tr w:rsidR="00436FBC">
        <w:trPr>
          <w:trHeight w:hRule="exact" w:val="752"/>
        </w:trPr>
        <w:tc>
          <w:tcPr>
            <w:tcW w:w="9018" w:type="dxa"/>
          </w:tcPr>
          <w:p w:rsidR="00436FBC" w:rsidRDefault="00E279B8">
            <w:pPr>
              <w:pStyle w:val="TableParagraph"/>
              <w:spacing w:line="244" w:lineRule="exact"/>
              <w:ind w:left="98"/>
              <w:rPr>
                <w:sz w:val="20"/>
              </w:rPr>
            </w:pPr>
            <w:r>
              <w:rPr>
                <w:sz w:val="20"/>
              </w:rPr>
              <w:t>Identify   the   number   of   ground transportation</w:t>
            </w:r>
          </w:p>
          <w:p w:rsidR="00436FBC" w:rsidRDefault="00E279B8">
            <w:pPr>
              <w:pStyle w:val="TableParagraph"/>
              <w:tabs>
                <w:tab w:val="left" w:pos="4418"/>
                <w:tab w:val="left" w:pos="5315"/>
              </w:tabs>
              <w:ind w:left="98" w:right="994" w:hanging="1"/>
              <w:rPr>
                <w:sz w:val="20"/>
              </w:rPr>
            </w:pPr>
            <w:r>
              <w:rPr>
                <w:sz w:val="20"/>
              </w:rPr>
              <w:t>providers  that  your  online  booking  tool</w:t>
            </w:r>
            <w:r>
              <w:rPr>
                <w:spacing w:val="-4"/>
                <w:sz w:val="20"/>
              </w:rPr>
              <w:t xml:space="preserve"> </w:t>
            </w:r>
            <w:r>
              <w:rPr>
                <w:sz w:val="20"/>
              </w:rPr>
              <w:t>has</w:t>
            </w:r>
            <w:r>
              <w:rPr>
                <w:spacing w:val="37"/>
                <w:sz w:val="20"/>
              </w:rPr>
              <w:t xml:space="preserve"> </w:t>
            </w:r>
            <w:r>
              <w:rPr>
                <w:sz w:val="20"/>
              </w:rPr>
              <w:t>the</w:t>
            </w:r>
            <w:r>
              <w:rPr>
                <w:sz w:val="20"/>
              </w:rPr>
              <w:tab/>
            </w:r>
            <w:r>
              <w:rPr>
                <w:rFonts w:ascii="Times New Roman"/>
                <w:sz w:val="20"/>
                <w:u w:val="single"/>
              </w:rPr>
              <w:t xml:space="preserve"> </w:t>
            </w:r>
            <w:r>
              <w:rPr>
                <w:rFonts w:ascii="Times New Roman"/>
                <w:sz w:val="20"/>
                <w:u w:val="single"/>
              </w:rPr>
              <w:tab/>
            </w:r>
            <w:r>
              <w:rPr>
                <w:sz w:val="20"/>
              </w:rPr>
              <w:t>Ground</w:t>
            </w:r>
            <w:r>
              <w:rPr>
                <w:spacing w:val="-12"/>
                <w:sz w:val="20"/>
              </w:rPr>
              <w:t xml:space="preserve"> </w:t>
            </w:r>
            <w:r>
              <w:rPr>
                <w:sz w:val="20"/>
              </w:rPr>
              <w:t>Transportation</w:t>
            </w:r>
            <w:r>
              <w:rPr>
                <w:spacing w:val="-11"/>
                <w:sz w:val="20"/>
              </w:rPr>
              <w:t xml:space="preserve"> </w:t>
            </w:r>
            <w:r>
              <w:rPr>
                <w:sz w:val="20"/>
              </w:rPr>
              <w:t>Providers ability to search and make reservations</w:t>
            </w:r>
            <w:r>
              <w:rPr>
                <w:spacing w:val="-29"/>
                <w:sz w:val="20"/>
              </w:rPr>
              <w:t xml:space="preserve"> </w:t>
            </w:r>
            <w:r>
              <w:rPr>
                <w:sz w:val="20"/>
              </w:rPr>
              <w:t>for:</w:t>
            </w:r>
          </w:p>
        </w:tc>
      </w:tr>
      <w:tr w:rsidR="00436FBC">
        <w:trPr>
          <w:trHeight w:hRule="exact" w:val="754"/>
        </w:trPr>
        <w:tc>
          <w:tcPr>
            <w:tcW w:w="9018" w:type="dxa"/>
          </w:tcPr>
          <w:p w:rsidR="00436FBC" w:rsidRDefault="00E279B8">
            <w:pPr>
              <w:pStyle w:val="TableParagraph"/>
              <w:spacing w:line="244" w:lineRule="exact"/>
              <w:ind w:left="98"/>
              <w:rPr>
                <w:sz w:val="20"/>
              </w:rPr>
            </w:pPr>
            <w:r>
              <w:rPr>
                <w:sz w:val="20"/>
              </w:rPr>
              <w:t>Identify if your online booking tool has the  ability</w:t>
            </w:r>
          </w:p>
          <w:p w:rsidR="00436FBC" w:rsidRDefault="00E279B8">
            <w:pPr>
              <w:pStyle w:val="TableParagraph"/>
              <w:tabs>
                <w:tab w:val="left" w:pos="4418"/>
              </w:tabs>
              <w:ind w:left="98" w:right="2850"/>
              <w:rPr>
                <w:sz w:val="20"/>
              </w:rPr>
            </w:pPr>
            <w:r>
              <w:rPr>
                <w:sz w:val="20"/>
              </w:rPr>
              <w:t xml:space="preserve">to search and make reservations for    </w:t>
            </w:r>
            <w:r>
              <w:rPr>
                <w:spacing w:val="4"/>
                <w:sz w:val="20"/>
              </w:rPr>
              <w:t xml:space="preserve"> </w:t>
            </w:r>
            <w:r>
              <w:rPr>
                <w:sz w:val="20"/>
              </w:rPr>
              <w:t>Amtrak</w:t>
            </w:r>
            <w:r>
              <w:rPr>
                <w:spacing w:val="31"/>
                <w:sz w:val="20"/>
              </w:rPr>
              <w:t xml:space="preserve"> </w:t>
            </w:r>
            <w:r>
              <w:rPr>
                <w:sz w:val="20"/>
              </w:rPr>
              <w:t>rail</w:t>
            </w:r>
            <w:r>
              <w:rPr>
                <w:sz w:val="20"/>
              </w:rPr>
              <w:tab/>
              <w:t>Yes or No</w:t>
            </w:r>
            <w:r>
              <w:rPr>
                <w:spacing w:val="-6"/>
                <w:sz w:val="20"/>
              </w:rPr>
              <w:t xml:space="preserve"> </w:t>
            </w:r>
            <w:r>
              <w:rPr>
                <w:sz w:val="20"/>
              </w:rPr>
              <w:t>(circle</w:t>
            </w:r>
            <w:r>
              <w:rPr>
                <w:spacing w:val="-2"/>
                <w:sz w:val="20"/>
              </w:rPr>
              <w:t xml:space="preserve"> </w:t>
            </w:r>
            <w:r>
              <w:rPr>
                <w:sz w:val="20"/>
              </w:rPr>
              <w:t>one)</w:t>
            </w:r>
            <w:r>
              <w:rPr>
                <w:spacing w:val="-1"/>
                <w:sz w:val="20"/>
              </w:rPr>
              <w:t xml:space="preserve"> </w:t>
            </w:r>
            <w:r>
              <w:rPr>
                <w:sz w:val="20"/>
              </w:rPr>
              <w:t>service:</w:t>
            </w:r>
          </w:p>
        </w:tc>
      </w:tr>
    </w:tbl>
    <w:p w:rsidR="00436FBC" w:rsidRDefault="00436FBC">
      <w:pPr>
        <w:pStyle w:val="BodyText"/>
        <w:spacing w:before="10"/>
        <w:rPr>
          <w:sz w:val="19"/>
        </w:rPr>
      </w:pPr>
    </w:p>
    <w:p w:rsidR="00436FBC" w:rsidRDefault="00E279B8">
      <w:pPr>
        <w:pStyle w:val="Heading4"/>
        <w:numPr>
          <w:ilvl w:val="2"/>
          <w:numId w:val="33"/>
        </w:numPr>
        <w:tabs>
          <w:tab w:val="left" w:pos="1539"/>
          <w:tab w:val="left" w:pos="1540"/>
        </w:tabs>
        <w:spacing w:before="1" w:line="240" w:lineRule="auto"/>
        <w:ind w:left="1540"/>
      </w:pPr>
      <w:r>
        <w:t>RESPONDENT’S</w:t>
      </w:r>
      <w:r>
        <w:rPr>
          <w:spacing w:val="-11"/>
        </w:rPr>
        <w:t xml:space="preserve"> </w:t>
      </w:r>
      <w:r>
        <w:t>LOCATIONS</w:t>
      </w:r>
    </w:p>
    <w:p w:rsidR="00436FBC" w:rsidRDefault="00E279B8">
      <w:pPr>
        <w:pStyle w:val="BodyText"/>
        <w:spacing w:before="1"/>
        <w:ind w:left="459" w:right="116"/>
        <w:jc w:val="both"/>
      </w:pPr>
      <w:r>
        <w:t>Respondents are required to provide the IPHEC with locations from where services will be per</w:t>
      </w:r>
      <w:r w:rsidR="005358E4">
        <w:t>formed. Branch office locations</w:t>
      </w:r>
      <w:r>
        <w:t xml:space="preserve"> for walk‐in business are not required under this solicitation; however, if Respondent has walk‐in locations accessible to the Member</w:t>
      </w:r>
      <w:r>
        <w:rPr>
          <w:spacing w:val="-5"/>
        </w:rPr>
        <w:t xml:space="preserve"> </w:t>
      </w:r>
      <w:r>
        <w:t>Institutions,</w:t>
      </w:r>
      <w:r>
        <w:rPr>
          <w:spacing w:val="-5"/>
        </w:rPr>
        <w:t xml:space="preserve"> </w:t>
      </w:r>
      <w:r>
        <w:t>the</w:t>
      </w:r>
      <w:r>
        <w:rPr>
          <w:spacing w:val="-5"/>
        </w:rPr>
        <w:t xml:space="preserve"> </w:t>
      </w:r>
      <w:r>
        <w:t>IPHEC</w:t>
      </w:r>
      <w:r>
        <w:rPr>
          <w:spacing w:val="-5"/>
        </w:rPr>
        <w:t xml:space="preserve"> </w:t>
      </w:r>
      <w:r>
        <w:t>would</w:t>
      </w:r>
      <w:r>
        <w:rPr>
          <w:spacing w:val="-5"/>
        </w:rPr>
        <w:t xml:space="preserve"> </w:t>
      </w:r>
      <w:r>
        <w:t>like</w:t>
      </w:r>
      <w:r>
        <w:rPr>
          <w:spacing w:val="-5"/>
        </w:rPr>
        <w:t xml:space="preserve"> </w:t>
      </w:r>
      <w:r>
        <w:t>this</w:t>
      </w:r>
      <w:r>
        <w:rPr>
          <w:spacing w:val="-5"/>
        </w:rPr>
        <w:t xml:space="preserve"> </w:t>
      </w:r>
      <w:r>
        <w:t>information</w:t>
      </w:r>
      <w:r>
        <w:rPr>
          <w:spacing w:val="-4"/>
        </w:rPr>
        <w:t xml:space="preserve"> </w:t>
      </w:r>
      <w:r>
        <w:t>to</w:t>
      </w:r>
      <w:r>
        <w:rPr>
          <w:spacing w:val="-5"/>
        </w:rPr>
        <w:t xml:space="preserve"> </w:t>
      </w:r>
      <w:r>
        <w:t>incorporate</w:t>
      </w:r>
      <w:r>
        <w:rPr>
          <w:spacing w:val="-5"/>
        </w:rPr>
        <w:t xml:space="preserve"> </w:t>
      </w:r>
      <w:r>
        <w:t>into</w:t>
      </w:r>
      <w:r>
        <w:rPr>
          <w:spacing w:val="-5"/>
        </w:rPr>
        <w:t xml:space="preserve"> </w:t>
      </w:r>
      <w:r>
        <w:t>its</w:t>
      </w:r>
      <w:r>
        <w:rPr>
          <w:spacing w:val="-5"/>
        </w:rPr>
        <w:t xml:space="preserve"> </w:t>
      </w:r>
      <w:r>
        <w:t>evaluation.</w:t>
      </w:r>
    </w:p>
    <w:p w:rsidR="00436FBC" w:rsidRDefault="00E279B8">
      <w:pPr>
        <w:pStyle w:val="Heading5"/>
        <w:jc w:val="left"/>
      </w:pPr>
      <w:r>
        <w:t>Responses to this requirement must include the following:</w:t>
      </w:r>
    </w:p>
    <w:p w:rsidR="00436FBC" w:rsidRDefault="00E279B8">
      <w:pPr>
        <w:pStyle w:val="ListParagraph"/>
        <w:numPr>
          <w:ilvl w:val="0"/>
          <w:numId w:val="32"/>
        </w:numPr>
        <w:tabs>
          <w:tab w:val="left" w:pos="819"/>
          <w:tab w:val="left" w:pos="820"/>
        </w:tabs>
        <w:spacing w:line="244" w:lineRule="exact"/>
        <w:rPr>
          <w:sz w:val="20"/>
        </w:rPr>
      </w:pPr>
      <w:r>
        <w:rPr>
          <w:sz w:val="20"/>
        </w:rPr>
        <w:t>Provide the address of Respondent’s</w:t>
      </w:r>
      <w:r>
        <w:rPr>
          <w:spacing w:val="-25"/>
          <w:sz w:val="20"/>
        </w:rPr>
        <w:t xml:space="preserve"> </w:t>
      </w:r>
      <w:r>
        <w:rPr>
          <w:sz w:val="20"/>
        </w:rPr>
        <w:t>headquarters</w:t>
      </w:r>
    </w:p>
    <w:p w:rsidR="00436FBC" w:rsidRDefault="00E279B8">
      <w:pPr>
        <w:pStyle w:val="ListParagraph"/>
        <w:numPr>
          <w:ilvl w:val="0"/>
          <w:numId w:val="32"/>
        </w:numPr>
        <w:tabs>
          <w:tab w:val="left" w:pos="819"/>
          <w:tab w:val="left" w:pos="820"/>
        </w:tabs>
        <w:ind w:left="819" w:right="118"/>
        <w:rPr>
          <w:sz w:val="20"/>
        </w:rPr>
      </w:pPr>
      <w:r>
        <w:rPr>
          <w:sz w:val="20"/>
        </w:rPr>
        <w:t>Provide the location of Respondent’s main data center (if security prohibits a physical address, then just a city/county/state may be</w:t>
      </w:r>
      <w:r>
        <w:rPr>
          <w:spacing w:val="-10"/>
          <w:sz w:val="20"/>
        </w:rPr>
        <w:t xml:space="preserve"> </w:t>
      </w:r>
      <w:r>
        <w:rPr>
          <w:sz w:val="20"/>
        </w:rPr>
        <w:t>provided)</w:t>
      </w:r>
    </w:p>
    <w:p w:rsidR="00436FBC" w:rsidRDefault="00E279B8">
      <w:pPr>
        <w:pStyle w:val="ListParagraph"/>
        <w:numPr>
          <w:ilvl w:val="0"/>
          <w:numId w:val="32"/>
        </w:numPr>
        <w:tabs>
          <w:tab w:val="left" w:pos="819"/>
          <w:tab w:val="left" w:pos="820"/>
        </w:tabs>
        <w:spacing w:line="244" w:lineRule="exact"/>
        <w:ind w:left="819"/>
        <w:rPr>
          <w:sz w:val="20"/>
        </w:rPr>
      </w:pPr>
      <w:r>
        <w:rPr>
          <w:sz w:val="20"/>
        </w:rPr>
        <w:t>Provide</w:t>
      </w:r>
      <w:r>
        <w:rPr>
          <w:spacing w:val="-7"/>
          <w:sz w:val="20"/>
        </w:rPr>
        <w:t xml:space="preserve"> </w:t>
      </w:r>
      <w:r>
        <w:rPr>
          <w:sz w:val="20"/>
        </w:rPr>
        <w:t>branch</w:t>
      </w:r>
      <w:r>
        <w:rPr>
          <w:spacing w:val="-6"/>
          <w:sz w:val="20"/>
        </w:rPr>
        <w:t xml:space="preserve"> </w:t>
      </w:r>
      <w:r>
        <w:rPr>
          <w:sz w:val="20"/>
        </w:rPr>
        <w:t>office</w:t>
      </w:r>
      <w:r>
        <w:rPr>
          <w:spacing w:val="-6"/>
          <w:sz w:val="20"/>
        </w:rPr>
        <w:t xml:space="preserve"> </w:t>
      </w:r>
      <w:r>
        <w:rPr>
          <w:sz w:val="20"/>
        </w:rPr>
        <w:t>locations</w:t>
      </w:r>
      <w:r>
        <w:rPr>
          <w:spacing w:val="-6"/>
          <w:sz w:val="20"/>
        </w:rPr>
        <w:t xml:space="preserve"> </w:t>
      </w:r>
      <w:r>
        <w:rPr>
          <w:sz w:val="20"/>
        </w:rPr>
        <w:t>within</w:t>
      </w:r>
      <w:r>
        <w:rPr>
          <w:spacing w:val="-6"/>
          <w:sz w:val="20"/>
        </w:rPr>
        <w:t xml:space="preserve"> </w:t>
      </w:r>
      <w:r>
        <w:rPr>
          <w:sz w:val="20"/>
        </w:rPr>
        <w:t>the</w:t>
      </w:r>
      <w:r>
        <w:rPr>
          <w:spacing w:val="-7"/>
          <w:sz w:val="20"/>
        </w:rPr>
        <w:t xml:space="preserve"> </w:t>
      </w:r>
      <w:r>
        <w:rPr>
          <w:sz w:val="20"/>
        </w:rPr>
        <w:t>State</w:t>
      </w:r>
      <w:r>
        <w:rPr>
          <w:spacing w:val="-6"/>
          <w:sz w:val="20"/>
        </w:rPr>
        <w:t xml:space="preserve"> </w:t>
      </w:r>
      <w:r>
        <w:rPr>
          <w:sz w:val="20"/>
        </w:rPr>
        <w:t>of</w:t>
      </w:r>
      <w:r>
        <w:rPr>
          <w:spacing w:val="-7"/>
          <w:sz w:val="20"/>
        </w:rPr>
        <w:t xml:space="preserve"> </w:t>
      </w:r>
      <w:r>
        <w:rPr>
          <w:sz w:val="20"/>
        </w:rPr>
        <w:t>Illinois</w:t>
      </w:r>
      <w:r>
        <w:rPr>
          <w:spacing w:val="-6"/>
          <w:sz w:val="20"/>
        </w:rPr>
        <w:t xml:space="preserve"> </w:t>
      </w:r>
      <w:r>
        <w:rPr>
          <w:sz w:val="20"/>
        </w:rPr>
        <w:t>for</w:t>
      </w:r>
      <w:r>
        <w:rPr>
          <w:spacing w:val="-6"/>
          <w:sz w:val="20"/>
        </w:rPr>
        <w:t xml:space="preserve"> </w:t>
      </w:r>
      <w:r>
        <w:rPr>
          <w:sz w:val="20"/>
        </w:rPr>
        <w:t>walk‐in</w:t>
      </w:r>
      <w:r>
        <w:rPr>
          <w:spacing w:val="-6"/>
          <w:sz w:val="20"/>
        </w:rPr>
        <w:t xml:space="preserve"> </w:t>
      </w:r>
      <w:r>
        <w:rPr>
          <w:sz w:val="20"/>
        </w:rPr>
        <w:t>services</w:t>
      </w:r>
      <w:r>
        <w:rPr>
          <w:spacing w:val="-6"/>
          <w:sz w:val="20"/>
        </w:rPr>
        <w:t xml:space="preserve"> </w:t>
      </w:r>
      <w:r>
        <w:rPr>
          <w:sz w:val="20"/>
        </w:rPr>
        <w:t>(if</w:t>
      </w:r>
      <w:r>
        <w:rPr>
          <w:spacing w:val="-6"/>
          <w:sz w:val="20"/>
        </w:rPr>
        <w:t xml:space="preserve"> </w:t>
      </w:r>
      <w:r>
        <w:rPr>
          <w:sz w:val="20"/>
        </w:rPr>
        <w:t>applicable)</w:t>
      </w:r>
    </w:p>
    <w:p w:rsidR="00436FBC" w:rsidRDefault="00436FBC">
      <w:pPr>
        <w:pStyle w:val="BodyText"/>
        <w:spacing w:before="11"/>
        <w:rPr>
          <w:sz w:val="19"/>
        </w:rPr>
      </w:pPr>
    </w:p>
    <w:p w:rsidR="00436FBC" w:rsidRDefault="00E279B8">
      <w:pPr>
        <w:pStyle w:val="Heading4"/>
        <w:numPr>
          <w:ilvl w:val="2"/>
          <w:numId w:val="33"/>
        </w:numPr>
        <w:tabs>
          <w:tab w:val="left" w:pos="1539"/>
          <w:tab w:val="left" w:pos="1540"/>
        </w:tabs>
        <w:ind w:left="1539"/>
      </w:pPr>
      <w:r>
        <w:t>REFERENCES</w:t>
      </w:r>
    </w:p>
    <w:p w:rsidR="00436FBC" w:rsidRDefault="00E279B8">
      <w:pPr>
        <w:pStyle w:val="BodyText"/>
        <w:ind w:left="459" w:right="117" w:hanging="1"/>
        <w:jc w:val="both"/>
      </w:pPr>
      <w:r>
        <w:t>The Respondent’s past experience, performance and capabilities to perform, will be considered and evaluated based on prior experience and performance for comparable peer institutions and/or state/federal government agencies. Therefore, the Respondent shall provide references for which the Respondent has provided a similar scope of online travel booking tool and related services.  It is important that the Respondent give the correct contact email address and contact name in Attachment  HH</w:t>
      </w:r>
      <w:r>
        <w:rPr>
          <w:spacing w:val="-2"/>
        </w:rPr>
        <w:t xml:space="preserve"> </w:t>
      </w:r>
      <w:r>
        <w:t>–</w:t>
      </w:r>
      <w:r>
        <w:rPr>
          <w:spacing w:val="-2"/>
        </w:rPr>
        <w:t xml:space="preserve"> </w:t>
      </w:r>
      <w:r>
        <w:t>References,</w:t>
      </w:r>
      <w:r>
        <w:rPr>
          <w:spacing w:val="-2"/>
        </w:rPr>
        <w:t xml:space="preserve"> </w:t>
      </w:r>
      <w:r>
        <w:t>as</w:t>
      </w:r>
      <w:r>
        <w:rPr>
          <w:spacing w:val="-2"/>
        </w:rPr>
        <w:t xml:space="preserve"> </w:t>
      </w:r>
      <w:r>
        <w:t>the</w:t>
      </w:r>
      <w:r>
        <w:rPr>
          <w:spacing w:val="-2"/>
        </w:rPr>
        <w:t xml:space="preserve"> </w:t>
      </w:r>
      <w:r>
        <w:t>references</w:t>
      </w:r>
      <w:r>
        <w:rPr>
          <w:spacing w:val="-3"/>
        </w:rPr>
        <w:t xml:space="preserve"> </w:t>
      </w:r>
      <w:r>
        <w:t>are</w:t>
      </w:r>
      <w:r>
        <w:rPr>
          <w:spacing w:val="-3"/>
        </w:rPr>
        <w:t xml:space="preserve"> </w:t>
      </w:r>
      <w:r>
        <w:t>a</w:t>
      </w:r>
      <w:r>
        <w:rPr>
          <w:spacing w:val="-3"/>
        </w:rPr>
        <w:t xml:space="preserve"> </w:t>
      </w:r>
      <w:r>
        <w:t>part</w:t>
      </w:r>
      <w:r>
        <w:rPr>
          <w:spacing w:val="-2"/>
        </w:rPr>
        <w:t xml:space="preserve"> </w:t>
      </w:r>
      <w:r>
        <w:t>of</w:t>
      </w:r>
      <w:r>
        <w:rPr>
          <w:spacing w:val="-2"/>
        </w:rPr>
        <w:t xml:space="preserve"> </w:t>
      </w:r>
      <w:r>
        <w:t>the</w:t>
      </w:r>
      <w:r>
        <w:rPr>
          <w:spacing w:val="-2"/>
        </w:rPr>
        <w:t xml:space="preserve"> </w:t>
      </w:r>
      <w:r>
        <w:t>technical</w:t>
      </w:r>
      <w:r>
        <w:rPr>
          <w:spacing w:val="-2"/>
        </w:rPr>
        <w:t xml:space="preserve"> </w:t>
      </w:r>
      <w:r>
        <w:t>points;</w:t>
      </w:r>
      <w:r>
        <w:rPr>
          <w:spacing w:val="-1"/>
        </w:rPr>
        <w:t xml:space="preserve"> </w:t>
      </w:r>
      <w:r>
        <w:t>and</w:t>
      </w:r>
      <w:r>
        <w:rPr>
          <w:spacing w:val="-4"/>
        </w:rPr>
        <w:t xml:space="preserve"> </w:t>
      </w:r>
      <w:r>
        <w:t>count</w:t>
      </w:r>
      <w:r>
        <w:rPr>
          <w:spacing w:val="-2"/>
        </w:rPr>
        <w:t xml:space="preserve"> </w:t>
      </w:r>
      <w:r>
        <w:t>towards</w:t>
      </w:r>
      <w:r>
        <w:rPr>
          <w:spacing w:val="-4"/>
        </w:rPr>
        <w:t xml:space="preserve"> </w:t>
      </w:r>
      <w:r>
        <w:t>the</w:t>
      </w:r>
      <w:r>
        <w:rPr>
          <w:spacing w:val="-2"/>
        </w:rPr>
        <w:t xml:space="preserve"> </w:t>
      </w:r>
      <w:r>
        <w:t>point</w:t>
      </w:r>
      <w:r>
        <w:rPr>
          <w:spacing w:val="-2"/>
        </w:rPr>
        <w:t xml:space="preserve"> </w:t>
      </w:r>
      <w:r>
        <w:t>total</w:t>
      </w:r>
      <w:r>
        <w:rPr>
          <w:spacing w:val="-4"/>
        </w:rPr>
        <w:t xml:space="preserve"> </w:t>
      </w:r>
      <w:r>
        <w:t>for</w:t>
      </w:r>
      <w:r>
        <w:rPr>
          <w:spacing w:val="-2"/>
        </w:rPr>
        <w:t xml:space="preserve"> </w:t>
      </w:r>
      <w:r>
        <w:t>award</w:t>
      </w:r>
      <w:r>
        <w:rPr>
          <w:spacing w:val="-2"/>
        </w:rPr>
        <w:t xml:space="preserve"> </w:t>
      </w:r>
      <w:r>
        <w:t>of</w:t>
      </w:r>
      <w:r>
        <w:rPr>
          <w:spacing w:val="-2"/>
        </w:rPr>
        <w:t xml:space="preserve"> </w:t>
      </w:r>
      <w:r>
        <w:t>a</w:t>
      </w:r>
      <w:r>
        <w:rPr>
          <w:spacing w:val="-3"/>
        </w:rPr>
        <w:t xml:space="preserve"> </w:t>
      </w:r>
      <w:r>
        <w:t>contract.</w:t>
      </w:r>
    </w:p>
    <w:p w:rsidR="00436FBC" w:rsidRDefault="00436FBC">
      <w:pPr>
        <w:jc w:val="both"/>
        <w:sectPr w:rsidR="00436FBC">
          <w:pgSz w:w="12240" w:h="15840"/>
          <w:pgMar w:top="660" w:right="600" w:bottom="900" w:left="620" w:header="0" w:footer="714" w:gutter="0"/>
          <w:cols w:space="720"/>
        </w:sectPr>
      </w:pPr>
    </w:p>
    <w:p w:rsidR="00436FBC" w:rsidRDefault="00E279B8">
      <w:pPr>
        <w:pStyle w:val="BodyText"/>
        <w:spacing w:before="47"/>
        <w:ind w:left="480" w:right="236" w:hanging="1"/>
        <w:jc w:val="both"/>
      </w:pPr>
      <w:r>
        <w:lastRenderedPageBreak/>
        <w:t>It is the Respondent’s responsibility to contact their references prior to listing them to verify contact information, including the correct email address.</w:t>
      </w:r>
    </w:p>
    <w:p w:rsidR="00436FBC" w:rsidRDefault="00E279B8">
      <w:pPr>
        <w:pStyle w:val="Heading5"/>
        <w:spacing w:line="240" w:lineRule="auto"/>
        <w:ind w:left="480"/>
        <w:rPr>
          <w:b w:val="0"/>
        </w:rPr>
      </w:pPr>
      <w:r>
        <w:t>The Respondent shall provide references as requested in this section in Attachment HH</w:t>
      </w:r>
      <w:r>
        <w:rPr>
          <w:b w:val="0"/>
        </w:rPr>
        <w:t>.</w:t>
      </w:r>
    </w:p>
    <w:p w:rsidR="00436FBC" w:rsidRDefault="00436FBC">
      <w:pPr>
        <w:pStyle w:val="BodyText"/>
        <w:spacing w:before="11"/>
        <w:rPr>
          <w:i/>
          <w:sz w:val="19"/>
        </w:rPr>
      </w:pPr>
    </w:p>
    <w:p w:rsidR="00436FBC" w:rsidRDefault="00E279B8">
      <w:pPr>
        <w:pStyle w:val="ListParagraph"/>
        <w:numPr>
          <w:ilvl w:val="2"/>
          <w:numId w:val="33"/>
        </w:numPr>
        <w:tabs>
          <w:tab w:val="left" w:pos="1559"/>
          <w:tab w:val="left" w:pos="1560"/>
        </w:tabs>
        <w:spacing w:before="1" w:line="244" w:lineRule="exact"/>
        <w:jc w:val="both"/>
        <w:rPr>
          <w:b/>
          <w:sz w:val="20"/>
        </w:rPr>
      </w:pPr>
      <w:r>
        <w:rPr>
          <w:b/>
          <w:sz w:val="20"/>
        </w:rPr>
        <w:t>RESPONDENT’S AWARDS, CERTIFICATIONS,</w:t>
      </w:r>
      <w:r>
        <w:rPr>
          <w:b/>
          <w:spacing w:val="-26"/>
          <w:sz w:val="20"/>
        </w:rPr>
        <w:t xml:space="preserve"> </w:t>
      </w:r>
      <w:r>
        <w:rPr>
          <w:b/>
          <w:sz w:val="20"/>
        </w:rPr>
        <w:t>ETC.</w:t>
      </w:r>
    </w:p>
    <w:p w:rsidR="00436FBC" w:rsidRDefault="00E279B8">
      <w:pPr>
        <w:pStyle w:val="BodyText"/>
        <w:ind w:left="479" w:right="236"/>
        <w:jc w:val="both"/>
      </w:pPr>
      <w:r>
        <w:t>Provide a list of all awards, certifications, etc. that your agency has received in the past 4 years providing travel related services. Identify the awarding/certifying agency and whether awards/certifications were provided for an individual employee or to your firm.</w:t>
      </w:r>
    </w:p>
    <w:p w:rsidR="00436FBC" w:rsidRDefault="00E279B8">
      <w:pPr>
        <w:pStyle w:val="Heading5"/>
        <w:spacing w:line="240" w:lineRule="auto"/>
        <w:ind w:left="480" w:right="237" w:hanging="1"/>
      </w:pPr>
      <w:r>
        <w:t>The Respondent shall provide a response demonstrating awards, certifications, etc. received in the past four (4) years providing travel related services</w:t>
      </w:r>
    </w:p>
    <w:p w:rsidR="00436FBC" w:rsidRDefault="00436FBC">
      <w:pPr>
        <w:pStyle w:val="BodyText"/>
        <w:rPr>
          <w:b/>
          <w:i/>
        </w:rPr>
      </w:pPr>
    </w:p>
    <w:p w:rsidR="00436FBC" w:rsidRDefault="00436FBC">
      <w:pPr>
        <w:pStyle w:val="BodyText"/>
        <w:rPr>
          <w:b/>
          <w:i/>
        </w:rPr>
      </w:pPr>
    </w:p>
    <w:p w:rsidR="00436FBC" w:rsidRDefault="00E279B8">
      <w:pPr>
        <w:pStyle w:val="ListParagraph"/>
        <w:numPr>
          <w:ilvl w:val="1"/>
          <w:numId w:val="33"/>
        </w:numPr>
        <w:tabs>
          <w:tab w:val="left" w:pos="839"/>
          <w:tab w:val="left" w:pos="840"/>
        </w:tabs>
        <w:ind w:left="839" w:hanging="719"/>
        <w:jc w:val="left"/>
        <w:rPr>
          <w:b/>
          <w:sz w:val="20"/>
        </w:rPr>
      </w:pPr>
      <w:r>
        <w:rPr>
          <w:b/>
          <w:sz w:val="20"/>
        </w:rPr>
        <w:t>P</w:t>
      </w:r>
      <w:r>
        <w:rPr>
          <w:b/>
          <w:sz w:val="16"/>
        </w:rPr>
        <w:t>ROGRAMMATIC</w:t>
      </w:r>
      <w:r>
        <w:rPr>
          <w:b/>
          <w:spacing w:val="-12"/>
          <w:sz w:val="16"/>
        </w:rPr>
        <w:t xml:space="preserve"> </w:t>
      </w:r>
      <w:r>
        <w:rPr>
          <w:b/>
          <w:sz w:val="20"/>
        </w:rPr>
        <w:t>R</w:t>
      </w:r>
      <w:r>
        <w:rPr>
          <w:b/>
          <w:sz w:val="16"/>
        </w:rPr>
        <w:t>EQUIREMENTS</w:t>
      </w:r>
    </w:p>
    <w:p w:rsidR="00436FBC" w:rsidRDefault="00E279B8">
      <w:pPr>
        <w:pStyle w:val="Heading4"/>
        <w:numPr>
          <w:ilvl w:val="2"/>
          <w:numId w:val="33"/>
        </w:numPr>
        <w:tabs>
          <w:tab w:val="left" w:pos="1559"/>
          <w:tab w:val="left" w:pos="1560"/>
        </w:tabs>
        <w:jc w:val="both"/>
      </w:pPr>
      <w:r>
        <w:t>PARTICIPATING UNIVERSITY’S INSURANCE</w:t>
      </w:r>
      <w:r>
        <w:rPr>
          <w:spacing w:val="-17"/>
        </w:rPr>
        <w:t xml:space="preserve"> </w:t>
      </w:r>
      <w:r>
        <w:t>REQUIREMENTS</w:t>
      </w:r>
    </w:p>
    <w:p w:rsidR="00436FBC" w:rsidRDefault="00E279B8">
      <w:pPr>
        <w:pStyle w:val="BodyText"/>
        <w:ind w:left="479" w:right="236"/>
        <w:jc w:val="both"/>
      </w:pPr>
      <w:r>
        <w:t>At a minimum, all Respondents awarded a contract will be required to show evidence of satisfactory insurance coverage, and must furnish the Participating Universities with a Certificate of Insurance indicating compliance with Participating University’s requirements.  These Certificates must:</w:t>
      </w:r>
    </w:p>
    <w:p w:rsidR="00436FBC" w:rsidRDefault="00E279B8">
      <w:pPr>
        <w:pStyle w:val="ListParagraph"/>
        <w:numPr>
          <w:ilvl w:val="3"/>
          <w:numId w:val="33"/>
        </w:numPr>
        <w:tabs>
          <w:tab w:val="left" w:pos="1111"/>
        </w:tabs>
        <w:ind w:right="236" w:hanging="269"/>
        <w:jc w:val="both"/>
        <w:rPr>
          <w:sz w:val="20"/>
        </w:rPr>
      </w:pPr>
      <w:r>
        <w:rPr>
          <w:sz w:val="20"/>
        </w:rPr>
        <w:t>Provide for thirty days (30) advance written notice to the Participating University of any modification, change, or cancellation of any of the insurance</w:t>
      </w:r>
      <w:r>
        <w:rPr>
          <w:spacing w:val="-23"/>
          <w:sz w:val="20"/>
        </w:rPr>
        <w:t xml:space="preserve"> </w:t>
      </w:r>
      <w:r>
        <w:rPr>
          <w:sz w:val="20"/>
        </w:rPr>
        <w:t>coverages.</w:t>
      </w:r>
    </w:p>
    <w:p w:rsidR="00436FBC" w:rsidRDefault="00E279B8">
      <w:pPr>
        <w:pStyle w:val="ListParagraph"/>
        <w:numPr>
          <w:ilvl w:val="3"/>
          <w:numId w:val="33"/>
        </w:numPr>
        <w:tabs>
          <w:tab w:val="left" w:pos="1110"/>
        </w:tabs>
        <w:ind w:left="1110" w:right="237" w:hanging="271"/>
        <w:jc w:val="both"/>
        <w:rPr>
          <w:sz w:val="20"/>
        </w:rPr>
      </w:pPr>
      <w:r>
        <w:rPr>
          <w:sz w:val="20"/>
        </w:rPr>
        <w:t>The insurance companies providing coverage must have a B+:VI or better rating as indicated by the A.M. Best Ratings and Analysis website at the time of submission, and the contractor, consultant, vendor,</w:t>
      </w:r>
      <w:r w:rsidR="005358E4">
        <w:rPr>
          <w:sz w:val="20"/>
        </w:rPr>
        <w:t xml:space="preserve"> affiliate, or service provider</w:t>
      </w:r>
      <w:r>
        <w:rPr>
          <w:sz w:val="20"/>
        </w:rPr>
        <w:t xml:space="preserve"> must</w:t>
      </w:r>
      <w:r>
        <w:rPr>
          <w:spacing w:val="-3"/>
          <w:sz w:val="20"/>
        </w:rPr>
        <w:t xml:space="preserve"> </w:t>
      </w:r>
      <w:r>
        <w:rPr>
          <w:sz w:val="20"/>
        </w:rPr>
        <w:t>agree</w:t>
      </w:r>
      <w:r>
        <w:rPr>
          <w:spacing w:val="-4"/>
          <w:sz w:val="20"/>
        </w:rPr>
        <w:t xml:space="preserve"> </w:t>
      </w:r>
      <w:r>
        <w:rPr>
          <w:sz w:val="20"/>
        </w:rPr>
        <w:t>to</w:t>
      </w:r>
      <w:r>
        <w:rPr>
          <w:spacing w:val="-4"/>
          <w:sz w:val="20"/>
        </w:rPr>
        <w:t xml:space="preserve"> </w:t>
      </w:r>
      <w:r>
        <w:rPr>
          <w:sz w:val="20"/>
        </w:rPr>
        <w:t>maintain</w:t>
      </w:r>
      <w:r>
        <w:rPr>
          <w:spacing w:val="-3"/>
          <w:sz w:val="20"/>
        </w:rPr>
        <w:t xml:space="preserve"> </w:t>
      </w:r>
      <w:r>
        <w:rPr>
          <w:sz w:val="20"/>
        </w:rPr>
        <w:t>such</w:t>
      </w:r>
      <w:r>
        <w:rPr>
          <w:spacing w:val="-6"/>
          <w:sz w:val="20"/>
        </w:rPr>
        <w:t xml:space="preserve"> </w:t>
      </w:r>
      <w:r>
        <w:rPr>
          <w:sz w:val="20"/>
        </w:rPr>
        <w:t>insurance</w:t>
      </w:r>
      <w:r>
        <w:rPr>
          <w:spacing w:val="-2"/>
          <w:sz w:val="20"/>
        </w:rPr>
        <w:t xml:space="preserve"> </w:t>
      </w:r>
      <w:r>
        <w:rPr>
          <w:sz w:val="20"/>
        </w:rPr>
        <w:t>for</w:t>
      </w:r>
      <w:r>
        <w:rPr>
          <w:spacing w:val="-4"/>
          <w:sz w:val="20"/>
        </w:rPr>
        <w:t xml:space="preserve"> </w:t>
      </w:r>
      <w:r>
        <w:rPr>
          <w:sz w:val="20"/>
        </w:rPr>
        <w:t>the</w:t>
      </w:r>
      <w:r>
        <w:rPr>
          <w:spacing w:val="-3"/>
          <w:sz w:val="20"/>
        </w:rPr>
        <w:t xml:space="preserve"> </w:t>
      </w:r>
      <w:r>
        <w:rPr>
          <w:sz w:val="20"/>
        </w:rPr>
        <w:t>duration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project</w:t>
      </w:r>
      <w:r>
        <w:rPr>
          <w:spacing w:val="-4"/>
          <w:sz w:val="20"/>
        </w:rPr>
        <w:t xml:space="preserve"> </w:t>
      </w:r>
      <w:r>
        <w:rPr>
          <w:sz w:val="20"/>
        </w:rPr>
        <w:t>or</w:t>
      </w:r>
      <w:r>
        <w:rPr>
          <w:spacing w:val="-4"/>
          <w:sz w:val="20"/>
        </w:rPr>
        <w:t xml:space="preserve"> </w:t>
      </w:r>
      <w:r>
        <w:rPr>
          <w:sz w:val="20"/>
        </w:rPr>
        <w:t>the</w:t>
      </w:r>
      <w:r>
        <w:rPr>
          <w:spacing w:val="-3"/>
          <w:sz w:val="20"/>
        </w:rPr>
        <w:t xml:space="preserve"> </w:t>
      </w:r>
      <w:r>
        <w:rPr>
          <w:sz w:val="20"/>
        </w:rPr>
        <w:t>term</w:t>
      </w:r>
      <w:r>
        <w:rPr>
          <w:spacing w:val="-4"/>
          <w:sz w:val="20"/>
        </w:rPr>
        <w:t xml:space="preserve"> </w:t>
      </w:r>
      <w:r>
        <w:rPr>
          <w:sz w:val="20"/>
        </w:rPr>
        <w:t>for</w:t>
      </w:r>
      <w:r>
        <w:rPr>
          <w:spacing w:val="-3"/>
          <w:sz w:val="20"/>
        </w:rPr>
        <w:t xml:space="preserve"> </w:t>
      </w:r>
      <w:r>
        <w:rPr>
          <w:sz w:val="20"/>
        </w:rPr>
        <w:t>which</w:t>
      </w:r>
      <w:r>
        <w:rPr>
          <w:spacing w:val="-3"/>
          <w:sz w:val="20"/>
        </w:rPr>
        <w:t xml:space="preserve"> </w:t>
      </w:r>
      <w:r>
        <w:rPr>
          <w:sz w:val="20"/>
        </w:rPr>
        <w:t>services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rendered.</w:t>
      </w:r>
    </w:p>
    <w:p w:rsidR="00436FBC" w:rsidRDefault="00436FBC">
      <w:pPr>
        <w:pStyle w:val="BodyText"/>
        <w:spacing w:before="1"/>
      </w:pPr>
    </w:p>
    <w:p w:rsidR="00436FBC" w:rsidRDefault="00E279B8">
      <w:pPr>
        <w:pStyle w:val="BodyText"/>
        <w:ind w:left="479" w:right="236" w:hanging="1"/>
        <w:jc w:val="both"/>
      </w:pPr>
      <w:r>
        <w:t>The Participating University may ask the contracting party to name their institution as an additional insured on the insured parties’ commercial general liability policy. This provision must state that it shall apply in proportion to, and to the extent of the negligent acts or omissions of the non‐University party or any person or persons under the non‐University parties’ direct supervision and control.</w:t>
      </w:r>
    </w:p>
    <w:p w:rsidR="00436FBC" w:rsidRDefault="00436FBC">
      <w:pPr>
        <w:pStyle w:val="BodyText"/>
      </w:pPr>
    </w:p>
    <w:p w:rsidR="00436FBC" w:rsidRDefault="00E279B8">
      <w:pPr>
        <w:pStyle w:val="BodyText"/>
        <w:ind w:left="480"/>
        <w:jc w:val="both"/>
      </w:pPr>
      <w:r>
        <w:t>Following are the required coverages:</w:t>
      </w:r>
    </w:p>
    <w:tbl>
      <w:tblPr>
        <w:tblW w:w="0" w:type="auto"/>
        <w:tblInd w:w="412" w:type="dxa"/>
        <w:tblBorders>
          <w:top w:val="double" w:sz="10" w:space="0" w:color="A0A0A0"/>
          <w:left w:val="double" w:sz="10" w:space="0" w:color="A0A0A0"/>
          <w:bottom w:val="double" w:sz="10" w:space="0" w:color="A0A0A0"/>
          <w:right w:val="double" w:sz="10" w:space="0" w:color="A0A0A0"/>
          <w:insideH w:val="double" w:sz="10" w:space="0" w:color="A0A0A0"/>
          <w:insideV w:val="double" w:sz="10" w:space="0" w:color="A0A0A0"/>
        </w:tblBorders>
        <w:tblLayout w:type="fixed"/>
        <w:tblCellMar>
          <w:left w:w="0" w:type="dxa"/>
          <w:right w:w="0" w:type="dxa"/>
        </w:tblCellMar>
        <w:tblLook w:val="01E0" w:firstRow="1" w:lastRow="1" w:firstColumn="1" w:lastColumn="1" w:noHBand="0" w:noVBand="0"/>
      </w:tblPr>
      <w:tblGrid>
        <w:gridCol w:w="631"/>
        <w:gridCol w:w="4624"/>
        <w:gridCol w:w="5282"/>
      </w:tblGrid>
      <w:tr w:rsidR="00436FBC">
        <w:trPr>
          <w:trHeight w:hRule="exact" w:val="175"/>
        </w:trPr>
        <w:tc>
          <w:tcPr>
            <w:tcW w:w="631" w:type="dxa"/>
            <w:tcBorders>
              <w:left w:val="double" w:sz="9" w:space="0" w:color="A0A0A0"/>
              <w:bottom w:val="single" w:sz="14" w:space="0" w:color="FFFFFF"/>
              <w:right w:val="double" w:sz="10" w:space="0" w:color="A0A0A0"/>
            </w:tcBorders>
            <w:shd w:val="clear" w:color="auto" w:fill="E0E0E0"/>
          </w:tcPr>
          <w:p w:rsidR="00436FBC" w:rsidRDefault="00436FBC"/>
        </w:tc>
        <w:tc>
          <w:tcPr>
            <w:tcW w:w="4624" w:type="dxa"/>
            <w:tcBorders>
              <w:left w:val="double" w:sz="10" w:space="0" w:color="A0A0A0"/>
              <w:bottom w:val="single" w:sz="14" w:space="0" w:color="FFFFFF"/>
            </w:tcBorders>
            <w:shd w:val="clear" w:color="auto" w:fill="E0E0E0"/>
          </w:tcPr>
          <w:p w:rsidR="00436FBC" w:rsidRDefault="00436FBC"/>
        </w:tc>
        <w:tc>
          <w:tcPr>
            <w:tcW w:w="5282" w:type="dxa"/>
            <w:tcBorders>
              <w:bottom w:val="single" w:sz="14" w:space="0" w:color="FFFFFF"/>
              <w:right w:val="double" w:sz="9" w:space="0" w:color="EFEFEF"/>
            </w:tcBorders>
            <w:shd w:val="clear" w:color="auto" w:fill="E0E0E0"/>
          </w:tcPr>
          <w:p w:rsidR="00436FBC" w:rsidRDefault="00436FBC"/>
        </w:tc>
      </w:tr>
      <w:tr w:rsidR="00436FBC">
        <w:trPr>
          <w:trHeight w:hRule="exact" w:val="245"/>
        </w:trPr>
        <w:tc>
          <w:tcPr>
            <w:tcW w:w="631" w:type="dxa"/>
            <w:tcBorders>
              <w:top w:val="single" w:sz="14" w:space="0" w:color="FFFFFF"/>
              <w:left w:val="double" w:sz="9" w:space="0" w:color="EFEFEF"/>
              <w:bottom w:val="single" w:sz="15" w:space="0" w:color="FFFFFF"/>
              <w:right w:val="double" w:sz="10" w:space="0" w:color="A0A0A0"/>
            </w:tcBorders>
            <w:shd w:val="clear" w:color="auto" w:fill="E0E0E0"/>
          </w:tcPr>
          <w:p w:rsidR="00436FBC" w:rsidRDefault="00436FBC"/>
        </w:tc>
        <w:tc>
          <w:tcPr>
            <w:tcW w:w="4624" w:type="dxa"/>
            <w:tcBorders>
              <w:top w:val="single" w:sz="14" w:space="0" w:color="FFFFFF"/>
              <w:left w:val="double" w:sz="10" w:space="0" w:color="A0A0A0"/>
              <w:bottom w:val="single" w:sz="15" w:space="0" w:color="FFFFFF"/>
            </w:tcBorders>
            <w:shd w:val="clear" w:color="auto" w:fill="E0E0E0"/>
          </w:tcPr>
          <w:p w:rsidR="00436FBC" w:rsidRDefault="00E279B8">
            <w:pPr>
              <w:pStyle w:val="TableParagraph"/>
              <w:spacing w:line="201" w:lineRule="exact"/>
              <w:ind w:left="120"/>
              <w:rPr>
                <w:rFonts w:ascii="Trebuchet MS"/>
                <w:b/>
                <w:sz w:val="18"/>
              </w:rPr>
            </w:pPr>
            <w:r>
              <w:rPr>
                <w:rFonts w:ascii="Trebuchet MS"/>
                <w:b/>
                <w:sz w:val="18"/>
              </w:rPr>
              <w:t>Type of Coverage</w:t>
            </w:r>
          </w:p>
        </w:tc>
        <w:tc>
          <w:tcPr>
            <w:tcW w:w="5282" w:type="dxa"/>
            <w:tcBorders>
              <w:top w:val="single" w:sz="14" w:space="0" w:color="FFFFFF"/>
              <w:bottom w:val="single" w:sz="15" w:space="0" w:color="FFFFFF"/>
              <w:right w:val="double" w:sz="9" w:space="0" w:color="A0A0A0"/>
            </w:tcBorders>
            <w:shd w:val="clear" w:color="auto" w:fill="E0E0E0"/>
          </w:tcPr>
          <w:p w:rsidR="00436FBC" w:rsidRDefault="00E279B8">
            <w:pPr>
              <w:pStyle w:val="TableParagraph"/>
              <w:spacing w:line="201" w:lineRule="exact"/>
              <w:ind w:left="120"/>
              <w:rPr>
                <w:rFonts w:ascii="Trebuchet MS"/>
                <w:b/>
                <w:sz w:val="18"/>
              </w:rPr>
            </w:pPr>
            <w:r>
              <w:rPr>
                <w:rFonts w:ascii="Trebuchet MS"/>
                <w:b/>
                <w:sz w:val="18"/>
              </w:rPr>
              <w:t>Amount</w:t>
            </w:r>
          </w:p>
        </w:tc>
      </w:tr>
      <w:tr w:rsidR="00436FBC">
        <w:trPr>
          <w:trHeight w:hRule="exact" w:val="176"/>
        </w:trPr>
        <w:tc>
          <w:tcPr>
            <w:tcW w:w="631" w:type="dxa"/>
            <w:tcBorders>
              <w:top w:val="single" w:sz="15" w:space="0" w:color="FFFFFF"/>
              <w:left w:val="double" w:sz="9" w:space="0" w:color="EFEFEF"/>
              <w:right w:val="double" w:sz="10" w:space="0" w:color="A0A0A0"/>
            </w:tcBorders>
            <w:shd w:val="clear" w:color="auto" w:fill="E0E0E0"/>
          </w:tcPr>
          <w:p w:rsidR="00436FBC" w:rsidRDefault="00436FBC"/>
        </w:tc>
        <w:tc>
          <w:tcPr>
            <w:tcW w:w="4624" w:type="dxa"/>
            <w:tcBorders>
              <w:top w:val="single" w:sz="15" w:space="0" w:color="FFFFFF"/>
              <w:left w:val="double" w:sz="10" w:space="0" w:color="A0A0A0"/>
            </w:tcBorders>
            <w:shd w:val="clear" w:color="auto" w:fill="E0E0E0"/>
          </w:tcPr>
          <w:p w:rsidR="00436FBC" w:rsidRDefault="00436FBC"/>
        </w:tc>
        <w:tc>
          <w:tcPr>
            <w:tcW w:w="5282" w:type="dxa"/>
            <w:tcBorders>
              <w:top w:val="single" w:sz="15" w:space="0" w:color="FFFFFF"/>
              <w:right w:val="double" w:sz="9" w:space="0" w:color="A0A0A0"/>
            </w:tcBorders>
            <w:shd w:val="clear" w:color="auto" w:fill="E0E0E0"/>
          </w:tcPr>
          <w:p w:rsidR="00436FBC" w:rsidRDefault="00436FBC"/>
        </w:tc>
      </w:tr>
      <w:tr w:rsidR="00436FBC">
        <w:trPr>
          <w:trHeight w:hRule="exact" w:val="1777"/>
        </w:trPr>
        <w:tc>
          <w:tcPr>
            <w:tcW w:w="631" w:type="dxa"/>
            <w:tcBorders>
              <w:left w:val="double" w:sz="9" w:space="0" w:color="EFEFEF"/>
              <w:right w:val="double" w:sz="10" w:space="0" w:color="A0A0A0"/>
            </w:tcBorders>
            <w:shd w:val="clear" w:color="auto" w:fill="E0E0E0"/>
          </w:tcPr>
          <w:p w:rsidR="00436FBC" w:rsidRDefault="00E279B8">
            <w:pPr>
              <w:pStyle w:val="TableParagraph"/>
              <w:spacing w:before="111"/>
              <w:ind w:left="120"/>
              <w:rPr>
                <w:rFonts w:ascii="Trebuchet MS"/>
                <w:b/>
                <w:sz w:val="18"/>
              </w:rPr>
            </w:pPr>
            <w:r>
              <w:rPr>
                <w:rFonts w:ascii="Trebuchet MS"/>
                <w:b/>
                <w:sz w:val="18"/>
              </w:rPr>
              <w:t>A.</w:t>
            </w:r>
          </w:p>
        </w:tc>
        <w:tc>
          <w:tcPr>
            <w:tcW w:w="4624" w:type="dxa"/>
            <w:tcBorders>
              <w:left w:val="double" w:sz="10" w:space="0" w:color="A0A0A0"/>
            </w:tcBorders>
            <w:shd w:val="clear" w:color="auto" w:fill="E0E0E0"/>
          </w:tcPr>
          <w:p w:rsidR="00436FBC" w:rsidRDefault="00E279B8">
            <w:pPr>
              <w:pStyle w:val="TableParagraph"/>
              <w:spacing w:before="111"/>
              <w:ind w:left="120" w:right="465"/>
              <w:rPr>
                <w:rFonts w:ascii="Trebuchet MS" w:hAnsi="Trebuchet MS"/>
                <w:sz w:val="18"/>
              </w:rPr>
            </w:pPr>
            <w:r>
              <w:rPr>
                <w:rFonts w:ascii="Trebuchet MS" w:hAnsi="Trebuchet MS"/>
                <w:sz w:val="18"/>
              </w:rPr>
              <w:t>Workers’ Compensation and Occupation Diseases (Part A)</w:t>
            </w:r>
          </w:p>
          <w:p w:rsidR="00436FBC" w:rsidRDefault="00436FBC">
            <w:pPr>
              <w:pStyle w:val="TableParagraph"/>
              <w:rPr>
                <w:sz w:val="17"/>
              </w:rPr>
            </w:pPr>
          </w:p>
          <w:p w:rsidR="00436FBC" w:rsidRDefault="00E279B8">
            <w:pPr>
              <w:pStyle w:val="TableParagraph"/>
              <w:ind w:left="120"/>
              <w:rPr>
                <w:rFonts w:ascii="Trebuchet MS"/>
                <w:sz w:val="18"/>
              </w:rPr>
            </w:pPr>
            <w:r>
              <w:rPr>
                <w:rFonts w:ascii="Trebuchet MS"/>
                <w:sz w:val="18"/>
              </w:rPr>
              <w:t>Employer's Liability (Part B)</w:t>
            </w:r>
          </w:p>
          <w:p w:rsidR="00436FBC" w:rsidRDefault="00436FBC">
            <w:pPr>
              <w:pStyle w:val="TableParagraph"/>
              <w:spacing w:before="2"/>
              <w:rPr>
                <w:sz w:val="17"/>
              </w:rPr>
            </w:pPr>
          </w:p>
          <w:p w:rsidR="00436FBC" w:rsidRDefault="00E279B8">
            <w:pPr>
              <w:pStyle w:val="TableParagraph"/>
              <w:ind w:left="120" w:right="276"/>
              <w:rPr>
                <w:rFonts w:ascii="Trebuchet MS" w:hAnsi="Trebuchet MS"/>
                <w:i/>
                <w:sz w:val="18"/>
              </w:rPr>
            </w:pPr>
            <w:r>
              <w:rPr>
                <w:rFonts w:ascii="Trebuchet MS" w:hAnsi="Trebuchet MS"/>
                <w:i/>
                <w:sz w:val="18"/>
              </w:rPr>
              <w:t>Workers’ Compensation and Employer’s Liability is not required for sole proprietors.</w:t>
            </w:r>
          </w:p>
        </w:tc>
        <w:tc>
          <w:tcPr>
            <w:tcW w:w="5282" w:type="dxa"/>
            <w:tcBorders>
              <w:right w:val="double" w:sz="9" w:space="0" w:color="A0A0A0"/>
            </w:tcBorders>
            <w:shd w:val="clear" w:color="auto" w:fill="E0E0E0"/>
          </w:tcPr>
          <w:p w:rsidR="00436FBC" w:rsidRDefault="00436FBC">
            <w:pPr>
              <w:pStyle w:val="TableParagraph"/>
              <w:spacing w:before="8"/>
              <w:rPr>
                <w:sz w:val="17"/>
              </w:rPr>
            </w:pPr>
          </w:p>
          <w:p w:rsidR="00436FBC" w:rsidRDefault="00E279B8">
            <w:pPr>
              <w:pStyle w:val="TableParagraph"/>
              <w:ind w:left="120" w:right="358"/>
              <w:rPr>
                <w:rFonts w:ascii="Trebuchet MS"/>
                <w:sz w:val="18"/>
              </w:rPr>
            </w:pPr>
            <w:r>
              <w:rPr>
                <w:rFonts w:ascii="Trebuchet MS"/>
                <w:sz w:val="18"/>
              </w:rPr>
              <w:t>Illinois Statutory Limits or Statutory Limits for the state in which the company is domiciled.</w:t>
            </w:r>
          </w:p>
          <w:p w:rsidR="00436FBC" w:rsidRDefault="00436FBC">
            <w:pPr>
              <w:pStyle w:val="TableParagraph"/>
              <w:rPr>
                <w:sz w:val="17"/>
              </w:rPr>
            </w:pPr>
          </w:p>
          <w:p w:rsidR="00436FBC" w:rsidRDefault="00E279B8">
            <w:pPr>
              <w:pStyle w:val="TableParagraph"/>
              <w:ind w:left="120"/>
              <w:rPr>
                <w:rFonts w:ascii="Trebuchet MS"/>
                <w:sz w:val="18"/>
              </w:rPr>
            </w:pPr>
            <w:r>
              <w:rPr>
                <w:rFonts w:ascii="Trebuchet MS"/>
                <w:sz w:val="18"/>
              </w:rPr>
              <w:t>A minimum of $500,000 per occurrence</w:t>
            </w:r>
          </w:p>
        </w:tc>
      </w:tr>
      <w:tr w:rsidR="00436FBC">
        <w:trPr>
          <w:trHeight w:hRule="exact" w:val="732"/>
        </w:trPr>
        <w:tc>
          <w:tcPr>
            <w:tcW w:w="631" w:type="dxa"/>
            <w:tcBorders>
              <w:left w:val="double" w:sz="9" w:space="0" w:color="EFEFEF"/>
              <w:right w:val="double" w:sz="10" w:space="0" w:color="A0A0A0"/>
            </w:tcBorders>
            <w:shd w:val="clear" w:color="auto" w:fill="E0E0E0"/>
          </w:tcPr>
          <w:p w:rsidR="00436FBC" w:rsidRDefault="00E279B8">
            <w:pPr>
              <w:pStyle w:val="TableParagraph"/>
              <w:spacing w:before="111"/>
              <w:ind w:left="120"/>
              <w:rPr>
                <w:rFonts w:ascii="Trebuchet MS"/>
                <w:b/>
                <w:sz w:val="18"/>
              </w:rPr>
            </w:pPr>
            <w:r>
              <w:rPr>
                <w:rFonts w:ascii="Trebuchet MS"/>
                <w:b/>
                <w:sz w:val="18"/>
              </w:rPr>
              <w:t>B.</w:t>
            </w:r>
          </w:p>
        </w:tc>
        <w:tc>
          <w:tcPr>
            <w:tcW w:w="4624" w:type="dxa"/>
            <w:tcBorders>
              <w:left w:val="double" w:sz="10" w:space="0" w:color="A0A0A0"/>
            </w:tcBorders>
            <w:shd w:val="clear" w:color="auto" w:fill="E0E0E0"/>
          </w:tcPr>
          <w:p w:rsidR="00436FBC" w:rsidRDefault="00E279B8">
            <w:pPr>
              <w:pStyle w:val="TableParagraph"/>
              <w:spacing w:before="111"/>
              <w:ind w:left="120" w:right="1833"/>
              <w:rPr>
                <w:rFonts w:ascii="Trebuchet MS"/>
                <w:sz w:val="18"/>
              </w:rPr>
            </w:pPr>
            <w:r>
              <w:rPr>
                <w:rFonts w:ascii="Trebuchet MS"/>
                <w:sz w:val="18"/>
              </w:rPr>
              <w:t>B. Commercial General Liability (Including contractual liability)</w:t>
            </w:r>
          </w:p>
        </w:tc>
        <w:tc>
          <w:tcPr>
            <w:tcW w:w="5282" w:type="dxa"/>
            <w:tcBorders>
              <w:right w:val="double" w:sz="9" w:space="0" w:color="A0A0A0"/>
            </w:tcBorders>
            <w:shd w:val="clear" w:color="auto" w:fill="E0E0E0"/>
          </w:tcPr>
          <w:p w:rsidR="00436FBC" w:rsidRDefault="00436FBC">
            <w:pPr>
              <w:pStyle w:val="TableParagraph"/>
              <w:spacing w:before="8"/>
              <w:rPr>
                <w:sz w:val="17"/>
              </w:rPr>
            </w:pPr>
          </w:p>
          <w:p w:rsidR="00436FBC" w:rsidRDefault="00E279B8">
            <w:pPr>
              <w:pStyle w:val="TableParagraph"/>
              <w:ind w:left="120"/>
              <w:rPr>
                <w:rFonts w:ascii="Trebuchet MS"/>
                <w:sz w:val="18"/>
              </w:rPr>
            </w:pPr>
            <w:r>
              <w:rPr>
                <w:rFonts w:ascii="Trebuchet MS"/>
                <w:sz w:val="18"/>
              </w:rPr>
              <w:t>A minimum of $1,000,000 per occurrence</w:t>
            </w:r>
          </w:p>
        </w:tc>
      </w:tr>
      <w:tr w:rsidR="00436FBC">
        <w:trPr>
          <w:trHeight w:hRule="exact" w:val="1192"/>
        </w:trPr>
        <w:tc>
          <w:tcPr>
            <w:tcW w:w="631" w:type="dxa"/>
            <w:tcBorders>
              <w:left w:val="double" w:sz="9" w:space="0" w:color="EFEFEF"/>
              <w:right w:val="double" w:sz="10" w:space="0" w:color="A0A0A0"/>
            </w:tcBorders>
            <w:shd w:val="clear" w:color="auto" w:fill="E0E0E0"/>
          </w:tcPr>
          <w:p w:rsidR="00436FBC" w:rsidRDefault="00E279B8">
            <w:pPr>
              <w:pStyle w:val="TableParagraph"/>
              <w:spacing w:before="111"/>
              <w:ind w:left="120"/>
              <w:rPr>
                <w:rFonts w:ascii="Trebuchet MS"/>
                <w:b/>
                <w:sz w:val="18"/>
              </w:rPr>
            </w:pPr>
            <w:r>
              <w:rPr>
                <w:rFonts w:ascii="Trebuchet MS"/>
                <w:b/>
                <w:sz w:val="18"/>
              </w:rPr>
              <w:t>C.</w:t>
            </w:r>
          </w:p>
        </w:tc>
        <w:tc>
          <w:tcPr>
            <w:tcW w:w="4624" w:type="dxa"/>
            <w:tcBorders>
              <w:left w:val="double" w:sz="10" w:space="0" w:color="A0A0A0"/>
            </w:tcBorders>
            <w:shd w:val="clear" w:color="auto" w:fill="E0E0E0"/>
          </w:tcPr>
          <w:p w:rsidR="00436FBC" w:rsidRDefault="00436FBC">
            <w:pPr>
              <w:pStyle w:val="TableParagraph"/>
              <w:spacing w:before="4"/>
              <w:rPr>
                <w:sz w:val="19"/>
              </w:rPr>
            </w:pPr>
          </w:p>
          <w:p w:rsidR="00436FBC" w:rsidRDefault="00E279B8">
            <w:pPr>
              <w:pStyle w:val="TableParagraph"/>
              <w:ind w:left="120"/>
              <w:rPr>
                <w:rFonts w:ascii="Trebuchet MS"/>
                <w:sz w:val="18"/>
              </w:rPr>
            </w:pPr>
            <w:r>
              <w:rPr>
                <w:rFonts w:ascii="Trebuchet MS"/>
                <w:sz w:val="18"/>
              </w:rPr>
              <w:t>Commercial Auto Liability, if applicable</w:t>
            </w:r>
          </w:p>
        </w:tc>
        <w:tc>
          <w:tcPr>
            <w:tcW w:w="5282" w:type="dxa"/>
            <w:tcBorders>
              <w:right w:val="double" w:sz="9" w:space="0" w:color="A0A0A0"/>
            </w:tcBorders>
            <w:shd w:val="clear" w:color="auto" w:fill="E0E0E0"/>
          </w:tcPr>
          <w:p w:rsidR="00436FBC" w:rsidRDefault="00436FBC">
            <w:pPr>
              <w:pStyle w:val="TableParagraph"/>
              <w:spacing w:before="4"/>
              <w:rPr>
                <w:sz w:val="19"/>
              </w:rPr>
            </w:pPr>
          </w:p>
          <w:p w:rsidR="00436FBC" w:rsidRDefault="00E279B8">
            <w:pPr>
              <w:pStyle w:val="TableParagraph"/>
              <w:ind w:left="120" w:right="170"/>
              <w:rPr>
                <w:rFonts w:ascii="Trebuchet MS"/>
                <w:sz w:val="18"/>
              </w:rPr>
            </w:pPr>
            <w:r>
              <w:rPr>
                <w:rFonts w:ascii="Trebuchet MS"/>
                <w:sz w:val="18"/>
              </w:rPr>
              <w:t>A minimum of $1,000,000 per occurrence if Combined Single Limit; or $1,000,000 Bodily Injury and $1,000,000 Property Damage if Split Limits.</w:t>
            </w:r>
          </w:p>
        </w:tc>
      </w:tr>
    </w:tbl>
    <w:p w:rsidR="00436FBC" w:rsidRDefault="00E279B8">
      <w:pPr>
        <w:pStyle w:val="BodyText"/>
        <w:ind w:left="480"/>
        <w:jc w:val="both"/>
      </w:pPr>
      <w:r>
        <w:t>Excess liability insurance (Umbrella) may be used to meet the liability limit requirements.</w:t>
      </w:r>
    </w:p>
    <w:p w:rsidR="00436FBC" w:rsidRDefault="00436FBC">
      <w:pPr>
        <w:pStyle w:val="BodyText"/>
      </w:pPr>
    </w:p>
    <w:p w:rsidR="00436FBC" w:rsidRDefault="00E279B8">
      <w:pPr>
        <w:pStyle w:val="Heading5"/>
        <w:ind w:left="479"/>
      </w:pPr>
      <w:r>
        <w:t>Responses to this requirement must include the following:</w:t>
      </w:r>
    </w:p>
    <w:p w:rsidR="00436FBC" w:rsidRDefault="00E279B8">
      <w:pPr>
        <w:pStyle w:val="ListParagraph"/>
        <w:numPr>
          <w:ilvl w:val="0"/>
          <w:numId w:val="32"/>
        </w:numPr>
        <w:tabs>
          <w:tab w:val="left" w:pos="840"/>
        </w:tabs>
        <w:spacing w:line="244" w:lineRule="exact"/>
        <w:ind w:left="839"/>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mandatory</w:t>
      </w:r>
      <w:r>
        <w:rPr>
          <w:b/>
          <w:spacing w:val="-3"/>
          <w:sz w:val="20"/>
        </w:rPr>
        <w:t xml:space="preserve"> </w:t>
      </w:r>
      <w:r>
        <w:rPr>
          <w:b/>
          <w:sz w:val="20"/>
        </w:rPr>
        <w:t>requirement</w:t>
      </w:r>
      <w:r>
        <w:rPr>
          <w:b/>
          <w:spacing w:val="-3"/>
          <w:sz w:val="20"/>
        </w:rPr>
        <w:t xml:space="preserve"> </w:t>
      </w:r>
      <w:r>
        <w:rPr>
          <w:sz w:val="20"/>
        </w:rPr>
        <w:t>–</w:t>
      </w:r>
      <w:r>
        <w:rPr>
          <w:spacing w:val="-3"/>
          <w:sz w:val="20"/>
        </w:rPr>
        <w:t xml:space="preserve"> </w:t>
      </w:r>
      <w:r>
        <w:rPr>
          <w:sz w:val="20"/>
        </w:rPr>
        <w:t>Provide</w:t>
      </w:r>
      <w:r>
        <w:rPr>
          <w:spacing w:val="-4"/>
          <w:sz w:val="20"/>
        </w:rPr>
        <w:t xml:space="preserve"> </w:t>
      </w:r>
      <w:r>
        <w:rPr>
          <w:sz w:val="20"/>
        </w:rPr>
        <w:t>the</w:t>
      </w:r>
      <w:r>
        <w:rPr>
          <w:spacing w:val="-4"/>
          <w:sz w:val="20"/>
        </w:rPr>
        <w:t xml:space="preserve"> </w:t>
      </w:r>
      <w:r>
        <w:rPr>
          <w:sz w:val="20"/>
        </w:rPr>
        <w:t>required</w:t>
      </w:r>
      <w:r>
        <w:rPr>
          <w:spacing w:val="-3"/>
          <w:sz w:val="20"/>
        </w:rPr>
        <w:t xml:space="preserve"> </w:t>
      </w:r>
      <w:r>
        <w:rPr>
          <w:sz w:val="20"/>
        </w:rPr>
        <w:t>insurance</w:t>
      </w:r>
      <w:r>
        <w:rPr>
          <w:spacing w:val="-4"/>
          <w:sz w:val="20"/>
        </w:rPr>
        <w:t xml:space="preserve"> </w:t>
      </w:r>
      <w:r>
        <w:rPr>
          <w:sz w:val="20"/>
        </w:rPr>
        <w:t>requirements</w:t>
      </w:r>
      <w:r>
        <w:rPr>
          <w:spacing w:val="-3"/>
          <w:sz w:val="20"/>
        </w:rPr>
        <w:t xml:space="preserve"> </w:t>
      </w:r>
      <w:r>
        <w:rPr>
          <w:sz w:val="20"/>
        </w:rPr>
        <w:t>identified</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436FBC">
      <w:pPr>
        <w:pStyle w:val="BodyText"/>
      </w:pPr>
    </w:p>
    <w:p w:rsidR="00436FBC" w:rsidRDefault="00E279B8">
      <w:pPr>
        <w:pStyle w:val="Heading4"/>
        <w:numPr>
          <w:ilvl w:val="2"/>
          <w:numId w:val="33"/>
        </w:numPr>
        <w:tabs>
          <w:tab w:val="left" w:pos="1559"/>
          <w:tab w:val="left" w:pos="1560"/>
        </w:tabs>
        <w:spacing w:line="240" w:lineRule="auto"/>
        <w:ind w:left="1559"/>
        <w:jc w:val="both"/>
      </w:pPr>
      <w:r>
        <w:t>ACCOUNT REPRESENTATIVE</w:t>
      </w:r>
      <w:r>
        <w:rPr>
          <w:spacing w:val="-15"/>
        </w:rPr>
        <w:t xml:space="preserve"> </w:t>
      </w:r>
      <w:r>
        <w:t>REQUIREMENTS</w:t>
      </w:r>
    </w:p>
    <w:p w:rsidR="00436FBC" w:rsidRDefault="00E279B8">
      <w:pPr>
        <w:pStyle w:val="BodyText"/>
        <w:ind w:left="479" w:right="236" w:hanging="1"/>
        <w:jc w:val="both"/>
      </w:pPr>
      <w:r>
        <w:t>The IPHEC considers excellent customer service an essential requirement of this contract. Therefore, the IPHEC expects the Awarded Respondent to provide a single IPHEC Account Representative in addition to at least one University Representative assigned to each University with an equally knowledgeable back‐up Representative.  The    proposed Representatives should be</w:t>
      </w:r>
    </w:p>
    <w:p w:rsidR="00436FBC" w:rsidRDefault="00436FBC">
      <w:pPr>
        <w:jc w:val="both"/>
        <w:sectPr w:rsidR="00436FBC">
          <w:pgSz w:w="12240" w:h="15840"/>
          <w:pgMar w:top="900" w:right="480" w:bottom="900" w:left="600" w:header="0" w:footer="714" w:gutter="0"/>
          <w:cols w:space="720"/>
        </w:sectPr>
      </w:pPr>
    </w:p>
    <w:p w:rsidR="00436FBC" w:rsidRDefault="00E279B8">
      <w:pPr>
        <w:pStyle w:val="BodyText"/>
        <w:spacing w:before="42"/>
        <w:ind w:left="459" w:right="117"/>
        <w:jc w:val="both"/>
      </w:pPr>
      <w:r>
        <w:lastRenderedPageBreak/>
        <w:t>available via telephone or e‐mail during normal working hours (Monday through Friday 8:00 a.m. – 5:00 p.m. Local Time) and be able to handle questions in regards to the overall travel needs of the Member Institutions.</w:t>
      </w:r>
    </w:p>
    <w:p w:rsidR="00436FBC" w:rsidRDefault="00436FBC">
      <w:pPr>
        <w:pStyle w:val="BodyText"/>
        <w:spacing w:before="11"/>
        <w:rPr>
          <w:sz w:val="19"/>
        </w:rPr>
      </w:pPr>
    </w:p>
    <w:p w:rsidR="00436FBC" w:rsidRDefault="00E279B8">
      <w:pPr>
        <w:pStyle w:val="BodyText"/>
        <w:spacing w:before="1"/>
        <w:ind w:left="459" w:right="117" w:hanging="1"/>
        <w:jc w:val="both"/>
      </w:pPr>
      <w:r>
        <w:t>Should any change be made in regards to the IPHEC Account Representative, the University Representatives, a backup Representative, or their contact information (phone, e‐mail); the Respondent must supply new information, in writing, to the Contract Administrator prior to the change, or no more than one working day after the change has been in effect.</w:t>
      </w:r>
    </w:p>
    <w:p w:rsidR="00436FBC" w:rsidRDefault="00436FBC">
      <w:pPr>
        <w:pStyle w:val="BodyText"/>
        <w:spacing w:before="11"/>
        <w:rPr>
          <w:sz w:val="19"/>
        </w:rPr>
      </w:pPr>
    </w:p>
    <w:p w:rsidR="00436FBC" w:rsidRDefault="00E279B8">
      <w:pPr>
        <w:pStyle w:val="BodyText"/>
        <w:ind w:left="460" w:right="116"/>
        <w:jc w:val="both"/>
      </w:pPr>
      <w:r>
        <w:t>Some Participating Universities may desire the option to have a dedicated travel agent physically located at a University‐ provided campus location. If this option is available, identify the spend threshold necessary for the Respondent to provide this additional service. This representative would assist travelers and travel arrangers in establishing reservations, provide training and assist with any other customer related service issues.</w:t>
      </w:r>
    </w:p>
    <w:p w:rsidR="00436FBC" w:rsidRDefault="00436FBC">
      <w:pPr>
        <w:pStyle w:val="BodyText"/>
        <w:spacing w:before="12"/>
        <w:rPr>
          <w:sz w:val="19"/>
        </w:rPr>
      </w:pPr>
    </w:p>
    <w:p w:rsidR="00436FBC" w:rsidRDefault="00E279B8">
      <w:pPr>
        <w:pStyle w:val="Heading5"/>
      </w:pPr>
      <w:r>
        <w:t>Responses to this requirement must include the following:</w:t>
      </w:r>
    </w:p>
    <w:p w:rsidR="00436FBC" w:rsidRDefault="00E279B8">
      <w:pPr>
        <w:pStyle w:val="ListParagraph"/>
        <w:numPr>
          <w:ilvl w:val="0"/>
          <w:numId w:val="32"/>
        </w:numPr>
        <w:tabs>
          <w:tab w:val="left" w:pos="819"/>
          <w:tab w:val="left" w:pos="820"/>
        </w:tabs>
        <w:ind w:right="117"/>
        <w:rPr>
          <w:sz w:val="20"/>
        </w:rPr>
      </w:pPr>
      <w:r>
        <w:rPr>
          <w:b/>
          <w:sz w:val="20"/>
        </w:rPr>
        <w:t xml:space="preserve">Acceptance of the mandatory requirement </w:t>
      </w:r>
      <w:r>
        <w:rPr>
          <w:sz w:val="20"/>
        </w:rPr>
        <w:t>– Provide an IPHEC Account Representative and identify this individual in Appendix</w:t>
      </w:r>
      <w:r>
        <w:rPr>
          <w:spacing w:val="-2"/>
          <w:sz w:val="20"/>
        </w:rPr>
        <w:t xml:space="preserve"> </w:t>
      </w:r>
      <w:r>
        <w:rPr>
          <w:sz w:val="20"/>
        </w:rPr>
        <w:t>I</w:t>
      </w:r>
    </w:p>
    <w:p w:rsidR="00436FBC" w:rsidRDefault="00E279B8">
      <w:pPr>
        <w:pStyle w:val="ListParagraph"/>
        <w:numPr>
          <w:ilvl w:val="0"/>
          <w:numId w:val="32"/>
        </w:numPr>
        <w:tabs>
          <w:tab w:val="left" w:pos="819"/>
          <w:tab w:val="left" w:pos="820"/>
        </w:tabs>
        <w:ind w:left="819" w:right="116" w:hanging="359"/>
        <w:rPr>
          <w:sz w:val="20"/>
        </w:rPr>
      </w:pPr>
      <w:r>
        <w:rPr>
          <w:b/>
          <w:sz w:val="20"/>
        </w:rPr>
        <w:t xml:space="preserve">Acceptance of the mandatory requirement </w:t>
      </w:r>
      <w:r>
        <w:rPr>
          <w:sz w:val="20"/>
        </w:rPr>
        <w:t>– Provide a list of University Representatives for each of the Member Institutions in your response to this</w:t>
      </w:r>
      <w:r>
        <w:rPr>
          <w:spacing w:val="-17"/>
          <w:sz w:val="20"/>
        </w:rPr>
        <w:t xml:space="preserve"> </w:t>
      </w:r>
      <w:r>
        <w:rPr>
          <w:sz w:val="20"/>
        </w:rPr>
        <w:t>section</w:t>
      </w:r>
    </w:p>
    <w:p w:rsidR="00436FBC" w:rsidRDefault="00E279B8">
      <w:pPr>
        <w:pStyle w:val="ListParagraph"/>
        <w:numPr>
          <w:ilvl w:val="0"/>
          <w:numId w:val="32"/>
        </w:numPr>
        <w:tabs>
          <w:tab w:val="left" w:pos="820"/>
        </w:tabs>
        <w:ind w:left="819" w:right="116" w:hanging="359"/>
        <w:jc w:val="both"/>
        <w:rPr>
          <w:sz w:val="20"/>
        </w:rPr>
      </w:pPr>
      <w:r>
        <w:rPr>
          <w:b/>
          <w:sz w:val="20"/>
        </w:rPr>
        <w:t xml:space="preserve">Acceptance of the mandatory requirement </w:t>
      </w:r>
      <w:r>
        <w:rPr>
          <w:sz w:val="20"/>
        </w:rPr>
        <w:t>– Provide a list of backup Representatives for each of the previously requested representatives in your response to this section (Note: these individuals may be the same backup or another IPHEC Account Representative or University</w:t>
      </w:r>
      <w:r>
        <w:rPr>
          <w:spacing w:val="-33"/>
          <w:sz w:val="20"/>
        </w:rPr>
        <w:t xml:space="preserve"> </w:t>
      </w:r>
      <w:r>
        <w:rPr>
          <w:sz w:val="20"/>
        </w:rPr>
        <w:t>Representative)</w:t>
      </w:r>
    </w:p>
    <w:p w:rsidR="00436FBC" w:rsidRDefault="00E279B8">
      <w:pPr>
        <w:pStyle w:val="ListParagraph"/>
        <w:numPr>
          <w:ilvl w:val="0"/>
          <w:numId w:val="32"/>
        </w:numPr>
        <w:tabs>
          <w:tab w:val="left" w:pos="819"/>
          <w:tab w:val="left" w:pos="820"/>
        </w:tabs>
        <w:ind w:left="819" w:right="118"/>
        <w:rPr>
          <w:sz w:val="20"/>
        </w:rPr>
      </w:pPr>
      <w:r>
        <w:rPr>
          <w:sz w:val="20"/>
        </w:rPr>
        <w:t>A detailed response indicating how customer service will be provided to Participating Universities including acceptance of the requirements in this</w:t>
      </w:r>
      <w:r>
        <w:rPr>
          <w:spacing w:val="-14"/>
          <w:sz w:val="20"/>
        </w:rPr>
        <w:t xml:space="preserve"> </w:t>
      </w:r>
      <w:r>
        <w:rPr>
          <w:sz w:val="20"/>
        </w:rPr>
        <w:t>section</w:t>
      </w:r>
    </w:p>
    <w:p w:rsidR="00436FBC" w:rsidRDefault="00E279B8">
      <w:pPr>
        <w:pStyle w:val="ListParagraph"/>
        <w:numPr>
          <w:ilvl w:val="0"/>
          <w:numId w:val="32"/>
        </w:numPr>
        <w:tabs>
          <w:tab w:val="left" w:pos="820"/>
        </w:tabs>
        <w:spacing w:line="244" w:lineRule="exact"/>
        <w:ind w:left="819"/>
        <w:jc w:val="both"/>
        <w:rPr>
          <w:sz w:val="20"/>
        </w:rPr>
      </w:pPr>
      <w:r>
        <w:rPr>
          <w:sz w:val="20"/>
        </w:rPr>
        <w:t>Resumes of proposed</w:t>
      </w:r>
      <w:r>
        <w:rPr>
          <w:spacing w:val="-20"/>
          <w:sz w:val="20"/>
        </w:rPr>
        <w:t xml:space="preserve"> </w:t>
      </w:r>
      <w:r>
        <w:rPr>
          <w:sz w:val="20"/>
        </w:rPr>
        <w:t>representatives</w:t>
      </w:r>
    </w:p>
    <w:p w:rsidR="00436FBC" w:rsidRDefault="00E279B8">
      <w:pPr>
        <w:pStyle w:val="ListParagraph"/>
        <w:numPr>
          <w:ilvl w:val="0"/>
          <w:numId w:val="32"/>
        </w:numPr>
        <w:tabs>
          <w:tab w:val="left" w:pos="820"/>
        </w:tabs>
        <w:spacing w:line="244" w:lineRule="exact"/>
        <w:ind w:left="819"/>
        <w:jc w:val="both"/>
        <w:rPr>
          <w:sz w:val="20"/>
        </w:rPr>
      </w:pPr>
      <w:r>
        <w:rPr>
          <w:sz w:val="20"/>
        </w:rPr>
        <w:t>Identify</w:t>
      </w:r>
      <w:r>
        <w:rPr>
          <w:spacing w:val="-4"/>
          <w:sz w:val="20"/>
        </w:rPr>
        <w:t xml:space="preserve"> </w:t>
      </w:r>
      <w:r>
        <w:rPr>
          <w:sz w:val="20"/>
        </w:rPr>
        <w:t>if</w:t>
      </w:r>
      <w:r>
        <w:rPr>
          <w:spacing w:val="-5"/>
          <w:sz w:val="20"/>
        </w:rPr>
        <w:t xml:space="preserve"> </w:t>
      </w:r>
      <w:r>
        <w:rPr>
          <w:sz w:val="20"/>
        </w:rPr>
        <w:t>the</w:t>
      </w:r>
      <w:r>
        <w:rPr>
          <w:spacing w:val="-6"/>
          <w:sz w:val="20"/>
        </w:rPr>
        <w:t xml:space="preserve"> </w:t>
      </w:r>
      <w:r>
        <w:rPr>
          <w:sz w:val="20"/>
        </w:rPr>
        <w:t>Respondent</w:t>
      </w:r>
      <w:r>
        <w:rPr>
          <w:spacing w:val="-5"/>
          <w:sz w:val="20"/>
        </w:rPr>
        <w:t xml:space="preserve"> </w:t>
      </w:r>
      <w:r>
        <w:rPr>
          <w:sz w:val="20"/>
        </w:rPr>
        <w:t>is</w:t>
      </w:r>
      <w:r>
        <w:rPr>
          <w:spacing w:val="-6"/>
          <w:sz w:val="20"/>
        </w:rPr>
        <w:t xml:space="preserve"> </w:t>
      </w:r>
      <w:r>
        <w:rPr>
          <w:sz w:val="20"/>
        </w:rPr>
        <w:t>able</w:t>
      </w:r>
      <w:r>
        <w:rPr>
          <w:spacing w:val="-5"/>
          <w:sz w:val="20"/>
        </w:rPr>
        <w:t xml:space="preserve"> </w:t>
      </w:r>
      <w:r>
        <w:rPr>
          <w:sz w:val="20"/>
        </w:rPr>
        <w:t>to</w:t>
      </w:r>
      <w:r>
        <w:rPr>
          <w:spacing w:val="-6"/>
          <w:sz w:val="20"/>
        </w:rPr>
        <w:t xml:space="preserve"> </w:t>
      </w:r>
      <w:r>
        <w:rPr>
          <w:sz w:val="20"/>
        </w:rPr>
        <w:t>provide</w:t>
      </w:r>
      <w:r>
        <w:rPr>
          <w:spacing w:val="-5"/>
          <w:sz w:val="20"/>
        </w:rPr>
        <w:t xml:space="preserve"> </w:t>
      </w:r>
      <w:r>
        <w:rPr>
          <w:sz w:val="20"/>
        </w:rPr>
        <w:t>an</w:t>
      </w:r>
      <w:r>
        <w:rPr>
          <w:spacing w:val="-5"/>
          <w:sz w:val="20"/>
        </w:rPr>
        <w:t xml:space="preserve"> </w:t>
      </w:r>
      <w:r>
        <w:rPr>
          <w:sz w:val="20"/>
        </w:rPr>
        <w:t>on‐site</w:t>
      </w:r>
      <w:r>
        <w:rPr>
          <w:spacing w:val="-5"/>
          <w:sz w:val="20"/>
        </w:rPr>
        <w:t xml:space="preserve"> </w:t>
      </w:r>
      <w:r>
        <w:rPr>
          <w:sz w:val="20"/>
        </w:rPr>
        <w:t>travel</w:t>
      </w:r>
      <w:r>
        <w:rPr>
          <w:spacing w:val="-6"/>
          <w:sz w:val="20"/>
        </w:rPr>
        <w:t xml:space="preserve"> </w:t>
      </w:r>
      <w:r>
        <w:rPr>
          <w:sz w:val="20"/>
        </w:rPr>
        <w:t>agent</w:t>
      </w:r>
    </w:p>
    <w:p w:rsidR="00436FBC" w:rsidRDefault="00E279B8">
      <w:pPr>
        <w:pStyle w:val="ListParagraph"/>
        <w:numPr>
          <w:ilvl w:val="0"/>
          <w:numId w:val="32"/>
        </w:numPr>
        <w:tabs>
          <w:tab w:val="left" w:pos="820"/>
        </w:tabs>
        <w:spacing w:line="244" w:lineRule="exact"/>
        <w:ind w:left="819"/>
        <w:jc w:val="both"/>
        <w:rPr>
          <w:sz w:val="20"/>
        </w:rPr>
      </w:pPr>
      <w:r>
        <w:rPr>
          <w:sz w:val="20"/>
        </w:rPr>
        <w:t>Identify</w:t>
      </w:r>
      <w:r>
        <w:rPr>
          <w:spacing w:val="-5"/>
          <w:sz w:val="20"/>
        </w:rPr>
        <w:t xml:space="preserve"> </w:t>
      </w:r>
      <w:r>
        <w:rPr>
          <w:sz w:val="20"/>
        </w:rPr>
        <w:t>the</w:t>
      </w:r>
      <w:r>
        <w:rPr>
          <w:spacing w:val="-6"/>
          <w:sz w:val="20"/>
        </w:rPr>
        <w:t xml:space="preserve"> </w:t>
      </w:r>
      <w:r>
        <w:rPr>
          <w:sz w:val="20"/>
        </w:rPr>
        <w:t>spend</w:t>
      </w:r>
      <w:r>
        <w:rPr>
          <w:spacing w:val="-6"/>
          <w:sz w:val="20"/>
        </w:rPr>
        <w:t xml:space="preserve"> </w:t>
      </w:r>
      <w:r>
        <w:rPr>
          <w:sz w:val="20"/>
        </w:rPr>
        <w:t>threshold</w:t>
      </w:r>
      <w:r>
        <w:rPr>
          <w:spacing w:val="-8"/>
          <w:sz w:val="20"/>
        </w:rPr>
        <w:t xml:space="preserve"> </w:t>
      </w:r>
      <w:r>
        <w:rPr>
          <w:sz w:val="20"/>
        </w:rPr>
        <w:t>necessary</w:t>
      </w:r>
      <w:r>
        <w:rPr>
          <w:spacing w:val="-6"/>
          <w:sz w:val="20"/>
        </w:rPr>
        <w:t xml:space="preserve"> </w:t>
      </w:r>
      <w:r>
        <w:rPr>
          <w:sz w:val="20"/>
        </w:rPr>
        <w:t>for</w:t>
      </w:r>
      <w:r>
        <w:rPr>
          <w:spacing w:val="-6"/>
          <w:sz w:val="20"/>
        </w:rPr>
        <w:t xml:space="preserve"> </w:t>
      </w:r>
      <w:r>
        <w:rPr>
          <w:sz w:val="20"/>
        </w:rPr>
        <w:t>an</w:t>
      </w:r>
      <w:r>
        <w:rPr>
          <w:spacing w:val="-6"/>
          <w:sz w:val="20"/>
        </w:rPr>
        <w:t xml:space="preserve"> </w:t>
      </w:r>
      <w:r>
        <w:rPr>
          <w:sz w:val="20"/>
        </w:rPr>
        <w:t>on‐site</w:t>
      </w:r>
      <w:r>
        <w:rPr>
          <w:spacing w:val="-7"/>
          <w:sz w:val="20"/>
        </w:rPr>
        <w:t xml:space="preserve"> </w:t>
      </w:r>
      <w:r>
        <w:rPr>
          <w:sz w:val="20"/>
        </w:rPr>
        <w:t>travel</w:t>
      </w:r>
      <w:r>
        <w:rPr>
          <w:spacing w:val="-7"/>
          <w:sz w:val="20"/>
        </w:rPr>
        <w:t xml:space="preserve"> </w:t>
      </w:r>
      <w:r>
        <w:rPr>
          <w:sz w:val="20"/>
        </w:rPr>
        <w:t>agent</w:t>
      </w:r>
    </w:p>
    <w:p w:rsidR="00436FBC" w:rsidRDefault="00436FBC">
      <w:pPr>
        <w:pStyle w:val="BodyText"/>
      </w:pPr>
    </w:p>
    <w:p w:rsidR="00436FBC" w:rsidRDefault="00E279B8">
      <w:pPr>
        <w:pStyle w:val="Heading4"/>
        <w:numPr>
          <w:ilvl w:val="2"/>
          <w:numId w:val="33"/>
        </w:numPr>
        <w:tabs>
          <w:tab w:val="left" w:pos="1539"/>
          <w:tab w:val="left" w:pos="1540"/>
        </w:tabs>
        <w:ind w:left="1539"/>
        <w:jc w:val="both"/>
      </w:pPr>
      <w:r>
        <w:t>CALL</w:t>
      </w:r>
      <w:r>
        <w:rPr>
          <w:spacing w:val="-4"/>
        </w:rPr>
        <w:t xml:space="preserve"> </w:t>
      </w:r>
      <w:r>
        <w:t>CENTER</w:t>
      </w:r>
    </w:p>
    <w:p w:rsidR="00436FBC" w:rsidRDefault="00E279B8">
      <w:pPr>
        <w:pStyle w:val="BodyText"/>
        <w:ind w:left="459" w:right="117"/>
        <w:jc w:val="both"/>
      </w:pPr>
      <w:r>
        <w:t>In addition to Account Representatives, the Respondent must provide a toll‐free number for customer assistance staffed 24 hours a day, 7 days a week, 365 days a year. This call center must be able to provide booking assistance, general travel question assistance and system use assistance. The IPHEC would prefer a dedicated phone number for Participating Universities; however this is not a mandatory requirement.</w:t>
      </w:r>
    </w:p>
    <w:p w:rsidR="00436FBC" w:rsidRDefault="00E279B8">
      <w:pPr>
        <w:pStyle w:val="Heading5"/>
        <w:spacing w:before="1"/>
      </w:pPr>
      <w:r>
        <w:t>Responses to this requirement must include the following:</w:t>
      </w:r>
    </w:p>
    <w:p w:rsidR="00436FBC" w:rsidRDefault="00E279B8">
      <w:pPr>
        <w:pStyle w:val="ListParagraph"/>
        <w:numPr>
          <w:ilvl w:val="0"/>
          <w:numId w:val="32"/>
        </w:numPr>
        <w:tabs>
          <w:tab w:val="left" w:pos="820"/>
        </w:tabs>
        <w:spacing w:line="244" w:lineRule="exact"/>
        <w:ind w:left="819"/>
        <w:jc w:val="both"/>
        <w:rPr>
          <w:sz w:val="20"/>
        </w:rPr>
      </w:pPr>
      <w:r>
        <w:rPr>
          <w:b/>
          <w:sz w:val="20"/>
        </w:rPr>
        <w:t>Acceptance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mandatory</w:t>
      </w:r>
      <w:r>
        <w:rPr>
          <w:b/>
          <w:spacing w:val="-5"/>
          <w:sz w:val="20"/>
        </w:rPr>
        <w:t xml:space="preserve"> </w:t>
      </w:r>
      <w:r>
        <w:rPr>
          <w:b/>
          <w:sz w:val="20"/>
        </w:rPr>
        <w:t>requirement</w:t>
      </w:r>
      <w:r>
        <w:rPr>
          <w:b/>
          <w:spacing w:val="-5"/>
          <w:sz w:val="20"/>
        </w:rPr>
        <w:t xml:space="preserve"> </w:t>
      </w:r>
      <w:r>
        <w:rPr>
          <w:sz w:val="20"/>
        </w:rPr>
        <w:t>–</w:t>
      </w:r>
      <w:r>
        <w:rPr>
          <w:spacing w:val="-5"/>
          <w:sz w:val="20"/>
        </w:rPr>
        <w:t xml:space="preserve"> </w:t>
      </w:r>
      <w:r>
        <w:rPr>
          <w:sz w:val="20"/>
        </w:rPr>
        <w:t>A</w:t>
      </w:r>
      <w:r>
        <w:rPr>
          <w:spacing w:val="-6"/>
          <w:sz w:val="20"/>
        </w:rPr>
        <w:t xml:space="preserve"> </w:t>
      </w:r>
      <w:r>
        <w:rPr>
          <w:sz w:val="20"/>
        </w:rPr>
        <w:t>toll‐free</w:t>
      </w:r>
      <w:r>
        <w:rPr>
          <w:spacing w:val="-5"/>
          <w:sz w:val="20"/>
        </w:rPr>
        <w:t xml:space="preserve"> </w:t>
      </w:r>
      <w:r>
        <w:rPr>
          <w:sz w:val="20"/>
        </w:rPr>
        <w:t>call</w:t>
      </w:r>
      <w:r>
        <w:rPr>
          <w:spacing w:val="-6"/>
          <w:sz w:val="20"/>
        </w:rPr>
        <w:t xml:space="preserve"> </w:t>
      </w:r>
      <w:r>
        <w:rPr>
          <w:sz w:val="20"/>
        </w:rPr>
        <w:t>center</w:t>
      </w:r>
      <w:r>
        <w:rPr>
          <w:spacing w:val="-6"/>
          <w:sz w:val="20"/>
        </w:rPr>
        <w:t xml:space="preserve"> </w:t>
      </w:r>
      <w:r>
        <w:rPr>
          <w:sz w:val="20"/>
        </w:rPr>
        <w:t>staffed</w:t>
      </w:r>
      <w:r>
        <w:rPr>
          <w:spacing w:val="-5"/>
          <w:sz w:val="20"/>
        </w:rPr>
        <w:t xml:space="preserve"> </w:t>
      </w:r>
      <w:r>
        <w:rPr>
          <w:sz w:val="20"/>
        </w:rPr>
        <w:t>24/7/365</w:t>
      </w:r>
    </w:p>
    <w:p w:rsidR="00436FBC" w:rsidRDefault="00E279B8">
      <w:pPr>
        <w:pStyle w:val="ListParagraph"/>
        <w:numPr>
          <w:ilvl w:val="0"/>
          <w:numId w:val="32"/>
        </w:numPr>
        <w:tabs>
          <w:tab w:val="left" w:pos="820"/>
        </w:tabs>
        <w:spacing w:line="244" w:lineRule="exact"/>
        <w:ind w:left="819"/>
        <w:jc w:val="both"/>
        <w:rPr>
          <w:sz w:val="20"/>
        </w:rPr>
      </w:pPr>
      <w:r>
        <w:rPr>
          <w:sz w:val="20"/>
        </w:rPr>
        <w:t>Identification</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toll‐free</w:t>
      </w:r>
      <w:r>
        <w:rPr>
          <w:spacing w:val="-9"/>
          <w:sz w:val="20"/>
        </w:rPr>
        <w:t xml:space="preserve"> </w:t>
      </w:r>
      <w:r>
        <w:rPr>
          <w:sz w:val="20"/>
        </w:rPr>
        <w:t>number.</w:t>
      </w:r>
    </w:p>
    <w:p w:rsidR="00436FBC" w:rsidRDefault="00E279B8">
      <w:pPr>
        <w:pStyle w:val="ListParagraph"/>
        <w:numPr>
          <w:ilvl w:val="0"/>
          <w:numId w:val="32"/>
        </w:numPr>
        <w:tabs>
          <w:tab w:val="left" w:pos="819"/>
          <w:tab w:val="left" w:pos="820"/>
        </w:tabs>
        <w:spacing w:before="1"/>
        <w:ind w:left="819" w:right="116"/>
        <w:rPr>
          <w:sz w:val="20"/>
        </w:rPr>
      </w:pPr>
      <w:r>
        <w:rPr>
          <w:sz w:val="20"/>
        </w:rPr>
        <w:t>Information whether this number will be dedicated to IPHEC Member Institutions, a separate number for each Member Institution</w:t>
      </w:r>
      <w:r>
        <w:rPr>
          <w:spacing w:val="-4"/>
          <w:sz w:val="20"/>
        </w:rPr>
        <w:t xml:space="preserve"> </w:t>
      </w:r>
      <w:r>
        <w:rPr>
          <w:sz w:val="20"/>
        </w:rPr>
        <w:t>or</w:t>
      </w:r>
      <w:r>
        <w:rPr>
          <w:spacing w:val="-3"/>
          <w:sz w:val="20"/>
        </w:rPr>
        <w:t xml:space="preserve"> </w:t>
      </w:r>
      <w:r>
        <w:rPr>
          <w:sz w:val="20"/>
        </w:rPr>
        <w:t>if</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number</w:t>
      </w:r>
      <w:r>
        <w:rPr>
          <w:spacing w:val="-4"/>
          <w:sz w:val="20"/>
        </w:rPr>
        <w:t xml:space="preserve"> </w:t>
      </w:r>
      <w:r>
        <w:rPr>
          <w:sz w:val="20"/>
        </w:rPr>
        <w:t>that</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shared</w:t>
      </w:r>
      <w:r>
        <w:rPr>
          <w:spacing w:val="-3"/>
          <w:sz w:val="20"/>
        </w:rPr>
        <w:t xml:space="preserve"> </w:t>
      </w:r>
      <w:r>
        <w:rPr>
          <w:sz w:val="20"/>
        </w:rPr>
        <w:t>with</w:t>
      </w:r>
      <w:r>
        <w:rPr>
          <w:spacing w:val="-4"/>
          <w:sz w:val="20"/>
        </w:rPr>
        <w:t xml:space="preserve"> </w:t>
      </w:r>
      <w:r>
        <w:rPr>
          <w:sz w:val="20"/>
        </w:rPr>
        <w:t>other</w:t>
      </w:r>
      <w:r>
        <w:rPr>
          <w:spacing w:val="-4"/>
          <w:sz w:val="20"/>
        </w:rPr>
        <w:t xml:space="preserve"> </w:t>
      </w:r>
      <w:r>
        <w:rPr>
          <w:sz w:val="20"/>
        </w:rPr>
        <w:t>customers.</w:t>
      </w:r>
    </w:p>
    <w:p w:rsidR="00436FBC" w:rsidRDefault="00E279B8">
      <w:pPr>
        <w:pStyle w:val="ListParagraph"/>
        <w:numPr>
          <w:ilvl w:val="0"/>
          <w:numId w:val="32"/>
        </w:numPr>
        <w:tabs>
          <w:tab w:val="left" w:pos="820"/>
        </w:tabs>
        <w:spacing w:line="244" w:lineRule="exact"/>
        <w:ind w:left="819"/>
        <w:jc w:val="both"/>
        <w:rPr>
          <w:sz w:val="20"/>
        </w:rPr>
      </w:pPr>
      <w:r>
        <w:rPr>
          <w:sz w:val="20"/>
        </w:rPr>
        <w:t>Identification of the prompts entered to speak to a live</w:t>
      </w:r>
      <w:r>
        <w:rPr>
          <w:spacing w:val="-15"/>
          <w:sz w:val="20"/>
        </w:rPr>
        <w:t xml:space="preserve"> </w:t>
      </w:r>
      <w:r>
        <w:rPr>
          <w:sz w:val="20"/>
        </w:rPr>
        <w:t>person</w:t>
      </w:r>
    </w:p>
    <w:p w:rsidR="00436FBC" w:rsidRDefault="00E279B8">
      <w:pPr>
        <w:pStyle w:val="ListParagraph"/>
        <w:numPr>
          <w:ilvl w:val="0"/>
          <w:numId w:val="32"/>
        </w:numPr>
        <w:tabs>
          <w:tab w:val="left" w:pos="820"/>
        </w:tabs>
        <w:spacing w:line="244" w:lineRule="exact"/>
        <w:ind w:left="819"/>
        <w:jc w:val="both"/>
        <w:rPr>
          <w:sz w:val="20"/>
        </w:rPr>
      </w:pPr>
      <w:r>
        <w:rPr>
          <w:sz w:val="20"/>
        </w:rPr>
        <w:t>Provide the location of Respondent’s customer service call</w:t>
      </w:r>
      <w:r>
        <w:rPr>
          <w:spacing w:val="-21"/>
          <w:sz w:val="20"/>
        </w:rPr>
        <w:t xml:space="preserve"> </w:t>
      </w:r>
      <w:r>
        <w:rPr>
          <w:sz w:val="20"/>
        </w:rPr>
        <w:t>center</w:t>
      </w:r>
    </w:p>
    <w:p w:rsidR="00436FBC" w:rsidRDefault="00436FBC">
      <w:pPr>
        <w:pStyle w:val="BodyText"/>
      </w:pPr>
    </w:p>
    <w:p w:rsidR="00436FBC" w:rsidRDefault="00E279B8">
      <w:pPr>
        <w:pStyle w:val="Heading4"/>
        <w:numPr>
          <w:ilvl w:val="2"/>
          <w:numId w:val="33"/>
        </w:numPr>
        <w:tabs>
          <w:tab w:val="left" w:pos="1539"/>
          <w:tab w:val="left" w:pos="1540"/>
        </w:tabs>
        <w:ind w:left="1539"/>
        <w:jc w:val="both"/>
      </w:pPr>
      <w:r>
        <w:t>TRAINING</w:t>
      </w:r>
    </w:p>
    <w:p w:rsidR="00436FBC" w:rsidRDefault="00E279B8">
      <w:pPr>
        <w:pStyle w:val="BodyText"/>
        <w:ind w:left="459" w:right="115"/>
        <w:jc w:val="both"/>
      </w:pPr>
      <w:r>
        <w:t>The awarded Respondent will be expected to provide technical assistance and training, if required and desired by the Participating University, for use of the proposed online booking tool. At a minimum, the awarded Respondent will be expected to provide online training throughout the term of the agreement at no additional charge. The online training options need to be maintained and updated throughout the term of the award at no additional charge. Participating Universities also require the ability to conduct start‐up training on‐site at the various campuses during the first year of the award. The Member Institutions expect to have the option of at least two in person start‐up training sessions at each of the Participating Universities’ campuses at no additional charge.</w:t>
      </w:r>
    </w:p>
    <w:p w:rsidR="00436FBC" w:rsidRDefault="00436FBC">
      <w:pPr>
        <w:pStyle w:val="BodyText"/>
      </w:pPr>
    </w:p>
    <w:p w:rsidR="00436FBC" w:rsidRDefault="00E279B8">
      <w:pPr>
        <w:pStyle w:val="BodyText"/>
        <w:spacing w:before="1"/>
        <w:ind w:left="460" w:right="116" w:hanging="1"/>
        <w:jc w:val="both"/>
      </w:pPr>
      <w:r>
        <w:t>Participating Universities may also request “refresher” trainings, additional training for new users throughout the term of the award, Train‐the‐Trainer training and general demonstrations of the booking tool. Training will be required to be provided through in‐person demonstrations and through web‐based (both real‐time and at the end‐user’s pace) training sessions.</w:t>
      </w:r>
    </w:p>
    <w:p w:rsidR="00436FBC" w:rsidRDefault="00E279B8">
      <w:pPr>
        <w:pStyle w:val="Heading5"/>
      </w:pPr>
      <w:r>
        <w:t>Responses to this requirement must include the following:</w:t>
      </w:r>
    </w:p>
    <w:p w:rsidR="00436FBC" w:rsidRDefault="00E279B8">
      <w:pPr>
        <w:pStyle w:val="ListParagraph"/>
        <w:numPr>
          <w:ilvl w:val="0"/>
          <w:numId w:val="32"/>
        </w:numPr>
        <w:tabs>
          <w:tab w:val="left" w:pos="819"/>
          <w:tab w:val="left" w:pos="820"/>
        </w:tabs>
        <w:ind w:right="117" w:hanging="361"/>
        <w:rPr>
          <w:sz w:val="20"/>
        </w:rPr>
      </w:pPr>
      <w:r>
        <w:rPr>
          <w:b/>
          <w:sz w:val="20"/>
        </w:rPr>
        <w:t xml:space="preserve">Acceptance of the mandatory requirement </w:t>
      </w:r>
      <w:r>
        <w:rPr>
          <w:sz w:val="20"/>
        </w:rPr>
        <w:t>– To provide online training through the system on how to use the proposed online booking tool at no additional</w:t>
      </w:r>
      <w:r>
        <w:rPr>
          <w:spacing w:val="-26"/>
          <w:sz w:val="20"/>
        </w:rPr>
        <w:t xml:space="preserve"> </w:t>
      </w:r>
      <w:r>
        <w:rPr>
          <w:sz w:val="20"/>
        </w:rPr>
        <w:t>cost</w:t>
      </w:r>
    </w:p>
    <w:p w:rsidR="00436FBC" w:rsidRDefault="00E279B8">
      <w:pPr>
        <w:pStyle w:val="ListParagraph"/>
        <w:numPr>
          <w:ilvl w:val="0"/>
          <w:numId w:val="32"/>
        </w:numPr>
        <w:tabs>
          <w:tab w:val="left" w:pos="820"/>
        </w:tabs>
        <w:ind w:right="117"/>
        <w:jc w:val="both"/>
        <w:rPr>
          <w:sz w:val="20"/>
        </w:rPr>
      </w:pPr>
      <w:r>
        <w:rPr>
          <w:b/>
          <w:sz w:val="20"/>
        </w:rPr>
        <w:t xml:space="preserve">Acceptance of the mandatory requirement </w:t>
      </w:r>
      <w:r>
        <w:rPr>
          <w:sz w:val="20"/>
        </w:rPr>
        <w:t>– To provide at a minimum two in‐person start‐up training sessions on each of the Participating Universities’ campuses at no additional cost. Identify if additional training sessions are offered at no cost  to the Participating</w:t>
      </w:r>
      <w:r>
        <w:rPr>
          <w:spacing w:val="-22"/>
          <w:sz w:val="20"/>
        </w:rPr>
        <w:t xml:space="preserve"> </w:t>
      </w:r>
      <w:r>
        <w:rPr>
          <w:sz w:val="20"/>
        </w:rPr>
        <w:t>Universities</w:t>
      </w:r>
    </w:p>
    <w:p w:rsidR="00436FBC" w:rsidRDefault="00E279B8">
      <w:pPr>
        <w:pStyle w:val="ListParagraph"/>
        <w:numPr>
          <w:ilvl w:val="0"/>
          <w:numId w:val="32"/>
        </w:numPr>
        <w:tabs>
          <w:tab w:val="left" w:pos="820"/>
        </w:tabs>
        <w:spacing w:line="244" w:lineRule="exact"/>
        <w:jc w:val="both"/>
        <w:rPr>
          <w:sz w:val="20"/>
        </w:rPr>
      </w:pPr>
      <w:r>
        <w:rPr>
          <w:sz w:val="20"/>
        </w:rPr>
        <w:t>Identification</w:t>
      </w:r>
      <w:r>
        <w:rPr>
          <w:spacing w:val="-5"/>
          <w:sz w:val="20"/>
        </w:rPr>
        <w:t xml:space="preserve"> </w:t>
      </w:r>
      <w:r>
        <w:rPr>
          <w:sz w:val="20"/>
        </w:rPr>
        <w:t>of</w:t>
      </w:r>
      <w:r>
        <w:rPr>
          <w:spacing w:val="-4"/>
          <w:sz w:val="20"/>
        </w:rPr>
        <w:t xml:space="preserve"> </w:t>
      </w:r>
      <w:r>
        <w:rPr>
          <w:sz w:val="20"/>
        </w:rPr>
        <w:t>additional</w:t>
      </w:r>
      <w:r>
        <w:rPr>
          <w:spacing w:val="-5"/>
          <w:sz w:val="20"/>
        </w:rPr>
        <w:t xml:space="preserve"> </w:t>
      </w:r>
      <w:r>
        <w:rPr>
          <w:sz w:val="20"/>
        </w:rPr>
        <w:t>training</w:t>
      </w:r>
      <w:r>
        <w:rPr>
          <w:spacing w:val="-5"/>
          <w:sz w:val="20"/>
        </w:rPr>
        <w:t xml:space="preserve"> </w:t>
      </w:r>
      <w:r>
        <w:rPr>
          <w:sz w:val="20"/>
        </w:rPr>
        <w:t>opportunities</w:t>
      </w:r>
      <w:r>
        <w:rPr>
          <w:spacing w:val="-3"/>
          <w:sz w:val="20"/>
        </w:rPr>
        <w:t xml:space="preserve"> </w:t>
      </w:r>
      <w:r>
        <w:rPr>
          <w:sz w:val="20"/>
        </w:rPr>
        <w:t>available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Participating</w:t>
      </w:r>
      <w:r>
        <w:rPr>
          <w:spacing w:val="-4"/>
          <w:sz w:val="20"/>
        </w:rPr>
        <w:t xml:space="preserve"> </w:t>
      </w:r>
      <w:r>
        <w:rPr>
          <w:sz w:val="20"/>
        </w:rPr>
        <w:t>Universities</w:t>
      </w:r>
      <w:r>
        <w:rPr>
          <w:spacing w:val="-5"/>
          <w:sz w:val="20"/>
        </w:rPr>
        <w:t xml:space="preserve"> </w:t>
      </w:r>
      <w:r>
        <w:rPr>
          <w:sz w:val="20"/>
        </w:rPr>
        <w:t>as</w:t>
      </w:r>
      <w:r>
        <w:rPr>
          <w:spacing w:val="-4"/>
          <w:sz w:val="20"/>
        </w:rPr>
        <w:t xml:space="preserve"> </w:t>
      </w:r>
      <w:r>
        <w:rPr>
          <w:sz w:val="20"/>
        </w:rPr>
        <w:t>requested</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section</w:t>
      </w:r>
    </w:p>
    <w:p w:rsidR="00436FBC" w:rsidRDefault="00436FBC">
      <w:pPr>
        <w:spacing w:line="244" w:lineRule="exact"/>
        <w:jc w:val="both"/>
        <w:rPr>
          <w:sz w:val="20"/>
        </w:rPr>
        <w:sectPr w:rsidR="00436FBC">
          <w:pgSz w:w="12240" w:h="15840"/>
          <w:pgMar w:top="660" w:right="600" w:bottom="900" w:left="620" w:header="0" w:footer="714" w:gutter="0"/>
          <w:cols w:space="720"/>
        </w:sectPr>
      </w:pPr>
    </w:p>
    <w:p w:rsidR="00436FBC" w:rsidRDefault="00E279B8">
      <w:pPr>
        <w:pStyle w:val="ListParagraph"/>
        <w:numPr>
          <w:ilvl w:val="0"/>
          <w:numId w:val="32"/>
        </w:numPr>
        <w:tabs>
          <w:tab w:val="left" w:pos="820"/>
        </w:tabs>
        <w:spacing w:before="42"/>
        <w:jc w:val="both"/>
        <w:rPr>
          <w:sz w:val="20"/>
        </w:rPr>
      </w:pPr>
      <w:r>
        <w:rPr>
          <w:sz w:val="20"/>
        </w:rPr>
        <w:lastRenderedPageBreak/>
        <w:t>Identification</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limitations</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number</w:t>
      </w:r>
      <w:r>
        <w:rPr>
          <w:spacing w:val="-4"/>
          <w:sz w:val="20"/>
        </w:rPr>
        <w:t xml:space="preserve"> </w:t>
      </w:r>
      <w:r>
        <w:rPr>
          <w:sz w:val="20"/>
        </w:rPr>
        <w:t>and</w:t>
      </w:r>
      <w:r>
        <w:rPr>
          <w:spacing w:val="-4"/>
          <w:sz w:val="20"/>
        </w:rPr>
        <w:t xml:space="preserve"> </w:t>
      </w:r>
      <w:r>
        <w:rPr>
          <w:sz w:val="20"/>
        </w:rPr>
        <w:t>types</w:t>
      </w:r>
      <w:r>
        <w:rPr>
          <w:spacing w:val="-6"/>
          <w:sz w:val="20"/>
        </w:rPr>
        <w:t xml:space="preserve"> </w:t>
      </w:r>
      <w:r>
        <w:rPr>
          <w:sz w:val="20"/>
        </w:rPr>
        <w:t>of</w:t>
      </w:r>
      <w:r>
        <w:rPr>
          <w:spacing w:val="-4"/>
          <w:sz w:val="20"/>
        </w:rPr>
        <w:t xml:space="preserve"> </w:t>
      </w:r>
      <w:r>
        <w:rPr>
          <w:sz w:val="20"/>
        </w:rPr>
        <w:t>training</w:t>
      </w:r>
      <w:r>
        <w:rPr>
          <w:spacing w:val="-3"/>
          <w:sz w:val="20"/>
        </w:rPr>
        <w:t xml:space="preserve"> </w:t>
      </w:r>
      <w:r>
        <w:rPr>
          <w:sz w:val="20"/>
        </w:rPr>
        <w:t>available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Participating</w:t>
      </w:r>
      <w:r>
        <w:rPr>
          <w:spacing w:val="-5"/>
          <w:sz w:val="20"/>
        </w:rPr>
        <w:t xml:space="preserve"> </w:t>
      </w:r>
      <w:r>
        <w:rPr>
          <w:sz w:val="20"/>
        </w:rPr>
        <w:t>Universities</w:t>
      </w:r>
    </w:p>
    <w:p w:rsidR="00436FBC" w:rsidRDefault="00436FBC">
      <w:pPr>
        <w:pStyle w:val="BodyText"/>
        <w:spacing w:before="11"/>
        <w:rPr>
          <w:sz w:val="19"/>
        </w:rPr>
      </w:pPr>
    </w:p>
    <w:p w:rsidR="00436FBC" w:rsidRDefault="00E279B8">
      <w:pPr>
        <w:pStyle w:val="Heading4"/>
        <w:numPr>
          <w:ilvl w:val="2"/>
          <w:numId w:val="33"/>
        </w:numPr>
        <w:tabs>
          <w:tab w:val="left" w:pos="1539"/>
          <w:tab w:val="left" w:pos="1540"/>
        </w:tabs>
        <w:spacing w:before="1" w:line="240" w:lineRule="auto"/>
        <w:ind w:left="1539"/>
        <w:jc w:val="both"/>
      </w:pPr>
      <w:r>
        <w:t>ON‐SITE TRAVEL/VENDOR FAIR</w:t>
      </w:r>
      <w:r>
        <w:rPr>
          <w:spacing w:val="-17"/>
        </w:rPr>
        <w:t xml:space="preserve"> </w:t>
      </w:r>
      <w:r>
        <w:t>PARTICIPATION</w:t>
      </w:r>
    </w:p>
    <w:p w:rsidR="00436FBC" w:rsidRDefault="00E279B8">
      <w:pPr>
        <w:pStyle w:val="BodyText"/>
        <w:ind w:left="459" w:right="117"/>
        <w:jc w:val="both"/>
      </w:pPr>
      <w:r>
        <w:t>Participating Universities may, throughout the term of the award conduct on‐site travel or vendor fairs to introduce e</w:t>
      </w:r>
      <w:r w:rsidR="005358E4">
        <w:t xml:space="preserve">nd‐users </w:t>
      </w:r>
      <w:r>
        <w:t>to Awarded Respondents. These fairs provide the Awarded Respondent with the ability to directly market their services, answer questions and provide information on how to use the system. Typically Participating Universities limit these fairs to once a year per campus; however, it is highly unlikely that all 13 campuses will conduct on‐site fairs in a single calendar year. If requested to participate in a fair, Awarded Respondent’s participation will be voluntary based on availability and the Participating University requesting the Awarded Respondent’s presence will cover any registration or table rental costs associated with the fair. The Awarded Respondent would be responsible for their representative’s travel, lodging and other expenses necessary to allow for their participation in the</w:t>
      </w:r>
      <w:r>
        <w:rPr>
          <w:spacing w:val="-15"/>
        </w:rPr>
        <w:t xml:space="preserve"> </w:t>
      </w:r>
      <w:r>
        <w:t>fair.</w:t>
      </w:r>
    </w:p>
    <w:p w:rsidR="00436FBC" w:rsidRDefault="00E279B8">
      <w:pPr>
        <w:pStyle w:val="Heading5"/>
      </w:pPr>
      <w:r>
        <w:t>The Respondent shall provide a detailed narrative describing how it will meet the requirements identified above.</w:t>
      </w:r>
    </w:p>
    <w:p w:rsidR="00436FBC" w:rsidRDefault="00436FBC">
      <w:pPr>
        <w:pStyle w:val="BodyText"/>
        <w:rPr>
          <w:b/>
          <w:i/>
        </w:rPr>
      </w:pPr>
    </w:p>
    <w:p w:rsidR="00436FBC" w:rsidRDefault="00E279B8">
      <w:pPr>
        <w:pStyle w:val="ListParagraph"/>
        <w:numPr>
          <w:ilvl w:val="2"/>
          <w:numId w:val="33"/>
        </w:numPr>
        <w:tabs>
          <w:tab w:val="left" w:pos="1539"/>
          <w:tab w:val="left" w:pos="1540"/>
        </w:tabs>
        <w:spacing w:before="1"/>
        <w:ind w:left="1539"/>
        <w:jc w:val="both"/>
        <w:rPr>
          <w:b/>
          <w:sz w:val="20"/>
        </w:rPr>
      </w:pPr>
      <w:r>
        <w:rPr>
          <w:b/>
          <w:sz w:val="20"/>
        </w:rPr>
        <w:t>EMERGENCY TRAVEL</w:t>
      </w:r>
      <w:r>
        <w:rPr>
          <w:b/>
          <w:spacing w:val="-17"/>
          <w:sz w:val="20"/>
        </w:rPr>
        <w:t xml:space="preserve"> </w:t>
      </w:r>
      <w:r>
        <w:rPr>
          <w:b/>
          <w:sz w:val="20"/>
        </w:rPr>
        <w:t>ASSISTANCE</w:t>
      </w:r>
    </w:p>
    <w:p w:rsidR="00436FBC" w:rsidRDefault="00E279B8">
      <w:pPr>
        <w:pStyle w:val="BodyText"/>
        <w:spacing w:before="1"/>
        <w:ind w:left="459" w:right="116"/>
        <w:jc w:val="both"/>
      </w:pPr>
      <w:r>
        <w:t>The IPHEC requires that travelers who have purchased travel through the Awarded Respondent will have access to emergency travel assistance through an international toll‐free or collect call phone number. Respondents may provide this service through the call center (identified in section 1.3.3). It is expected that travelers requiring emergency assistance will receive priority attention over standard travel inquires and reservations. It is expected that this service will include the ability to re‐book for missed/cancelled flights, assistance locating lodging when reserved lodging is no longer available and assistance with ground transportation when a reserved rental car or ground transportation reservation is no longer available. Additional emergency travel related assistance may include help in locating medical facilities while traveling, wallet and/or credit card loss/theft assistance, and any other services that the Respondent provides to travelers in an emergency situation.</w:t>
      </w:r>
    </w:p>
    <w:p w:rsidR="00436FBC" w:rsidRDefault="00E279B8">
      <w:pPr>
        <w:pStyle w:val="Heading5"/>
      </w:pPr>
      <w:r>
        <w:t>Responses to this requirement must include the following:</w:t>
      </w:r>
    </w:p>
    <w:p w:rsidR="00436FBC" w:rsidRDefault="00E279B8">
      <w:pPr>
        <w:pStyle w:val="ListParagraph"/>
        <w:numPr>
          <w:ilvl w:val="0"/>
          <w:numId w:val="32"/>
        </w:numPr>
        <w:tabs>
          <w:tab w:val="left" w:pos="819"/>
          <w:tab w:val="left" w:pos="820"/>
        </w:tabs>
        <w:ind w:left="819" w:right="119"/>
        <w:rPr>
          <w:sz w:val="20"/>
        </w:rPr>
      </w:pPr>
      <w:r>
        <w:rPr>
          <w:b/>
          <w:sz w:val="20"/>
        </w:rPr>
        <w:t xml:space="preserve">Acceptance of the mandatory requirement </w:t>
      </w:r>
      <w:r>
        <w:rPr>
          <w:sz w:val="20"/>
        </w:rPr>
        <w:t>–Travelers will have access to emergency travel assistance through a toll‐free  or collect call phone</w:t>
      </w:r>
      <w:r>
        <w:rPr>
          <w:spacing w:val="-8"/>
          <w:sz w:val="20"/>
        </w:rPr>
        <w:t xml:space="preserve"> </w:t>
      </w:r>
      <w:r>
        <w:rPr>
          <w:sz w:val="20"/>
        </w:rPr>
        <w:t>number</w:t>
      </w:r>
    </w:p>
    <w:p w:rsidR="00436FBC" w:rsidRDefault="00E279B8">
      <w:pPr>
        <w:pStyle w:val="ListParagraph"/>
        <w:numPr>
          <w:ilvl w:val="0"/>
          <w:numId w:val="32"/>
        </w:numPr>
        <w:tabs>
          <w:tab w:val="left" w:pos="819"/>
          <w:tab w:val="left" w:pos="820"/>
        </w:tabs>
        <w:ind w:right="120" w:hanging="361"/>
        <w:rPr>
          <w:sz w:val="20"/>
        </w:rPr>
      </w:pPr>
      <w:r>
        <w:rPr>
          <w:sz w:val="20"/>
        </w:rPr>
        <w:t>Identify the procedures for requesting emergency travel assistance, explain if this will be through the currently proposed call</w:t>
      </w:r>
      <w:r>
        <w:rPr>
          <w:spacing w:val="-5"/>
          <w:sz w:val="20"/>
        </w:rPr>
        <w:t xml:space="preserve"> </w:t>
      </w:r>
      <w:r>
        <w:rPr>
          <w:sz w:val="20"/>
        </w:rPr>
        <w:t>center</w:t>
      </w:r>
      <w:r>
        <w:rPr>
          <w:spacing w:val="-5"/>
          <w:sz w:val="20"/>
        </w:rPr>
        <w:t xml:space="preserve"> </w:t>
      </w:r>
      <w:r>
        <w:rPr>
          <w:sz w:val="20"/>
        </w:rPr>
        <w:t>or</w:t>
      </w:r>
      <w:r>
        <w:rPr>
          <w:spacing w:val="-5"/>
          <w:sz w:val="20"/>
        </w:rPr>
        <w:t xml:space="preserve"> </w:t>
      </w:r>
      <w:r>
        <w:rPr>
          <w:sz w:val="20"/>
        </w:rPr>
        <w:t>if</w:t>
      </w:r>
      <w:r>
        <w:rPr>
          <w:spacing w:val="-6"/>
          <w:sz w:val="20"/>
        </w:rPr>
        <w:t xml:space="preserve"> </w:t>
      </w:r>
      <w:r>
        <w:rPr>
          <w:sz w:val="20"/>
        </w:rPr>
        <w:t>a</w:t>
      </w:r>
      <w:r>
        <w:rPr>
          <w:spacing w:val="-5"/>
          <w:sz w:val="20"/>
        </w:rPr>
        <w:t xml:space="preserve"> </w:t>
      </w:r>
      <w:r>
        <w:rPr>
          <w:sz w:val="20"/>
        </w:rPr>
        <w:t>special</w:t>
      </w:r>
      <w:r>
        <w:rPr>
          <w:spacing w:val="-5"/>
          <w:sz w:val="20"/>
        </w:rPr>
        <w:t xml:space="preserve"> </w:t>
      </w:r>
      <w:r>
        <w:rPr>
          <w:sz w:val="20"/>
        </w:rPr>
        <w:t>toll‐free</w:t>
      </w:r>
      <w:r>
        <w:rPr>
          <w:spacing w:val="-5"/>
          <w:sz w:val="20"/>
        </w:rPr>
        <w:t xml:space="preserve"> </w:t>
      </w:r>
      <w:r>
        <w:rPr>
          <w:sz w:val="20"/>
        </w:rPr>
        <w:t>number</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provided</w:t>
      </w:r>
    </w:p>
    <w:p w:rsidR="00436FBC" w:rsidRDefault="00E279B8">
      <w:pPr>
        <w:pStyle w:val="ListParagraph"/>
        <w:numPr>
          <w:ilvl w:val="0"/>
          <w:numId w:val="32"/>
        </w:numPr>
        <w:tabs>
          <w:tab w:val="left" w:pos="820"/>
        </w:tabs>
        <w:spacing w:line="244" w:lineRule="exact"/>
        <w:jc w:val="both"/>
        <w:rPr>
          <w:sz w:val="20"/>
        </w:rPr>
      </w:pPr>
      <w:r>
        <w:rPr>
          <w:sz w:val="20"/>
        </w:rPr>
        <w:t>Explain</w:t>
      </w:r>
      <w:r>
        <w:rPr>
          <w:spacing w:val="-3"/>
          <w:sz w:val="20"/>
        </w:rPr>
        <w:t xml:space="preserve"> </w:t>
      </w:r>
      <w:r>
        <w:rPr>
          <w:sz w:val="20"/>
        </w:rPr>
        <w:t>what</w:t>
      </w:r>
      <w:r>
        <w:rPr>
          <w:spacing w:val="-4"/>
          <w:sz w:val="20"/>
        </w:rPr>
        <w:t xml:space="preserve"> </w:t>
      </w:r>
      <w:r>
        <w:rPr>
          <w:sz w:val="20"/>
        </w:rPr>
        <w:t>the</w:t>
      </w:r>
      <w:r>
        <w:rPr>
          <w:spacing w:val="-4"/>
          <w:sz w:val="20"/>
        </w:rPr>
        <w:t xml:space="preserve"> </w:t>
      </w:r>
      <w:r>
        <w:rPr>
          <w:sz w:val="20"/>
        </w:rPr>
        <w:t>Respondent</w:t>
      </w:r>
      <w:r>
        <w:rPr>
          <w:spacing w:val="-4"/>
          <w:sz w:val="20"/>
        </w:rPr>
        <w:t xml:space="preserve"> </w:t>
      </w:r>
      <w:r>
        <w:rPr>
          <w:sz w:val="20"/>
        </w:rPr>
        <w:t>considers</w:t>
      </w:r>
      <w:r>
        <w:rPr>
          <w:spacing w:val="-5"/>
          <w:sz w:val="20"/>
        </w:rPr>
        <w:t xml:space="preserve"> </w:t>
      </w:r>
      <w:r>
        <w:rPr>
          <w:sz w:val="20"/>
        </w:rPr>
        <w:t>an</w:t>
      </w:r>
      <w:r>
        <w:rPr>
          <w:spacing w:val="-6"/>
          <w:sz w:val="20"/>
        </w:rPr>
        <w:t xml:space="preserve"> </w:t>
      </w:r>
      <w:r>
        <w:rPr>
          <w:sz w:val="20"/>
        </w:rPr>
        <w:t>“emergency”</w:t>
      </w:r>
      <w:r>
        <w:rPr>
          <w:spacing w:val="-5"/>
          <w:sz w:val="20"/>
        </w:rPr>
        <w:t xml:space="preserve"> </w:t>
      </w:r>
      <w:r>
        <w:rPr>
          <w:sz w:val="20"/>
        </w:rPr>
        <w:t>when</w:t>
      </w:r>
      <w:r>
        <w:rPr>
          <w:spacing w:val="-4"/>
          <w:sz w:val="20"/>
        </w:rPr>
        <w:t xml:space="preserve"> </w:t>
      </w:r>
      <w:r>
        <w:rPr>
          <w:sz w:val="20"/>
        </w:rPr>
        <w:t>making</w:t>
      </w:r>
      <w:r>
        <w:rPr>
          <w:spacing w:val="-5"/>
          <w:sz w:val="20"/>
        </w:rPr>
        <w:t xml:space="preserve"> </w:t>
      </w:r>
      <w:r>
        <w:rPr>
          <w:sz w:val="20"/>
        </w:rPr>
        <w:t>these</w:t>
      </w:r>
      <w:r>
        <w:rPr>
          <w:spacing w:val="-4"/>
          <w:sz w:val="20"/>
        </w:rPr>
        <w:t xml:space="preserve"> </w:t>
      </w:r>
      <w:r>
        <w:rPr>
          <w:sz w:val="20"/>
        </w:rPr>
        <w:t>services</w:t>
      </w:r>
      <w:r>
        <w:rPr>
          <w:spacing w:val="-4"/>
          <w:sz w:val="20"/>
        </w:rPr>
        <w:t xml:space="preserve"> </w:t>
      </w:r>
      <w:r>
        <w:rPr>
          <w:sz w:val="20"/>
        </w:rPr>
        <w:t>available</w:t>
      </w:r>
      <w:r>
        <w:rPr>
          <w:spacing w:val="-4"/>
          <w:sz w:val="20"/>
        </w:rPr>
        <w:t xml:space="preserve"> </w:t>
      </w:r>
      <w:r>
        <w:rPr>
          <w:sz w:val="20"/>
        </w:rPr>
        <w:t>to</w:t>
      </w:r>
      <w:r>
        <w:rPr>
          <w:spacing w:val="-4"/>
          <w:sz w:val="20"/>
        </w:rPr>
        <w:t xml:space="preserve"> </w:t>
      </w:r>
      <w:r>
        <w:rPr>
          <w:sz w:val="20"/>
        </w:rPr>
        <w:t>the</w:t>
      </w:r>
      <w:r>
        <w:rPr>
          <w:spacing w:val="-7"/>
          <w:sz w:val="20"/>
        </w:rPr>
        <w:t xml:space="preserve"> </w:t>
      </w:r>
      <w:r>
        <w:rPr>
          <w:sz w:val="20"/>
        </w:rPr>
        <w:t>traveler</w:t>
      </w:r>
    </w:p>
    <w:p w:rsidR="00436FBC" w:rsidRDefault="00E279B8">
      <w:pPr>
        <w:pStyle w:val="ListParagraph"/>
        <w:numPr>
          <w:ilvl w:val="0"/>
          <w:numId w:val="32"/>
        </w:numPr>
        <w:tabs>
          <w:tab w:val="left" w:pos="820"/>
        </w:tabs>
        <w:spacing w:before="1" w:line="244" w:lineRule="exact"/>
        <w:ind w:left="819"/>
        <w:jc w:val="both"/>
        <w:rPr>
          <w:sz w:val="20"/>
        </w:rPr>
      </w:pPr>
      <w:r>
        <w:rPr>
          <w:sz w:val="20"/>
        </w:rPr>
        <w:t>A</w:t>
      </w:r>
      <w:r>
        <w:rPr>
          <w:spacing w:val="-5"/>
          <w:sz w:val="20"/>
        </w:rPr>
        <w:t xml:space="preserve"> </w:t>
      </w:r>
      <w:r>
        <w:rPr>
          <w:sz w:val="20"/>
        </w:rPr>
        <w:t>description</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emergency</w:t>
      </w:r>
      <w:r>
        <w:rPr>
          <w:spacing w:val="-5"/>
          <w:sz w:val="20"/>
        </w:rPr>
        <w:t xml:space="preserve"> </w:t>
      </w:r>
      <w:r>
        <w:rPr>
          <w:sz w:val="20"/>
        </w:rPr>
        <w:t>service</w:t>
      </w:r>
      <w:r>
        <w:rPr>
          <w:spacing w:val="-6"/>
          <w:sz w:val="20"/>
        </w:rPr>
        <w:t xml:space="preserve"> </w:t>
      </w:r>
      <w:r>
        <w:rPr>
          <w:sz w:val="20"/>
        </w:rPr>
        <w:t>available</w:t>
      </w:r>
      <w:r>
        <w:rPr>
          <w:spacing w:val="-5"/>
          <w:sz w:val="20"/>
        </w:rPr>
        <w:t xml:space="preserve"> </w:t>
      </w:r>
      <w:r>
        <w:rPr>
          <w:sz w:val="20"/>
        </w:rPr>
        <w:t>for</w:t>
      </w:r>
      <w:r>
        <w:rPr>
          <w:spacing w:val="-5"/>
          <w:sz w:val="20"/>
        </w:rPr>
        <w:t xml:space="preserve"> </w:t>
      </w:r>
      <w:r>
        <w:rPr>
          <w:sz w:val="20"/>
        </w:rPr>
        <w:t>missed/cancelled/delayed</w:t>
      </w:r>
      <w:r>
        <w:rPr>
          <w:spacing w:val="-7"/>
          <w:sz w:val="20"/>
        </w:rPr>
        <w:t xml:space="preserve"> </w:t>
      </w:r>
      <w:r>
        <w:rPr>
          <w:sz w:val="20"/>
        </w:rPr>
        <w:t>air</w:t>
      </w:r>
      <w:r>
        <w:rPr>
          <w:spacing w:val="-5"/>
          <w:sz w:val="20"/>
        </w:rPr>
        <w:t xml:space="preserve"> </w:t>
      </w:r>
      <w:r>
        <w:rPr>
          <w:sz w:val="20"/>
        </w:rPr>
        <w:t>travel</w:t>
      </w:r>
    </w:p>
    <w:p w:rsidR="00436FBC" w:rsidRDefault="00E279B8">
      <w:pPr>
        <w:pStyle w:val="ListParagraph"/>
        <w:numPr>
          <w:ilvl w:val="0"/>
          <w:numId w:val="32"/>
        </w:numPr>
        <w:tabs>
          <w:tab w:val="left" w:pos="819"/>
          <w:tab w:val="left" w:pos="820"/>
        </w:tabs>
        <w:ind w:left="819" w:right="119"/>
        <w:rPr>
          <w:sz w:val="20"/>
        </w:rPr>
      </w:pPr>
      <w:r>
        <w:rPr>
          <w:sz w:val="20"/>
        </w:rPr>
        <w:t>A description of the emergency service available for lodging when booked lodging is otherwise unavailable and/or a traveler is stranded and in need of</w:t>
      </w:r>
      <w:r>
        <w:rPr>
          <w:spacing w:val="-20"/>
          <w:sz w:val="20"/>
        </w:rPr>
        <w:t xml:space="preserve"> </w:t>
      </w:r>
      <w:r>
        <w:rPr>
          <w:sz w:val="20"/>
        </w:rPr>
        <w:t>lodging</w:t>
      </w:r>
    </w:p>
    <w:p w:rsidR="00436FBC" w:rsidRDefault="00E279B8">
      <w:pPr>
        <w:pStyle w:val="ListParagraph"/>
        <w:numPr>
          <w:ilvl w:val="0"/>
          <w:numId w:val="32"/>
        </w:numPr>
        <w:tabs>
          <w:tab w:val="left" w:pos="819"/>
          <w:tab w:val="left" w:pos="820"/>
        </w:tabs>
        <w:ind w:right="119" w:hanging="361"/>
        <w:rPr>
          <w:sz w:val="20"/>
        </w:rPr>
      </w:pPr>
      <w:r>
        <w:rPr>
          <w:sz w:val="20"/>
        </w:rPr>
        <w:t>A description of the emergency service available for ground transportation when a rental car and/or ground travel is otherwise unavailable as</w:t>
      </w:r>
      <w:r>
        <w:rPr>
          <w:spacing w:val="-19"/>
          <w:sz w:val="20"/>
        </w:rPr>
        <w:t xml:space="preserve"> </w:t>
      </w:r>
      <w:r>
        <w:rPr>
          <w:sz w:val="20"/>
        </w:rPr>
        <w:t>booked</w:t>
      </w:r>
    </w:p>
    <w:p w:rsidR="00436FBC" w:rsidRDefault="00E279B8">
      <w:pPr>
        <w:pStyle w:val="ListParagraph"/>
        <w:numPr>
          <w:ilvl w:val="0"/>
          <w:numId w:val="32"/>
        </w:numPr>
        <w:tabs>
          <w:tab w:val="left" w:pos="820"/>
        </w:tabs>
        <w:spacing w:line="244" w:lineRule="exact"/>
        <w:jc w:val="both"/>
        <w:rPr>
          <w:sz w:val="20"/>
        </w:rPr>
      </w:pPr>
      <w:r>
        <w:rPr>
          <w:sz w:val="20"/>
        </w:rPr>
        <w:t>Identify</w:t>
      </w:r>
      <w:r>
        <w:rPr>
          <w:spacing w:val="-3"/>
          <w:sz w:val="20"/>
        </w:rPr>
        <w:t xml:space="preserve"> </w:t>
      </w:r>
      <w:r>
        <w:rPr>
          <w:sz w:val="20"/>
        </w:rPr>
        <w:t>any</w:t>
      </w:r>
      <w:r>
        <w:rPr>
          <w:spacing w:val="-5"/>
          <w:sz w:val="20"/>
        </w:rPr>
        <w:t xml:space="preserve"> </w:t>
      </w:r>
      <w:r>
        <w:rPr>
          <w:sz w:val="20"/>
        </w:rPr>
        <w:t>additional</w:t>
      </w:r>
      <w:r>
        <w:rPr>
          <w:spacing w:val="-5"/>
          <w:sz w:val="20"/>
        </w:rPr>
        <w:t xml:space="preserve"> </w:t>
      </w:r>
      <w:r>
        <w:rPr>
          <w:sz w:val="20"/>
        </w:rPr>
        <w:t>emergency</w:t>
      </w:r>
      <w:r>
        <w:rPr>
          <w:spacing w:val="-4"/>
          <w:sz w:val="20"/>
        </w:rPr>
        <w:t xml:space="preserve"> </w:t>
      </w:r>
      <w:r>
        <w:rPr>
          <w:sz w:val="20"/>
        </w:rPr>
        <w:t>travel</w:t>
      </w:r>
      <w:r>
        <w:rPr>
          <w:spacing w:val="-5"/>
          <w:sz w:val="20"/>
        </w:rPr>
        <w:t xml:space="preserve"> </w:t>
      </w:r>
      <w:r>
        <w:rPr>
          <w:sz w:val="20"/>
        </w:rPr>
        <w:t>related</w:t>
      </w:r>
      <w:r>
        <w:rPr>
          <w:spacing w:val="-4"/>
          <w:sz w:val="20"/>
        </w:rPr>
        <w:t xml:space="preserve"> </w:t>
      </w:r>
      <w:r>
        <w:rPr>
          <w:sz w:val="20"/>
        </w:rPr>
        <w:t>services</w:t>
      </w:r>
      <w:r>
        <w:rPr>
          <w:spacing w:val="-4"/>
          <w:sz w:val="20"/>
        </w:rPr>
        <w:t xml:space="preserve"> </w:t>
      </w:r>
      <w:r>
        <w:rPr>
          <w:sz w:val="20"/>
        </w:rPr>
        <w:t>available</w:t>
      </w:r>
      <w:r>
        <w:rPr>
          <w:spacing w:val="-4"/>
          <w:sz w:val="20"/>
        </w:rPr>
        <w:t xml:space="preserve"> </w:t>
      </w:r>
      <w:r>
        <w:rPr>
          <w:sz w:val="20"/>
        </w:rPr>
        <w:t>at</w:t>
      </w:r>
      <w:r>
        <w:rPr>
          <w:spacing w:val="-4"/>
          <w:sz w:val="20"/>
        </w:rPr>
        <w:t xml:space="preserve"> </w:t>
      </w:r>
      <w:r>
        <w:rPr>
          <w:sz w:val="20"/>
        </w:rPr>
        <w:t>no</w:t>
      </w:r>
      <w:r>
        <w:rPr>
          <w:spacing w:val="-5"/>
          <w:sz w:val="20"/>
        </w:rPr>
        <w:t xml:space="preserve"> </w:t>
      </w:r>
      <w:r>
        <w:rPr>
          <w:sz w:val="20"/>
        </w:rPr>
        <w:t>cost</w:t>
      </w:r>
      <w:r>
        <w:rPr>
          <w:spacing w:val="-4"/>
          <w:sz w:val="20"/>
        </w:rPr>
        <w:t xml:space="preserve"> </w:t>
      </w:r>
      <w:r>
        <w:rPr>
          <w:sz w:val="20"/>
        </w:rPr>
        <w:t>to</w:t>
      </w:r>
      <w:r>
        <w:rPr>
          <w:spacing w:val="-4"/>
          <w:sz w:val="20"/>
        </w:rPr>
        <w:t xml:space="preserve"> </w:t>
      </w:r>
      <w:r>
        <w:rPr>
          <w:sz w:val="20"/>
        </w:rPr>
        <w:t>travelers</w:t>
      </w:r>
    </w:p>
    <w:p w:rsidR="00436FBC" w:rsidRDefault="00436FBC">
      <w:pPr>
        <w:pStyle w:val="BodyText"/>
        <w:spacing w:before="11"/>
        <w:rPr>
          <w:sz w:val="19"/>
        </w:rPr>
      </w:pPr>
    </w:p>
    <w:p w:rsidR="00436FBC" w:rsidRDefault="00E279B8">
      <w:pPr>
        <w:pStyle w:val="Heading4"/>
        <w:numPr>
          <w:ilvl w:val="2"/>
          <w:numId w:val="33"/>
        </w:numPr>
        <w:tabs>
          <w:tab w:val="left" w:pos="1539"/>
          <w:tab w:val="left" w:pos="1540"/>
        </w:tabs>
        <w:spacing w:before="1" w:line="240" w:lineRule="auto"/>
        <w:ind w:left="1539"/>
        <w:jc w:val="both"/>
      </w:pPr>
      <w:r>
        <w:t>EMERGENCY NOTIFICATIONS AND TRAVELER LOCATING</w:t>
      </w:r>
      <w:r>
        <w:rPr>
          <w:spacing w:val="-20"/>
        </w:rPr>
        <w:t xml:space="preserve"> </w:t>
      </w:r>
      <w:r>
        <w:t>SERVICES</w:t>
      </w:r>
    </w:p>
    <w:p w:rsidR="00436FBC" w:rsidRDefault="00E279B8">
      <w:pPr>
        <w:pStyle w:val="BodyText"/>
        <w:ind w:left="459" w:right="116"/>
        <w:jc w:val="both"/>
      </w:pPr>
      <w:r>
        <w:t>It is important that Awarded Respondent understand they are accepting a duty of care for Participating Universities’ Authorized Travelers. With this duty of care, Respondents should have a plan in place to provide notifications to travelers in the event of travel hazards, dangers, and threats in the areas in which they are traveling. These notifications should also include cancellation/changes associated with booked travel. Throughout the term of the award, Participating Universities may also require the assistance of the Awarded Respondent to aid in locating a traveler in an emergency situation.</w:t>
      </w:r>
    </w:p>
    <w:p w:rsidR="00436FBC" w:rsidRDefault="00E279B8">
      <w:pPr>
        <w:pStyle w:val="Heading5"/>
      </w:pPr>
      <w:r>
        <w:t>Responses to this requirement must include the following:</w:t>
      </w:r>
    </w:p>
    <w:p w:rsidR="00436FBC" w:rsidRDefault="00E279B8">
      <w:pPr>
        <w:pStyle w:val="ListParagraph"/>
        <w:numPr>
          <w:ilvl w:val="0"/>
          <w:numId w:val="32"/>
        </w:numPr>
        <w:tabs>
          <w:tab w:val="left" w:pos="820"/>
        </w:tabs>
        <w:spacing w:line="244" w:lineRule="exact"/>
        <w:ind w:left="819"/>
        <w:jc w:val="both"/>
        <w:rPr>
          <w:sz w:val="20"/>
        </w:rPr>
      </w:pPr>
      <w:r>
        <w:rPr>
          <w:sz w:val="20"/>
        </w:rPr>
        <w:t>Describe the types of emergency notifications that will be sent to</w:t>
      </w:r>
      <w:r>
        <w:rPr>
          <w:spacing w:val="-25"/>
          <w:sz w:val="20"/>
        </w:rPr>
        <w:t xml:space="preserve"> </w:t>
      </w:r>
      <w:r>
        <w:rPr>
          <w:sz w:val="20"/>
        </w:rPr>
        <w:t>travelers</w:t>
      </w:r>
    </w:p>
    <w:p w:rsidR="00436FBC" w:rsidRDefault="00E279B8">
      <w:pPr>
        <w:pStyle w:val="ListParagraph"/>
        <w:numPr>
          <w:ilvl w:val="0"/>
          <w:numId w:val="32"/>
        </w:numPr>
        <w:tabs>
          <w:tab w:val="left" w:pos="820"/>
        </w:tabs>
        <w:spacing w:line="244" w:lineRule="exact"/>
        <w:ind w:left="819"/>
        <w:jc w:val="both"/>
        <w:rPr>
          <w:sz w:val="20"/>
        </w:rPr>
      </w:pPr>
      <w:r>
        <w:rPr>
          <w:sz w:val="20"/>
        </w:rPr>
        <w:t>Describe</w:t>
      </w:r>
      <w:r>
        <w:rPr>
          <w:spacing w:val="-4"/>
          <w:sz w:val="20"/>
        </w:rPr>
        <w:t xml:space="preserve"> </w:t>
      </w:r>
      <w:r>
        <w:rPr>
          <w:sz w:val="20"/>
        </w:rPr>
        <w:t>the</w:t>
      </w:r>
      <w:r>
        <w:rPr>
          <w:spacing w:val="-3"/>
          <w:sz w:val="20"/>
        </w:rPr>
        <w:t xml:space="preserve"> </w:t>
      </w:r>
      <w:r>
        <w:rPr>
          <w:sz w:val="20"/>
        </w:rPr>
        <w:t>method</w:t>
      </w:r>
      <w:r>
        <w:rPr>
          <w:spacing w:val="-4"/>
          <w:sz w:val="20"/>
        </w:rPr>
        <w:t xml:space="preserve"> </w:t>
      </w:r>
      <w:r>
        <w:rPr>
          <w:sz w:val="20"/>
        </w:rPr>
        <w:t>that</w:t>
      </w:r>
      <w:r>
        <w:rPr>
          <w:spacing w:val="-3"/>
          <w:sz w:val="20"/>
        </w:rPr>
        <w:t xml:space="preserve"> </w:t>
      </w:r>
      <w:r>
        <w:rPr>
          <w:sz w:val="20"/>
        </w:rPr>
        <w:t>emergency</w:t>
      </w:r>
      <w:r>
        <w:rPr>
          <w:spacing w:val="-4"/>
          <w:sz w:val="20"/>
        </w:rPr>
        <w:t xml:space="preserve"> </w:t>
      </w:r>
      <w:r>
        <w:rPr>
          <w:sz w:val="20"/>
        </w:rPr>
        <w:t>notifications</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delivered</w:t>
      </w:r>
      <w:r>
        <w:rPr>
          <w:spacing w:val="-2"/>
          <w:sz w:val="20"/>
        </w:rPr>
        <w:t xml:space="preserve"> </w:t>
      </w:r>
      <w:r>
        <w:rPr>
          <w:sz w:val="20"/>
        </w:rPr>
        <w:t>to</w:t>
      </w:r>
      <w:r>
        <w:rPr>
          <w:spacing w:val="-3"/>
          <w:sz w:val="20"/>
        </w:rPr>
        <w:t xml:space="preserve"> </w:t>
      </w:r>
      <w:r>
        <w:rPr>
          <w:sz w:val="20"/>
        </w:rPr>
        <w:t>travelers</w:t>
      </w:r>
    </w:p>
    <w:p w:rsidR="00436FBC" w:rsidRDefault="00E279B8">
      <w:pPr>
        <w:pStyle w:val="ListParagraph"/>
        <w:numPr>
          <w:ilvl w:val="0"/>
          <w:numId w:val="32"/>
        </w:numPr>
        <w:tabs>
          <w:tab w:val="left" w:pos="820"/>
        </w:tabs>
        <w:spacing w:line="244" w:lineRule="exact"/>
        <w:ind w:left="819"/>
        <w:jc w:val="both"/>
        <w:rPr>
          <w:sz w:val="20"/>
        </w:rPr>
      </w:pPr>
      <w:r>
        <w:rPr>
          <w:sz w:val="20"/>
        </w:rPr>
        <w:t>Identify</w:t>
      </w:r>
      <w:r>
        <w:rPr>
          <w:spacing w:val="-3"/>
          <w:sz w:val="20"/>
        </w:rPr>
        <w:t xml:space="preserve"> </w:t>
      </w:r>
      <w:r>
        <w:rPr>
          <w:sz w:val="20"/>
        </w:rPr>
        <w:t>how</w:t>
      </w:r>
      <w:r>
        <w:rPr>
          <w:spacing w:val="-6"/>
          <w:sz w:val="20"/>
        </w:rPr>
        <w:t xml:space="preserve"> </w:t>
      </w:r>
      <w:r>
        <w:rPr>
          <w:sz w:val="20"/>
        </w:rPr>
        <w:t>assistance</w:t>
      </w:r>
      <w:r>
        <w:rPr>
          <w:spacing w:val="-5"/>
          <w:sz w:val="20"/>
        </w:rPr>
        <w:t xml:space="preserve"> </w:t>
      </w:r>
      <w:r>
        <w:rPr>
          <w:sz w:val="20"/>
        </w:rPr>
        <w:t>can</w:t>
      </w:r>
      <w:r>
        <w:rPr>
          <w:spacing w:val="-5"/>
          <w:sz w:val="20"/>
        </w:rPr>
        <w:t xml:space="preserve"> </w:t>
      </w:r>
      <w:r>
        <w:rPr>
          <w:sz w:val="20"/>
        </w:rPr>
        <w:t>be</w:t>
      </w:r>
      <w:r>
        <w:rPr>
          <w:spacing w:val="-4"/>
          <w:sz w:val="20"/>
        </w:rPr>
        <w:t xml:space="preserve"> </w:t>
      </w:r>
      <w:r>
        <w:rPr>
          <w:sz w:val="20"/>
        </w:rPr>
        <w:t>provided</w:t>
      </w:r>
      <w:r>
        <w:rPr>
          <w:spacing w:val="-4"/>
          <w:sz w:val="20"/>
        </w:rPr>
        <w:t xml:space="preserve"> </w:t>
      </w:r>
      <w:r>
        <w:rPr>
          <w:sz w:val="20"/>
        </w:rPr>
        <w:t>to</w:t>
      </w:r>
      <w:r>
        <w:rPr>
          <w:spacing w:val="-5"/>
          <w:sz w:val="20"/>
        </w:rPr>
        <w:t xml:space="preserve"> </w:t>
      </w:r>
      <w:r>
        <w:rPr>
          <w:sz w:val="20"/>
        </w:rPr>
        <w:t>Participating</w:t>
      </w:r>
      <w:r>
        <w:rPr>
          <w:spacing w:val="-5"/>
          <w:sz w:val="20"/>
        </w:rPr>
        <w:t xml:space="preserve"> </w:t>
      </w:r>
      <w:r>
        <w:rPr>
          <w:sz w:val="20"/>
        </w:rPr>
        <w:t>Universities</w:t>
      </w:r>
      <w:r>
        <w:rPr>
          <w:spacing w:val="-5"/>
          <w:sz w:val="20"/>
        </w:rPr>
        <w:t xml:space="preserve"> </w:t>
      </w:r>
      <w:r>
        <w:rPr>
          <w:sz w:val="20"/>
        </w:rPr>
        <w:t>to</w:t>
      </w:r>
      <w:r>
        <w:rPr>
          <w:spacing w:val="-4"/>
          <w:sz w:val="20"/>
        </w:rPr>
        <w:t xml:space="preserve"> </w:t>
      </w:r>
      <w:r>
        <w:rPr>
          <w:sz w:val="20"/>
        </w:rPr>
        <w:t>locate</w:t>
      </w:r>
      <w:r>
        <w:rPr>
          <w:spacing w:val="-5"/>
          <w:sz w:val="20"/>
        </w:rPr>
        <w:t xml:space="preserve"> </w:t>
      </w:r>
      <w:r>
        <w:rPr>
          <w:sz w:val="20"/>
        </w:rPr>
        <w:t>travelers</w:t>
      </w:r>
      <w:r>
        <w:rPr>
          <w:spacing w:val="-5"/>
          <w:sz w:val="20"/>
        </w:rPr>
        <w:t xml:space="preserve"> </w:t>
      </w:r>
      <w:r>
        <w:rPr>
          <w:sz w:val="20"/>
        </w:rPr>
        <w:t>in</w:t>
      </w:r>
      <w:r>
        <w:rPr>
          <w:spacing w:val="-4"/>
          <w:sz w:val="20"/>
        </w:rPr>
        <w:t xml:space="preserve"> </w:t>
      </w:r>
      <w:r>
        <w:rPr>
          <w:sz w:val="20"/>
        </w:rPr>
        <w:t>an</w:t>
      </w:r>
      <w:r>
        <w:rPr>
          <w:spacing w:val="-5"/>
          <w:sz w:val="20"/>
        </w:rPr>
        <w:t xml:space="preserve"> </w:t>
      </w:r>
      <w:r>
        <w:rPr>
          <w:sz w:val="20"/>
        </w:rPr>
        <w:t>emergency</w:t>
      </w:r>
      <w:r>
        <w:rPr>
          <w:spacing w:val="-4"/>
          <w:sz w:val="20"/>
        </w:rPr>
        <w:t xml:space="preserve"> </w:t>
      </w:r>
      <w:r>
        <w:rPr>
          <w:sz w:val="20"/>
        </w:rPr>
        <w:t>situation</w:t>
      </w:r>
    </w:p>
    <w:p w:rsidR="00436FBC" w:rsidRDefault="00436FBC">
      <w:pPr>
        <w:pStyle w:val="BodyText"/>
      </w:pPr>
    </w:p>
    <w:p w:rsidR="00436FBC" w:rsidRDefault="00E279B8">
      <w:pPr>
        <w:pStyle w:val="Heading4"/>
        <w:numPr>
          <w:ilvl w:val="2"/>
          <w:numId w:val="33"/>
        </w:numPr>
        <w:tabs>
          <w:tab w:val="left" w:pos="1539"/>
          <w:tab w:val="left" w:pos="1540"/>
        </w:tabs>
        <w:ind w:left="1539"/>
        <w:jc w:val="both"/>
      </w:pPr>
      <w:r>
        <w:t>EXCEPTIONS AND EXCLUSIONS TO THE</w:t>
      </w:r>
      <w:r>
        <w:rPr>
          <w:spacing w:val="-25"/>
        </w:rPr>
        <w:t xml:space="preserve"> </w:t>
      </w:r>
      <w:r>
        <w:t>AGREEMENT</w:t>
      </w:r>
    </w:p>
    <w:p w:rsidR="00436FBC" w:rsidRDefault="00E279B8">
      <w:pPr>
        <w:pStyle w:val="BodyText"/>
        <w:ind w:left="459" w:right="116" w:hanging="1"/>
        <w:jc w:val="both"/>
      </w:pPr>
      <w:r>
        <w:t>On large purchase requests, such as group or athletic team travel, a Participating University may purchase from the Awarded Respondent, and may negotiate with the Awarded Respondent additional discounts beyond those specified in the original award, or, if deemed operationally or financially advantageous separately solicit such single purchase requests.</w:t>
      </w:r>
    </w:p>
    <w:p w:rsidR="00436FBC" w:rsidRDefault="00436FBC">
      <w:pPr>
        <w:pStyle w:val="BodyText"/>
        <w:spacing w:before="1"/>
      </w:pPr>
    </w:p>
    <w:p w:rsidR="00436FBC" w:rsidRDefault="00E279B8">
      <w:pPr>
        <w:pStyle w:val="BodyText"/>
        <w:ind w:left="459" w:right="115"/>
        <w:jc w:val="both"/>
      </w:pPr>
      <w:r>
        <w:t>Any services, not available from an Awarded Respondent or services required to ensure Participating University’s continued business integrity or continuity, are exempted from the award. Additional services which may be covered by other agreements by the Participating Universities are also exempted from the agreement.</w:t>
      </w:r>
    </w:p>
    <w:p w:rsidR="00436FBC" w:rsidRDefault="00E279B8">
      <w:pPr>
        <w:pStyle w:val="Heading5"/>
      </w:pPr>
      <w:r>
        <w:t>Responses to this requirement must include the following:</w:t>
      </w:r>
    </w:p>
    <w:p w:rsidR="00436FBC" w:rsidRDefault="00E279B8">
      <w:pPr>
        <w:pStyle w:val="ListParagraph"/>
        <w:numPr>
          <w:ilvl w:val="0"/>
          <w:numId w:val="32"/>
        </w:numPr>
        <w:tabs>
          <w:tab w:val="left" w:pos="820"/>
        </w:tabs>
        <w:spacing w:line="244" w:lineRule="exact"/>
        <w:ind w:left="819"/>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mandatory</w:t>
      </w:r>
      <w:r>
        <w:rPr>
          <w:b/>
          <w:spacing w:val="-4"/>
          <w:sz w:val="20"/>
        </w:rPr>
        <w:t xml:space="preserve"> </w:t>
      </w:r>
      <w:r>
        <w:rPr>
          <w:b/>
          <w:sz w:val="20"/>
        </w:rPr>
        <w:t>requirement</w:t>
      </w:r>
      <w:r>
        <w:rPr>
          <w:b/>
          <w:spacing w:val="-3"/>
          <w:sz w:val="20"/>
        </w:rPr>
        <w:t xml:space="preserve"> </w:t>
      </w:r>
      <w:r>
        <w:rPr>
          <w:sz w:val="20"/>
        </w:rPr>
        <w:t>–Provide</w:t>
      </w:r>
      <w:r>
        <w:rPr>
          <w:spacing w:val="-4"/>
          <w:sz w:val="20"/>
        </w:rPr>
        <w:t xml:space="preserve"> </w:t>
      </w:r>
      <w:r>
        <w:rPr>
          <w:sz w:val="20"/>
        </w:rPr>
        <w:t>acknowledgment</w:t>
      </w:r>
      <w:r>
        <w:rPr>
          <w:spacing w:val="-4"/>
          <w:sz w:val="20"/>
        </w:rPr>
        <w:t xml:space="preserve"> </w:t>
      </w:r>
      <w:r>
        <w:rPr>
          <w:sz w:val="20"/>
        </w:rPr>
        <w:t>and</w:t>
      </w:r>
      <w:r>
        <w:rPr>
          <w:spacing w:val="-3"/>
          <w:sz w:val="20"/>
        </w:rPr>
        <w:t xml:space="preserve"> </w:t>
      </w:r>
      <w:r>
        <w:rPr>
          <w:sz w:val="20"/>
        </w:rPr>
        <w:t>acceptance</w:t>
      </w:r>
      <w:r>
        <w:rPr>
          <w:spacing w:val="-6"/>
          <w:sz w:val="20"/>
        </w:rPr>
        <w:t xml:space="preserve"> </w:t>
      </w:r>
      <w:r>
        <w:rPr>
          <w:sz w:val="20"/>
        </w:rPr>
        <w:t>to</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436FBC">
      <w:pPr>
        <w:spacing w:line="244" w:lineRule="exact"/>
        <w:jc w:val="both"/>
        <w:rPr>
          <w:sz w:val="20"/>
        </w:rPr>
        <w:sectPr w:rsidR="00436FBC">
          <w:pgSz w:w="12240" w:h="15840"/>
          <w:pgMar w:top="660" w:right="600" w:bottom="900" w:left="620" w:header="0" w:footer="714" w:gutter="0"/>
          <w:cols w:space="720"/>
        </w:sectPr>
      </w:pPr>
    </w:p>
    <w:p w:rsidR="00436FBC" w:rsidRDefault="00E279B8">
      <w:pPr>
        <w:pStyle w:val="Heading4"/>
        <w:numPr>
          <w:ilvl w:val="2"/>
          <w:numId w:val="33"/>
        </w:numPr>
        <w:tabs>
          <w:tab w:val="left" w:pos="1539"/>
          <w:tab w:val="left" w:pos="1540"/>
        </w:tabs>
        <w:spacing w:before="42" w:line="240" w:lineRule="auto"/>
        <w:ind w:left="1540"/>
        <w:jc w:val="both"/>
      </w:pPr>
      <w:r>
        <w:lastRenderedPageBreak/>
        <w:t>SUSTAINABILITY</w:t>
      </w:r>
    </w:p>
    <w:p w:rsidR="00436FBC" w:rsidRDefault="00E279B8">
      <w:pPr>
        <w:pStyle w:val="BodyText"/>
        <w:ind w:left="459" w:right="117"/>
        <w:jc w:val="both"/>
      </w:pPr>
      <w:r>
        <w:t>In support of global sustainability initiatives, the State of Illinois has enacted legislation addressing Environmentally Preferable Procurement (30 ILCS 500/45‐26).</w:t>
      </w:r>
    </w:p>
    <w:p w:rsidR="00436FBC" w:rsidRDefault="00436FBC">
      <w:pPr>
        <w:pStyle w:val="BodyText"/>
        <w:spacing w:before="12"/>
        <w:rPr>
          <w:sz w:val="19"/>
        </w:rPr>
      </w:pPr>
    </w:p>
    <w:p w:rsidR="00436FBC" w:rsidRDefault="00E279B8">
      <w:pPr>
        <w:pStyle w:val="BodyText"/>
        <w:ind w:left="459" w:right="116"/>
        <w:jc w:val="both"/>
      </w:pPr>
      <w:r>
        <w:t>Member Institutions may have a formal Sustainable Purchasing Policy which articulates the Member Institutions’ sustainability initiative. It is anticipated that vendors desiring to do business with the IPHEC share in our sustainable vision by specific and documented actions.  As such, these items are requested in the form of a Sustainability Plan to be submitted with your proposal. Targeted areas for inclusion in the plan</w:t>
      </w:r>
      <w:r>
        <w:rPr>
          <w:spacing w:val="9"/>
        </w:rPr>
        <w:t xml:space="preserve"> </w:t>
      </w:r>
      <w:r>
        <w:t>are:</w:t>
      </w:r>
    </w:p>
    <w:p w:rsidR="00436FBC" w:rsidRDefault="00E279B8">
      <w:pPr>
        <w:pStyle w:val="ListParagraph"/>
        <w:numPr>
          <w:ilvl w:val="2"/>
          <w:numId w:val="35"/>
        </w:numPr>
        <w:tabs>
          <w:tab w:val="left" w:pos="820"/>
        </w:tabs>
        <w:spacing w:line="255" w:lineRule="exact"/>
        <w:jc w:val="both"/>
        <w:rPr>
          <w:sz w:val="20"/>
        </w:rPr>
      </w:pPr>
      <w:r>
        <w:rPr>
          <w:sz w:val="20"/>
        </w:rPr>
        <w:t>Source</w:t>
      </w:r>
      <w:r>
        <w:rPr>
          <w:spacing w:val="-5"/>
          <w:sz w:val="20"/>
        </w:rPr>
        <w:t xml:space="preserve"> </w:t>
      </w:r>
      <w:r>
        <w:rPr>
          <w:sz w:val="20"/>
        </w:rPr>
        <w:t>Reduction</w:t>
      </w:r>
    </w:p>
    <w:p w:rsidR="00436FBC" w:rsidRDefault="00E279B8">
      <w:pPr>
        <w:pStyle w:val="ListParagraph"/>
        <w:numPr>
          <w:ilvl w:val="2"/>
          <w:numId w:val="35"/>
        </w:numPr>
        <w:tabs>
          <w:tab w:val="left" w:pos="820"/>
        </w:tabs>
        <w:jc w:val="both"/>
        <w:rPr>
          <w:sz w:val="20"/>
        </w:rPr>
      </w:pPr>
      <w:r>
        <w:rPr>
          <w:sz w:val="20"/>
        </w:rPr>
        <w:t>Recycled Content and</w:t>
      </w:r>
      <w:r>
        <w:rPr>
          <w:spacing w:val="-14"/>
          <w:sz w:val="20"/>
        </w:rPr>
        <w:t xml:space="preserve"> </w:t>
      </w:r>
      <w:r>
        <w:rPr>
          <w:sz w:val="20"/>
        </w:rPr>
        <w:t>Products</w:t>
      </w:r>
    </w:p>
    <w:p w:rsidR="00436FBC" w:rsidRDefault="00E279B8">
      <w:pPr>
        <w:pStyle w:val="ListParagraph"/>
        <w:numPr>
          <w:ilvl w:val="2"/>
          <w:numId w:val="35"/>
        </w:numPr>
        <w:tabs>
          <w:tab w:val="left" w:pos="820"/>
        </w:tabs>
        <w:spacing w:before="1" w:line="255" w:lineRule="exact"/>
        <w:jc w:val="both"/>
        <w:rPr>
          <w:sz w:val="20"/>
        </w:rPr>
      </w:pPr>
      <w:r>
        <w:rPr>
          <w:sz w:val="20"/>
        </w:rPr>
        <w:t>Energy and Water</w:t>
      </w:r>
      <w:r>
        <w:rPr>
          <w:spacing w:val="-10"/>
          <w:sz w:val="20"/>
        </w:rPr>
        <w:t xml:space="preserve"> </w:t>
      </w:r>
      <w:r>
        <w:rPr>
          <w:sz w:val="20"/>
        </w:rPr>
        <w:t>Savings</w:t>
      </w:r>
    </w:p>
    <w:p w:rsidR="00436FBC" w:rsidRDefault="00E279B8">
      <w:pPr>
        <w:pStyle w:val="ListParagraph"/>
        <w:numPr>
          <w:ilvl w:val="2"/>
          <w:numId w:val="35"/>
        </w:numPr>
        <w:tabs>
          <w:tab w:val="left" w:pos="820"/>
        </w:tabs>
        <w:spacing w:line="254" w:lineRule="exact"/>
        <w:ind w:left="820"/>
        <w:jc w:val="both"/>
        <w:rPr>
          <w:sz w:val="20"/>
        </w:rPr>
      </w:pPr>
      <w:r>
        <w:rPr>
          <w:sz w:val="20"/>
        </w:rPr>
        <w:t>Toxic Products and</w:t>
      </w:r>
      <w:r>
        <w:rPr>
          <w:spacing w:val="-11"/>
          <w:sz w:val="20"/>
        </w:rPr>
        <w:t xml:space="preserve"> </w:t>
      </w:r>
      <w:r>
        <w:rPr>
          <w:sz w:val="20"/>
        </w:rPr>
        <w:t>Pollution</w:t>
      </w:r>
    </w:p>
    <w:p w:rsidR="00436FBC" w:rsidRDefault="00E279B8">
      <w:pPr>
        <w:pStyle w:val="ListParagraph"/>
        <w:numPr>
          <w:ilvl w:val="2"/>
          <w:numId w:val="35"/>
        </w:numPr>
        <w:tabs>
          <w:tab w:val="left" w:pos="820"/>
        </w:tabs>
        <w:jc w:val="both"/>
        <w:rPr>
          <w:sz w:val="20"/>
        </w:rPr>
      </w:pPr>
      <w:r>
        <w:rPr>
          <w:sz w:val="20"/>
        </w:rPr>
        <w:t>Recycling and Disposal</w:t>
      </w:r>
      <w:r>
        <w:rPr>
          <w:spacing w:val="-21"/>
          <w:sz w:val="20"/>
        </w:rPr>
        <w:t xml:space="preserve"> </w:t>
      </w:r>
      <w:r>
        <w:rPr>
          <w:sz w:val="20"/>
        </w:rPr>
        <w:t>Programs</w:t>
      </w:r>
    </w:p>
    <w:p w:rsidR="00436FBC" w:rsidRDefault="00436FBC">
      <w:pPr>
        <w:pStyle w:val="BodyText"/>
        <w:spacing w:before="11"/>
        <w:rPr>
          <w:sz w:val="19"/>
        </w:rPr>
      </w:pPr>
    </w:p>
    <w:p w:rsidR="00436FBC" w:rsidRDefault="00E279B8">
      <w:pPr>
        <w:pStyle w:val="BodyText"/>
        <w:ind w:left="459" w:right="116"/>
        <w:jc w:val="both"/>
      </w:pPr>
      <w:r>
        <w:t>Respondent shall provide your company’s Sustainability Plan, along with a detailed narrative in support of these elements including documentation of policy and specific periodic updates detailing progress of your company’s sustainable efforts.  Include in your Sustainability Plan any sustainability/green certification programs, which the Respondent is engaged in, or received recognition for</w:t>
      </w:r>
      <w:r>
        <w:rPr>
          <w:spacing w:val="-27"/>
        </w:rPr>
        <w:t xml:space="preserve"> </w:t>
      </w:r>
      <w:r>
        <w:t>achievement.</w:t>
      </w:r>
    </w:p>
    <w:p w:rsidR="00436FBC" w:rsidRDefault="00E279B8">
      <w:pPr>
        <w:pStyle w:val="Heading5"/>
        <w:spacing w:line="240" w:lineRule="auto"/>
        <w:ind w:left="460"/>
      </w:pPr>
      <w:r>
        <w:t>The Respondent shall provide a detailed narrative describing how it will meet the requirements identified above.</w:t>
      </w:r>
    </w:p>
    <w:p w:rsidR="00436FBC" w:rsidRDefault="00436FBC">
      <w:pPr>
        <w:pStyle w:val="BodyText"/>
        <w:rPr>
          <w:b/>
          <w:i/>
        </w:rPr>
      </w:pPr>
    </w:p>
    <w:p w:rsidR="00436FBC" w:rsidRDefault="00E279B8">
      <w:pPr>
        <w:pStyle w:val="ListParagraph"/>
        <w:numPr>
          <w:ilvl w:val="2"/>
          <w:numId w:val="33"/>
        </w:numPr>
        <w:tabs>
          <w:tab w:val="left" w:pos="1539"/>
          <w:tab w:val="left" w:pos="1540"/>
        </w:tabs>
        <w:spacing w:line="244" w:lineRule="exact"/>
        <w:ind w:left="1539"/>
        <w:jc w:val="both"/>
        <w:rPr>
          <w:b/>
          <w:sz w:val="20"/>
        </w:rPr>
      </w:pPr>
      <w:r>
        <w:rPr>
          <w:b/>
          <w:sz w:val="20"/>
        </w:rPr>
        <w:t>SUPPLIER RELATIONSHIP MANAGEMENT PLAN</w:t>
      </w:r>
      <w:r>
        <w:rPr>
          <w:b/>
          <w:spacing w:val="-24"/>
          <w:sz w:val="20"/>
        </w:rPr>
        <w:t xml:space="preserve"> </w:t>
      </w:r>
      <w:r>
        <w:rPr>
          <w:b/>
          <w:sz w:val="20"/>
        </w:rPr>
        <w:t>(SRMP)</w:t>
      </w:r>
    </w:p>
    <w:p w:rsidR="00436FBC" w:rsidRDefault="00E279B8">
      <w:pPr>
        <w:pStyle w:val="BodyText"/>
        <w:ind w:left="459" w:right="116" w:hanging="1"/>
        <w:jc w:val="both"/>
      </w:pPr>
      <w:r>
        <w:t>In order to improve customer‐supplier relationships, the IPHEC may adopt a formal Supplier Relationship Management Plan (SRMP) in order to identify and improve supplier performance and to capture reduced costs through team collaboration practices with contracted Vendors. Awarded Respondents will be required to participate in the SRMP with objectives that may include:</w:t>
      </w:r>
    </w:p>
    <w:p w:rsidR="00436FBC" w:rsidRDefault="00E279B8">
      <w:pPr>
        <w:pStyle w:val="ListParagraph"/>
        <w:numPr>
          <w:ilvl w:val="0"/>
          <w:numId w:val="31"/>
        </w:numPr>
        <w:tabs>
          <w:tab w:val="left" w:pos="1064"/>
        </w:tabs>
        <w:spacing w:before="1" w:line="244" w:lineRule="exact"/>
        <w:ind w:hanging="243"/>
        <w:rPr>
          <w:sz w:val="20"/>
        </w:rPr>
      </w:pPr>
      <w:r>
        <w:rPr>
          <w:sz w:val="20"/>
        </w:rPr>
        <w:t>Consistent contract</w:t>
      </w:r>
      <w:r>
        <w:rPr>
          <w:spacing w:val="-17"/>
          <w:sz w:val="20"/>
        </w:rPr>
        <w:t xml:space="preserve"> </w:t>
      </w:r>
      <w:r>
        <w:rPr>
          <w:sz w:val="20"/>
        </w:rPr>
        <w:t>management</w:t>
      </w:r>
    </w:p>
    <w:p w:rsidR="00436FBC" w:rsidRDefault="00E279B8">
      <w:pPr>
        <w:pStyle w:val="ListParagraph"/>
        <w:numPr>
          <w:ilvl w:val="0"/>
          <w:numId w:val="31"/>
        </w:numPr>
        <w:tabs>
          <w:tab w:val="left" w:pos="1064"/>
        </w:tabs>
        <w:spacing w:line="244" w:lineRule="exact"/>
        <w:ind w:hanging="243"/>
        <w:rPr>
          <w:sz w:val="20"/>
        </w:rPr>
      </w:pPr>
      <w:r>
        <w:rPr>
          <w:sz w:val="20"/>
        </w:rPr>
        <w:t>Increased visibility of supplier</w:t>
      </w:r>
      <w:r>
        <w:rPr>
          <w:spacing w:val="-30"/>
          <w:sz w:val="20"/>
        </w:rPr>
        <w:t xml:space="preserve"> </w:t>
      </w:r>
      <w:r>
        <w:rPr>
          <w:sz w:val="20"/>
        </w:rPr>
        <w:t>performance</w:t>
      </w:r>
    </w:p>
    <w:p w:rsidR="00436FBC" w:rsidRDefault="00E279B8">
      <w:pPr>
        <w:pStyle w:val="ListParagraph"/>
        <w:numPr>
          <w:ilvl w:val="0"/>
          <w:numId w:val="31"/>
        </w:numPr>
        <w:tabs>
          <w:tab w:val="left" w:pos="1063"/>
        </w:tabs>
        <w:spacing w:before="1" w:line="244" w:lineRule="exact"/>
        <w:ind w:left="1062" w:hanging="242"/>
        <w:rPr>
          <w:sz w:val="20"/>
        </w:rPr>
      </w:pPr>
      <w:r>
        <w:rPr>
          <w:sz w:val="20"/>
        </w:rPr>
        <w:t>Reduction of costs and increased</w:t>
      </w:r>
      <w:r>
        <w:rPr>
          <w:spacing w:val="-18"/>
          <w:sz w:val="20"/>
        </w:rPr>
        <w:t xml:space="preserve"> </w:t>
      </w:r>
      <w:r>
        <w:rPr>
          <w:sz w:val="20"/>
        </w:rPr>
        <w:t>efficiencies</w:t>
      </w:r>
    </w:p>
    <w:p w:rsidR="00436FBC" w:rsidRDefault="00E279B8">
      <w:pPr>
        <w:pStyle w:val="ListParagraph"/>
        <w:numPr>
          <w:ilvl w:val="0"/>
          <w:numId w:val="31"/>
        </w:numPr>
        <w:tabs>
          <w:tab w:val="left" w:pos="1064"/>
        </w:tabs>
        <w:spacing w:line="244" w:lineRule="exact"/>
        <w:ind w:hanging="243"/>
        <w:rPr>
          <w:sz w:val="20"/>
        </w:rPr>
      </w:pPr>
      <w:r>
        <w:rPr>
          <w:sz w:val="20"/>
        </w:rPr>
        <w:t>Improved contract</w:t>
      </w:r>
      <w:r>
        <w:rPr>
          <w:spacing w:val="-18"/>
          <w:sz w:val="20"/>
        </w:rPr>
        <w:t xml:space="preserve"> </w:t>
      </w:r>
      <w:r>
        <w:rPr>
          <w:sz w:val="20"/>
        </w:rPr>
        <w:t>compliance</w:t>
      </w:r>
    </w:p>
    <w:p w:rsidR="00436FBC" w:rsidRDefault="00436FBC">
      <w:pPr>
        <w:pStyle w:val="BodyText"/>
        <w:spacing w:before="12"/>
        <w:rPr>
          <w:sz w:val="19"/>
        </w:rPr>
      </w:pPr>
    </w:p>
    <w:p w:rsidR="00436FBC" w:rsidRDefault="00E279B8">
      <w:pPr>
        <w:pStyle w:val="BodyText"/>
        <w:ind w:left="459" w:right="116"/>
        <w:jc w:val="both"/>
      </w:pPr>
      <w:r>
        <w:t>The execution of a structured, fact‐driven relationship management meeting process, will communicate clear expectations for the awardee’s post‐award contract performance in delivering its services to the Participating Universities while providing a forum for the awardee and the IPHEC to discuss efficiencies and potential cost savings.</w:t>
      </w:r>
    </w:p>
    <w:p w:rsidR="00436FBC" w:rsidRDefault="00436FBC">
      <w:pPr>
        <w:pStyle w:val="BodyText"/>
        <w:spacing w:before="12"/>
        <w:rPr>
          <w:sz w:val="19"/>
        </w:rPr>
      </w:pPr>
    </w:p>
    <w:p w:rsidR="00436FBC" w:rsidRDefault="00E279B8">
      <w:pPr>
        <w:pStyle w:val="BodyText"/>
        <w:ind w:left="459" w:right="116"/>
        <w:jc w:val="both"/>
      </w:pPr>
      <w:r>
        <w:t>The awarded Respondent's performance will be closely monitored throughout the agreement period. If deliveries prove to be unsatisfactory, or other problems arise, the agreement may be terminated for cause. Failure of the IPHEC, a Participating University or a Member Institution to exercise its right of termination for cause, due to the awarded Respondent's failure to perform as required in any particular instance, shall not constitute a waiver of termination rights for any other instance of failed performance.</w:t>
      </w:r>
    </w:p>
    <w:p w:rsidR="00436FBC" w:rsidRDefault="00E279B8">
      <w:pPr>
        <w:pStyle w:val="Heading5"/>
      </w:pPr>
      <w:r>
        <w:t>The Respondent shall provide a detailed narrative describing how it will meet the requirements identified above.</w:t>
      </w:r>
    </w:p>
    <w:p w:rsidR="00436FBC" w:rsidRDefault="00436FBC">
      <w:pPr>
        <w:pStyle w:val="BodyText"/>
        <w:rPr>
          <w:b/>
          <w:i/>
        </w:rPr>
      </w:pPr>
    </w:p>
    <w:p w:rsidR="00436FBC" w:rsidRDefault="00E279B8">
      <w:pPr>
        <w:pStyle w:val="ListParagraph"/>
        <w:numPr>
          <w:ilvl w:val="2"/>
          <w:numId w:val="33"/>
        </w:numPr>
        <w:tabs>
          <w:tab w:val="left" w:pos="1539"/>
          <w:tab w:val="left" w:pos="1540"/>
        </w:tabs>
        <w:ind w:left="1539"/>
        <w:jc w:val="both"/>
        <w:rPr>
          <w:b/>
          <w:sz w:val="20"/>
        </w:rPr>
      </w:pPr>
      <w:r>
        <w:rPr>
          <w:b/>
          <w:sz w:val="20"/>
        </w:rPr>
        <w:t>SUPPLIER CODE OF CONDUCT AND</w:t>
      </w:r>
      <w:r>
        <w:rPr>
          <w:b/>
          <w:spacing w:val="-14"/>
          <w:sz w:val="20"/>
        </w:rPr>
        <w:t xml:space="preserve"> </w:t>
      </w:r>
      <w:r>
        <w:rPr>
          <w:b/>
          <w:sz w:val="20"/>
        </w:rPr>
        <w:t>ETHICS</w:t>
      </w:r>
    </w:p>
    <w:p w:rsidR="00436FBC" w:rsidRDefault="00E279B8">
      <w:pPr>
        <w:pStyle w:val="BodyText"/>
        <w:ind w:left="459" w:right="116"/>
        <w:jc w:val="both"/>
      </w:pPr>
      <w:r>
        <w:t>As a condition of an award, the IPHEC may require the Vendor to agree to a Supplier Code of Conduct and Ethics demonstrating your ability to provide safe working conditions, treat employees with respect and dignity, utilize environmentally responsible processes, and comply with applicable laws, rules, and regulations. The Supplier Code of Conduct and Ethics form may need to be signed by the Vendor(s) at the time of award and adhered to throughout the duration of the IPHEC award period.</w:t>
      </w:r>
    </w:p>
    <w:p w:rsidR="00436FBC" w:rsidRDefault="00E279B8">
      <w:pPr>
        <w:pStyle w:val="Heading5"/>
      </w:pPr>
      <w:r>
        <w:t>The Respondent shall provide a detailed narrative describing how it will meet the requirements identified above.</w:t>
      </w:r>
    </w:p>
    <w:p w:rsidR="00436FBC" w:rsidRDefault="00436FBC">
      <w:pPr>
        <w:pStyle w:val="BodyText"/>
        <w:rPr>
          <w:b/>
          <w:i/>
        </w:rPr>
      </w:pPr>
    </w:p>
    <w:p w:rsidR="00436FBC" w:rsidRDefault="00436FBC">
      <w:pPr>
        <w:pStyle w:val="BodyText"/>
        <w:spacing w:before="1"/>
        <w:rPr>
          <w:b/>
          <w:i/>
        </w:rPr>
      </w:pPr>
    </w:p>
    <w:p w:rsidR="00436FBC" w:rsidRDefault="00E279B8">
      <w:pPr>
        <w:pStyle w:val="ListParagraph"/>
        <w:numPr>
          <w:ilvl w:val="1"/>
          <w:numId w:val="33"/>
        </w:numPr>
        <w:tabs>
          <w:tab w:val="left" w:pos="819"/>
          <w:tab w:val="left" w:pos="820"/>
        </w:tabs>
        <w:spacing w:line="244" w:lineRule="exact"/>
        <w:ind w:left="820" w:hanging="720"/>
        <w:jc w:val="left"/>
        <w:rPr>
          <w:b/>
          <w:sz w:val="20"/>
        </w:rPr>
      </w:pPr>
      <w:r>
        <w:rPr>
          <w:b/>
          <w:sz w:val="20"/>
        </w:rPr>
        <w:t>P</w:t>
      </w:r>
      <w:r>
        <w:rPr>
          <w:b/>
          <w:sz w:val="16"/>
        </w:rPr>
        <w:t>ROPOSED</w:t>
      </w:r>
      <w:r>
        <w:rPr>
          <w:b/>
          <w:spacing w:val="-10"/>
          <w:sz w:val="16"/>
        </w:rPr>
        <w:t xml:space="preserve"> </w:t>
      </w:r>
      <w:r>
        <w:rPr>
          <w:b/>
          <w:sz w:val="20"/>
        </w:rPr>
        <w:t>B</w:t>
      </w:r>
      <w:r>
        <w:rPr>
          <w:b/>
          <w:sz w:val="16"/>
        </w:rPr>
        <w:t>OOKING</w:t>
      </w:r>
      <w:r>
        <w:rPr>
          <w:b/>
          <w:spacing w:val="-10"/>
          <w:sz w:val="16"/>
        </w:rPr>
        <w:t xml:space="preserve"> </w:t>
      </w:r>
      <w:r>
        <w:rPr>
          <w:b/>
          <w:sz w:val="20"/>
        </w:rPr>
        <w:t>T</w:t>
      </w:r>
      <w:r>
        <w:rPr>
          <w:b/>
          <w:sz w:val="16"/>
        </w:rPr>
        <w:t>OOL</w:t>
      </w:r>
      <w:r>
        <w:rPr>
          <w:b/>
          <w:spacing w:val="-10"/>
          <w:sz w:val="16"/>
        </w:rPr>
        <w:t xml:space="preserve"> </w:t>
      </w:r>
      <w:r>
        <w:rPr>
          <w:b/>
          <w:sz w:val="20"/>
        </w:rPr>
        <w:t>F</w:t>
      </w:r>
      <w:r>
        <w:rPr>
          <w:b/>
          <w:sz w:val="16"/>
        </w:rPr>
        <w:t>UNCTIONALITY</w:t>
      </w:r>
    </w:p>
    <w:p w:rsidR="00436FBC" w:rsidRDefault="00E279B8">
      <w:pPr>
        <w:pStyle w:val="Heading4"/>
        <w:numPr>
          <w:ilvl w:val="2"/>
          <w:numId w:val="33"/>
        </w:numPr>
        <w:tabs>
          <w:tab w:val="left" w:pos="1539"/>
          <w:tab w:val="left" w:pos="1540"/>
        </w:tabs>
        <w:ind w:left="1540"/>
        <w:jc w:val="both"/>
      </w:pPr>
      <w:r>
        <w:t>SYSTEM IMPLEMENTATION</w:t>
      </w:r>
      <w:r>
        <w:rPr>
          <w:spacing w:val="-11"/>
        </w:rPr>
        <w:t xml:space="preserve"> </w:t>
      </w:r>
      <w:r>
        <w:t>PLAN</w:t>
      </w:r>
    </w:p>
    <w:p w:rsidR="00436FBC" w:rsidRDefault="00E279B8">
      <w:pPr>
        <w:pStyle w:val="BodyText"/>
        <w:spacing w:before="1"/>
        <w:ind w:left="459" w:right="117"/>
        <w:jc w:val="both"/>
      </w:pPr>
      <w:r>
        <w:t>The current IPHEC Travel Agency awards expire June 30, 2104. The IPHEC would like to have access to an online booking tool prior to expiration of the current awards if possible. It is not anticipated that an Awarded Respondent would be able to meet this deadline with a system that meets all of the requirements in this solicitation. If available, the system must be capable of booking air travel, hotel reservations and car rentals. After acknowledgement of the IPHEC award, the IPHEC expects Awarded Respondents to provide a system that is fully functioning within 90 calendar days if possible. This includes providing a test system</w:t>
      </w:r>
      <w:r>
        <w:rPr>
          <w:spacing w:val="24"/>
        </w:rPr>
        <w:t xml:space="preserve"> </w:t>
      </w:r>
      <w:r>
        <w:t>for</w:t>
      </w:r>
      <w:r>
        <w:rPr>
          <w:spacing w:val="24"/>
        </w:rPr>
        <w:t xml:space="preserve"> </w:t>
      </w:r>
      <w:r>
        <w:t>testing/training</w:t>
      </w:r>
      <w:r>
        <w:rPr>
          <w:spacing w:val="25"/>
        </w:rPr>
        <w:t xml:space="preserve"> </w:t>
      </w:r>
      <w:r>
        <w:t>prior</w:t>
      </w:r>
      <w:r>
        <w:rPr>
          <w:spacing w:val="25"/>
        </w:rPr>
        <w:t xml:space="preserve"> </w:t>
      </w:r>
      <w:r>
        <w:t>to</w:t>
      </w:r>
      <w:r>
        <w:rPr>
          <w:spacing w:val="24"/>
        </w:rPr>
        <w:t xml:space="preserve"> </w:t>
      </w:r>
      <w:r>
        <w:t xml:space="preserve">go‐live.  </w:t>
      </w:r>
      <w:r>
        <w:rPr>
          <w:spacing w:val="6"/>
        </w:rPr>
        <w:t xml:space="preserve"> </w:t>
      </w:r>
      <w:r>
        <w:t>The</w:t>
      </w:r>
      <w:r>
        <w:rPr>
          <w:spacing w:val="25"/>
        </w:rPr>
        <w:t xml:space="preserve"> </w:t>
      </w:r>
      <w:r>
        <w:t>IPHEC</w:t>
      </w:r>
      <w:r>
        <w:rPr>
          <w:spacing w:val="24"/>
        </w:rPr>
        <w:t xml:space="preserve"> </w:t>
      </w:r>
      <w:r>
        <w:t>intends</w:t>
      </w:r>
      <w:r>
        <w:rPr>
          <w:spacing w:val="25"/>
        </w:rPr>
        <w:t xml:space="preserve"> </w:t>
      </w:r>
      <w:r>
        <w:t>to</w:t>
      </w:r>
      <w:r>
        <w:rPr>
          <w:spacing w:val="24"/>
        </w:rPr>
        <w:t xml:space="preserve"> </w:t>
      </w:r>
      <w:r>
        <w:t>publish</w:t>
      </w:r>
      <w:r>
        <w:rPr>
          <w:spacing w:val="25"/>
        </w:rPr>
        <w:t xml:space="preserve"> </w:t>
      </w:r>
      <w:r>
        <w:t>an</w:t>
      </w:r>
      <w:r>
        <w:rPr>
          <w:spacing w:val="25"/>
        </w:rPr>
        <w:t xml:space="preserve"> </w:t>
      </w:r>
      <w:r>
        <w:t>award</w:t>
      </w:r>
      <w:r>
        <w:rPr>
          <w:spacing w:val="25"/>
        </w:rPr>
        <w:t xml:space="preserve"> </w:t>
      </w:r>
      <w:r>
        <w:t>under</w:t>
      </w:r>
      <w:r>
        <w:rPr>
          <w:spacing w:val="24"/>
        </w:rPr>
        <w:t xml:space="preserve"> </w:t>
      </w:r>
      <w:r>
        <w:t>this</w:t>
      </w:r>
      <w:r>
        <w:rPr>
          <w:spacing w:val="24"/>
        </w:rPr>
        <w:t xml:space="preserve"> </w:t>
      </w:r>
      <w:r>
        <w:t>solicitation</w:t>
      </w:r>
      <w:r>
        <w:rPr>
          <w:spacing w:val="25"/>
        </w:rPr>
        <w:t xml:space="preserve"> </w:t>
      </w:r>
      <w:r>
        <w:t>by</w:t>
      </w:r>
      <w:r>
        <w:rPr>
          <w:spacing w:val="25"/>
        </w:rPr>
        <w:t xml:space="preserve"> </w:t>
      </w:r>
      <w:r>
        <w:t>June</w:t>
      </w:r>
      <w:r>
        <w:rPr>
          <w:spacing w:val="24"/>
        </w:rPr>
        <w:t xml:space="preserve"> </w:t>
      </w:r>
      <w:r>
        <w:t>1,</w:t>
      </w:r>
      <w:r>
        <w:rPr>
          <w:spacing w:val="25"/>
        </w:rPr>
        <w:t xml:space="preserve"> </w:t>
      </w:r>
      <w:r>
        <w:t>2014,</w:t>
      </w:r>
    </w:p>
    <w:p w:rsidR="00436FBC" w:rsidRDefault="00436FBC">
      <w:pPr>
        <w:jc w:val="both"/>
        <w:sectPr w:rsidR="00436FBC">
          <w:footerReference w:type="default" r:id="rId18"/>
          <w:pgSz w:w="12240" w:h="15840"/>
          <w:pgMar w:top="660" w:right="600" w:bottom="900" w:left="620" w:header="0" w:footer="714" w:gutter="0"/>
          <w:cols w:space="720"/>
        </w:sectPr>
      </w:pPr>
    </w:p>
    <w:p w:rsidR="00436FBC" w:rsidRDefault="00E279B8">
      <w:pPr>
        <w:pStyle w:val="BodyText"/>
        <w:spacing w:before="42"/>
        <w:ind w:left="460" w:right="118" w:hanging="1"/>
        <w:jc w:val="both"/>
      </w:pPr>
      <w:r>
        <w:lastRenderedPageBreak/>
        <w:t>dependent upon completion of the evaluation process and being able to obtain necessary approvals for award. Respondents must provide a program implementation timeline for review and evaluation by the evaluation committee.</w:t>
      </w:r>
    </w:p>
    <w:p w:rsidR="00436FBC" w:rsidRDefault="00E279B8">
      <w:pPr>
        <w:pStyle w:val="Heading5"/>
        <w:jc w:val="left"/>
      </w:pPr>
      <w:r>
        <w:t>Responses to this requirement must include the following:</w:t>
      </w:r>
    </w:p>
    <w:p w:rsidR="00436FBC" w:rsidRDefault="00E279B8">
      <w:pPr>
        <w:pStyle w:val="ListParagraph"/>
        <w:numPr>
          <w:ilvl w:val="0"/>
          <w:numId w:val="32"/>
        </w:numPr>
        <w:tabs>
          <w:tab w:val="left" w:pos="820"/>
        </w:tabs>
        <w:spacing w:before="1"/>
        <w:ind w:left="819" w:right="117"/>
        <w:jc w:val="both"/>
        <w:rPr>
          <w:sz w:val="20"/>
        </w:rPr>
      </w:pPr>
      <w:r>
        <w:rPr>
          <w:sz w:val="20"/>
        </w:rPr>
        <w:t>Identify whether or not the Respondent will be able to provide an initial system capable of booking air travel, hotel reservations and car rentals with a go‐live date of July 1, 2014. If not possible describe how the Respondent intends to provide</w:t>
      </w:r>
      <w:r>
        <w:rPr>
          <w:spacing w:val="-4"/>
          <w:sz w:val="20"/>
        </w:rPr>
        <w:t xml:space="preserve"> </w:t>
      </w:r>
      <w:r>
        <w:rPr>
          <w:sz w:val="20"/>
        </w:rPr>
        <w:t>Participating</w:t>
      </w:r>
      <w:r>
        <w:rPr>
          <w:spacing w:val="-4"/>
          <w:sz w:val="20"/>
        </w:rPr>
        <w:t xml:space="preserve"> </w:t>
      </w:r>
      <w:r>
        <w:rPr>
          <w:sz w:val="20"/>
        </w:rPr>
        <w:t>Universities</w:t>
      </w:r>
      <w:r>
        <w:rPr>
          <w:spacing w:val="-5"/>
          <w:sz w:val="20"/>
        </w:rPr>
        <w:t xml:space="preserve"> </w:t>
      </w:r>
      <w:r>
        <w:rPr>
          <w:sz w:val="20"/>
        </w:rPr>
        <w:t>with</w:t>
      </w:r>
      <w:r>
        <w:rPr>
          <w:spacing w:val="-4"/>
          <w:sz w:val="20"/>
        </w:rPr>
        <w:t xml:space="preserve"> </w:t>
      </w:r>
      <w:r>
        <w:rPr>
          <w:sz w:val="20"/>
        </w:rPr>
        <w:t>a</w:t>
      </w:r>
      <w:r>
        <w:rPr>
          <w:spacing w:val="-4"/>
          <w:sz w:val="20"/>
        </w:rPr>
        <w:t xml:space="preserve"> </w:t>
      </w:r>
      <w:r>
        <w:rPr>
          <w:sz w:val="20"/>
        </w:rPr>
        <w:t>system</w:t>
      </w:r>
      <w:r>
        <w:rPr>
          <w:spacing w:val="-5"/>
          <w:sz w:val="20"/>
        </w:rPr>
        <w:t xml:space="preserve"> </w:t>
      </w:r>
      <w:r>
        <w:rPr>
          <w:sz w:val="20"/>
        </w:rPr>
        <w:t>for</w:t>
      </w:r>
      <w:r>
        <w:rPr>
          <w:spacing w:val="-4"/>
          <w:sz w:val="20"/>
        </w:rPr>
        <w:t xml:space="preserve"> </w:t>
      </w:r>
      <w:r>
        <w:rPr>
          <w:sz w:val="20"/>
        </w:rPr>
        <w:t>use</w:t>
      </w:r>
      <w:r>
        <w:rPr>
          <w:spacing w:val="-5"/>
          <w:sz w:val="20"/>
        </w:rPr>
        <w:t xml:space="preserve"> </w:t>
      </w:r>
      <w:r>
        <w:rPr>
          <w:sz w:val="20"/>
        </w:rPr>
        <w:t>as</w:t>
      </w:r>
      <w:r>
        <w:rPr>
          <w:spacing w:val="-4"/>
          <w:sz w:val="20"/>
        </w:rPr>
        <w:t xml:space="preserve"> </w:t>
      </w:r>
      <w:r>
        <w:rPr>
          <w:sz w:val="20"/>
        </w:rPr>
        <w:t>close</w:t>
      </w:r>
      <w:r>
        <w:rPr>
          <w:spacing w:val="-4"/>
          <w:sz w:val="20"/>
        </w:rPr>
        <w:t xml:space="preserve"> </w:t>
      </w:r>
      <w:r>
        <w:rPr>
          <w:sz w:val="20"/>
        </w:rPr>
        <w:t>to</w:t>
      </w:r>
      <w:r>
        <w:rPr>
          <w:spacing w:val="-4"/>
          <w:sz w:val="20"/>
        </w:rPr>
        <w:t xml:space="preserve"> </w:t>
      </w:r>
      <w:r>
        <w:rPr>
          <w:sz w:val="20"/>
        </w:rPr>
        <w:t>July</w:t>
      </w:r>
      <w:r>
        <w:rPr>
          <w:spacing w:val="-5"/>
          <w:sz w:val="20"/>
        </w:rPr>
        <w:t xml:space="preserve"> </w:t>
      </w:r>
      <w:r>
        <w:rPr>
          <w:sz w:val="20"/>
        </w:rPr>
        <w:t>1</w:t>
      </w:r>
      <w:r>
        <w:rPr>
          <w:spacing w:val="-5"/>
          <w:sz w:val="20"/>
        </w:rPr>
        <w:t xml:space="preserve"> </w:t>
      </w:r>
      <w:r>
        <w:rPr>
          <w:sz w:val="20"/>
        </w:rPr>
        <w:t>as</w:t>
      </w:r>
      <w:r>
        <w:rPr>
          <w:spacing w:val="-4"/>
          <w:sz w:val="20"/>
        </w:rPr>
        <w:t xml:space="preserve"> </w:t>
      </w:r>
      <w:r>
        <w:rPr>
          <w:sz w:val="20"/>
        </w:rPr>
        <w:t>possible.</w:t>
      </w:r>
    </w:p>
    <w:p w:rsidR="00436FBC" w:rsidRDefault="00E279B8">
      <w:pPr>
        <w:pStyle w:val="ListParagraph"/>
        <w:numPr>
          <w:ilvl w:val="0"/>
          <w:numId w:val="32"/>
        </w:numPr>
        <w:tabs>
          <w:tab w:val="left" w:pos="820"/>
        </w:tabs>
        <w:ind w:left="819" w:right="118"/>
        <w:jc w:val="both"/>
        <w:rPr>
          <w:sz w:val="20"/>
        </w:rPr>
      </w:pPr>
      <w:r>
        <w:rPr>
          <w:sz w:val="20"/>
        </w:rPr>
        <w:t>Identify the process that the Respondent will utilize to provide a complete system capable of booking air travel, hotel reservations and car rentals as defined in this solicitation within 90 days from award acknowledgement if possible. If not possible, describe how the Respondent intends to provide Participating Universities with the complete system for use as close to 90 days after award acknowledgement as</w:t>
      </w:r>
      <w:r>
        <w:rPr>
          <w:spacing w:val="-22"/>
          <w:sz w:val="20"/>
        </w:rPr>
        <w:t xml:space="preserve"> </w:t>
      </w:r>
      <w:r>
        <w:rPr>
          <w:sz w:val="20"/>
        </w:rPr>
        <w:t>possible</w:t>
      </w:r>
    </w:p>
    <w:p w:rsidR="00436FBC" w:rsidRDefault="00E279B8">
      <w:pPr>
        <w:pStyle w:val="ListParagraph"/>
        <w:numPr>
          <w:ilvl w:val="0"/>
          <w:numId w:val="32"/>
        </w:numPr>
        <w:tabs>
          <w:tab w:val="left" w:pos="819"/>
          <w:tab w:val="left" w:pos="820"/>
        </w:tabs>
        <w:spacing w:before="1"/>
        <w:ind w:left="819" w:right="117"/>
        <w:rPr>
          <w:sz w:val="20"/>
        </w:rPr>
      </w:pPr>
      <w:r>
        <w:rPr>
          <w:sz w:val="20"/>
        </w:rPr>
        <w:t>A timeline showing all Participating University meetings, final specification determinations, programming, testing and training</w:t>
      </w:r>
      <w:r>
        <w:rPr>
          <w:spacing w:val="-5"/>
          <w:sz w:val="20"/>
        </w:rPr>
        <w:t xml:space="preserve"> </w:t>
      </w:r>
      <w:r>
        <w:rPr>
          <w:sz w:val="20"/>
        </w:rPr>
        <w:t>with</w:t>
      </w:r>
      <w:r>
        <w:rPr>
          <w:spacing w:val="-5"/>
          <w:sz w:val="20"/>
        </w:rPr>
        <w:t xml:space="preserve"> </w:t>
      </w:r>
      <w:r>
        <w:rPr>
          <w:sz w:val="20"/>
        </w:rPr>
        <w:t>a</w:t>
      </w:r>
      <w:r>
        <w:rPr>
          <w:spacing w:val="-7"/>
          <w:sz w:val="20"/>
        </w:rPr>
        <w:t xml:space="preserve"> </w:t>
      </w:r>
      <w:r>
        <w:rPr>
          <w:sz w:val="20"/>
        </w:rPr>
        <w:t>go‐live</w:t>
      </w:r>
      <w:r>
        <w:rPr>
          <w:spacing w:val="-5"/>
          <w:sz w:val="20"/>
        </w:rPr>
        <w:t xml:space="preserve"> </w:t>
      </w:r>
      <w:r>
        <w:rPr>
          <w:sz w:val="20"/>
        </w:rPr>
        <w:t>date</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completed</w:t>
      </w:r>
      <w:r>
        <w:rPr>
          <w:spacing w:val="-5"/>
          <w:sz w:val="20"/>
        </w:rPr>
        <w:t xml:space="preserve"> </w:t>
      </w:r>
      <w:r>
        <w:rPr>
          <w:sz w:val="20"/>
        </w:rPr>
        <w:t>online</w:t>
      </w:r>
      <w:r>
        <w:rPr>
          <w:spacing w:val="-6"/>
          <w:sz w:val="20"/>
        </w:rPr>
        <w:t xml:space="preserve"> </w:t>
      </w:r>
      <w:r>
        <w:rPr>
          <w:sz w:val="20"/>
        </w:rPr>
        <w:t>booking</w:t>
      </w:r>
      <w:r>
        <w:rPr>
          <w:spacing w:val="-4"/>
          <w:sz w:val="20"/>
        </w:rPr>
        <w:t xml:space="preserve"> </w:t>
      </w:r>
      <w:r>
        <w:rPr>
          <w:sz w:val="20"/>
        </w:rPr>
        <w:t>tool.</w:t>
      </w:r>
    </w:p>
    <w:p w:rsidR="00436FBC" w:rsidRDefault="00E279B8">
      <w:pPr>
        <w:pStyle w:val="ListParagraph"/>
        <w:numPr>
          <w:ilvl w:val="0"/>
          <w:numId w:val="32"/>
        </w:numPr>
        <w:tabs>
          <w:tab w:val="left" w:pos="819"/>
          <w:tab w:val="left" w:pos="820"/>
        </w:tabs>
        <w:spacing w:line="244" w:lineRule="exact"/>
        <w:ind w:left="819"/>
        <w:rPr>
          <w:sz w:val="20"/>
        </w:rPr>
      </w:pPr>
      <w:r>
        <w:rPr>
          <w:sz w:val="20"/>
        </w:rPr>
        <w:t>A</w:t>
      </w:r>
      <w:r>
        <w:rPr>
          <w:spacing w:val="-4"/>
          <w:sz w:val="20"/>
        </w:rPr>
        <w:t xml:space="preserve"> </w:t>
      </w:r>
      <w:r>
        <w:rPr>
          <w:sz w:val="20"/>
        </w:rPr>
        <w:t>description</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services</w:t>
      </w:r>
      <w:r>
        <w:rPr>
          <w:spacing w:val="-6"/>
          <w:sz w:val="20"/>
        </w:rPr>
        <w:t xml:space="preserve"> </w:t>
      </w:r>
      <w:r>
        <w:rPr>
          <w:sz w:val="20"/>
        </w:rPr>
        <w:t>that</w:t>
      </w:r>
      <w:r>
        <w:rPr>
          <w:spacing w:val="-4"/>
          <w:sz w:val="20"/>
        </w:rPr>
        <w:t xml:space="preserve"> </w:t>
      </w:r>
      <w:r>
        <w:rPr>
          <w:sz w:val="20"/>
        </w:rPr>
        <w:t>the</w:t>
      </w:r>
      <w:r>
        <w:rPr>
          <w:spacing w:val="-4"/>
          <w:sz w:val="20"/>
        </w:rPr>
        <w:t xml:space="preserve"> </w:t>
      </w:r>
      <w:r>
        <w:rPr>
          <w:sz w:val="20"/>
        </w:rPr>
        <w:t>July</w:t>
      </w:r>
      <w:r>
        <w:rPr>
          <w:spacing w:val="-5"/>
          <w:sz w:val="20"/>
        </w:rPr>
        <w:t xml:space="preserve"> </w:t>
      </w:r>
      <w:r>
        <w:rPr>
          <w:sz w:val="20"/>
        </w:rPr>
        <w:t>1,</w:t>
      </w:r>
      <w:r>
        <w:rPr>
          <w:spacing w:val="-5"/>
          <w:sz w:val="20"/>
        </w:rPr>
        <w:t xml:space="preserve"> </w:t>
      </w:r>
      <w:r>
        <w:rPr>
          <w:sz w:val="20"/>
        </w:rPr>
        <w:t>2014,</w:t>
      </w:r>
      <w:r>
        <w:rPr>
          <w:spacing w:val="-4"/>
          <w:sz w:val="20"/>
        </w:rPr>
        <w:t xml:space="preserve"> </w:t>
      </w:r>
      <w:r>
        <w:rPr>
          <w:sz w:val="20"/>
        </w:rPr>
        <w:t>go‐live</w:t>
      </w:r>
      <w:r>
        <w:rPr>
          <w:spacing w:val="-4"/>
          <w:sz w:val="20"/>
        </w:rPr>
        <w:t xml:space="preserve"> </w:t>
      </w:r>
      <w:r>
        <w:rPr>
          <w:sz w:val="20"/>
        </w:rPr>
        <w:t>system</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able</w:t>
      </w:r>
      <w:r>
        <w:rPr>
          <w:spacing w:val="-4"/>
          <w:sz w:val="20"/>
        </w:rPr>
        <w:t xml:space="preserve"> </w:t>
      </w:r>
      <w:r>
        <w:rPr>
          <w:sz w:val="20"/>
        </w:rPr>
        <w:t>to</w:t>
      </w:r>
      <w:r>
        <w:rPr>
          <w:spacing w:val="-4"/>
          <w:sz w:val="20"/>
        </w:rPr>
        <w:t xml:space="preserve"> </w:t>
      </w:r>
      <w:r>
        <w:rPr>
          <w:sz w:val="20"/>
        </w:rPr>
        <w:t>meet</w:t>
      </w:r>
      <w:r>
        <w:rPr>
          <w:spacing w:val="-5"/>
          <w:sz w:val="20"/>
        </w:rPr>
        <w:t xml:space="preserve"> </w:t>
      </w:r>
      <w:r>
        <w:rPr>
          <w:sz w:val="20"/>
        </w:rPr>
        <w:t>(if</w:t>
      </w:r>
      <w:r>
        <w:rPr>
          <w:spacing w:val="-5"/>
          <w:sz w:val="20"/>
        </w:rPr>
        <w:t xml:space="preserve"> </w:t>
      </w:r>
      <w:r>
        <w:rPr>
          <w:sz w:val="20"/>
        </w:rPr>
        <w:t>available)</w:t>
      </w:r>
    </w:p>
    <w:p w:rsidR="00436FBC" w:rsidRDefault="00E279B8">
      <w:pPr>
        <w:pStyle w:val="ListParagraph"/>
        <w:numPr>
          <w:ilvl w:val="0"/>
          <w:numId w:val="32"/>
        </w:numPr>
        <w:tabs>
          <w:tab w:val="left" w:pos="819"/>
          <w:tab w:val="left" w:pos="820"/>
        </w:tabs>
        <w:ind w:left="819" w:right="117"/>
        <w:rPr>
          <w:sz w:val="20"/>
        </w:rPr>
      </w:pPr>
      <w:r>
        <w:rPr>
          <w:sz w:val="20"/>
        </w:rPr>
        <w:t>A description of any expectations that the Member Institutions will be required to provide in order to meet the proposed booking tool’s go‐live</w:t>
      </w:r>
      <w:r>
        <w:rPr>
          <w:spacing w:val="-34"/>
          <w:sz w:val="20"/>
        </w:rPr>
        <w:t xml:space="preserve"> </w:t>
      </w:r>
      <w:r>
        <w:rPr>
          <w:sz w:val="20"/>
        </w:rPr>
        <w:t>date</w:t>
      </w:r>
    </w:p>
    <w:p w:rsidR="00436FBC" w:rsidRDefault="00E279B8">
      <w:pPr>
        <w:pStyle w:val="ListParagraph"/>
        <w:numPr>
          <w:ilvl w:val="0"/>
          <w:numId w:val="32"/>
        </w:numPr>
        <w:tabs>
          <w:tab w:val="left" w:pos="819"/>
          <w:tab w:val="left" w:pos="820"/>
        </w:tabs>
        <w:spacing w:line="244" w:lineRule="exact"/>
        <w:ind w:left="819"/>
        <w:rPr>
          <w:sz w:val="20"/>
        </w:rPr>
      </w:pPr>
      <w:r>
        <w:rPr>
          <w:sz w:val="20"/>
        </w:rPr>
        <w:t>Identify</w:t>
      </w:r>
      <w:r>
        <w:rPr>
          <w:spacing w:val="-3"/>
          <w:sz w:val="20"/>
        </w:rPr>
        <w:t xml:space="preserve"> </w:t>
      </w:r>
      <w:r>
        <w:rPr>
          <w:sz w:val="20"/>
        </w:rPr>
        <w:t>areas</w:t>
      </w:r>
      <w:r>
        <w:rPr>
          <w:spacing w:val="-5"/>
          <w:sz w:val="20"/>
        </w:rPr>
        <w:t xml:space="preserve"> </w:t>
      </w:r>
      <w:r>
        <w:rPr>
          <w:sz w:val="20"/>
        </w:rPr>
        <w:t>of</w:t>
      </w:r>
      <w:r>
        <w:rPr>
          <w:spacing w:val="-4"/>
          <w:sz w:val="20"/>
        </w:rPr>
        <w:t xml:space="preserve"> </w:t>
      </w:r>
      <w:r>
        <w:rPr>
          <w:sz w:val="20"/>
        </w:rPr>
        <w:t>implementation</w:t>
      </w:r>
      <w:r>
        <w:rPr>
          <w:spacing w:val="-4"/>
          <w:sz w:val="20"/>
        </w:rPr>
        <w:t xml:space="preserve"> </w:t>
      </w:r>
      <w:r>
        <w:rPr>
          <w:sz w:val="20"/>
        </w:rPr>
        <w:t>which</w:t>
      </w:r>
      <w:r>
        <w:rPr>
          <w:spacing w:val="-4"/>
          <w:sz w:val="20"/>
        </w:rPr>
        <w:t xml:space="preserve"> </w:t>
      </w:r>
      <w:r>
        <w:rPr>
          <w:sz w:val="20"/>
        </w:rPr>
        <w:t>are</w:t>
      </w:r>
      <w:r>
        <w:rPr>
          <w:spacing w:val="-6"/>
          <w:sz w:val="20"/>
        </w:rPr>
        <w:t xml:space="preserve"> </w:t>
      </w:r>
      <w:r>
        <w:rPr>
          <w:sz w:val="20"/>
        </w:rPr>
        <w:t>of</w:t>
      </w:r>
      <w:r>
        <w:rPr>
          <w:spacing w:val="-4"/>
          <w:sz w:val="20"/>
        </w:rPr>
        <w:t xml:space="preserve"> </w:t>
      </w:r>
      <w:r>
        <w:rPr>
          <w:sz w:val="20"/>
        </w:rPr>
        <w:t>concern</w:t>
      </w:r>
      <w:r>
        <w:rPr>
          <w:spacing w:val="-4"/>
          <w:sz w:val="20"/>
        </w:rPr>
        <w:t xml:space="preserve"> </w:t>
      </w:r>
      <w:r>
        <w:rPr>
          <w:sz w:val="20"/>
        </w:rPr>
        <w:t>in</w:t>
      </w:r>
      <w:r>
        <w:rPr>
          <w:spacing w:val="-5"/>
          <w:sz w:val="20"/>
        </w:rPr>
        <w:t xml:space="preserve"> </w:t>
      </w:r>
      <w:r>
        <w:rPr>
          <w:sz w:val="20"/>
        </w:rPr>
        <w:t>delaying</w:t>
      </w:r>
      <w:r>
        <w:rPr>
          <w:spacing w:val="-5"/>
          <w:sz w:val="20"/>
        </w:rPr>
        <w:t xml:space="preserve"> </w:t>
      </w:r>
      <w:r>
        <w:rPr>
          <w:sz w:val="20"/>
        </w:rPr>
        <w:t>the</w:t>
      </w:r>
      <w:r>
        <w:rPr>
          <w:spacing w:val="-5"/>
          <w:sz w:val="20"/>
        </w:rPr>
        <w:t xml:space="preserve"> </w:t>
      </w:r>
      <w:r>
        <w:rPr>
          <w:sz w:val="20"/>
        </w:rPr>
        <w:t>ability</w:t>
      </w:r>
      <w:r>
        <w:rPr>
          <w:spacing w:val="-3"/>
          <w:sz w:val="20"/>
        </w:rPr>
        <w:t xml:space="preserve"> </w:t>
      </w:r>
      <w:r>
        <w:rPr>
          <w:sz w:val="20"/>
        </w:rPr>
        <w:t>to</w:t>
      </w:r>
      <w:r>
        <w:rPr>
          <w:spacing w:val="-4"/>
          <w:sz w:val="20"/>
        </w:rPr>
        <w:t xml:space="preserve"> </w:t>
      </w:r>
      <w:r>
        <w:rPr>
          <w:sz w:val="20"/>
        </w:rPr>
        <w:t>meet</w:t>
      </w:r>
      <w:r>
        <w:rPr>
          <w:spacing w:val="-5"/>
          <w:sz w:val="20"/>
        </w:rPr>
        <w:t xml:space="preserve"> </w:t>
      </w:r>
      <w:r>
        <w:rPr>
          <w:sz w:val="20"/>
        </w:rPr>
        <w:t>the</w:t>
      </w:r>
      <w:r>
        <w:rPr>
          <w:spacing w:val="-4"/>
          <w:sz w:val="20"/>
        </w:rPr>
        <w:t xml:space="preserve"> </w:t>
      </w:r>
      <w:r>
        <w:rPr>
          <w:sz w:val="20"/>
        </w:rPr>
        <w:t>timelines</w:t>
      </w:r>
      <w:r>
        <w:rPr>
          <w:spacing w:val="-5"/>
          <w:sz w:val="20"/>
        </w:rPr>
        <w:t xml:space="preserve"> </w:t>
      </w:r>
      <w:r>
        <w:rPr>
          <w:sz w:val="20"/>
        </w:rPr>
        <w:t>identified</w:t>
      </w:r>
      <w:r>
        <w:rPr>
          <w:spacing w:val="-3"/>
          <w:sz w:val="20"/>
        </w:rPr>
        <w:t xml:space="preserve"> </w:t>
      </w:r>
      <w:r>
        <w:rPr>
          <w:sz w:val="20"/>
        </w:rPr>
        <w:t>above</w:t>
      </w:r>
    </w:p>
    <w:p w:rsidR="00436FBC" w:rsidRDefault="00436FBC">
      <w:pPr>
        <w:pStyle w:val="BodyText"/>
        <w:spacing w:before="11"/>
        <w:rPr>
          <w:sz w:val="19"/>
        </w:rPr>
      </w:pPr>
    </w:p>
    <w:p w:rsidR="00436FBC" w:rsidRDefault="00E279B8">
      <w:pPr>
        <w:pStyle w:val="Heading4"/>
        <w:numPr>
          <w:ilvl w:val="2"/>
          <w:numId w:val="33"/>
        </w:numPr>
        <w:tabs>
          <w:tab w:val="left" w:pos="1539"/>
          <w:tab w:val="left" w:pos="1540"/>
        </w:tabs>
        <w:ind w:left="1540"/>
      </w:pPr>
      <w:r>
        <w:t>UNIVERSITY POLICIES AND</w:t>
      </w:r>
      <w:r>
        <w:rPr>
          <w:spacing w:val="-11"/>
        </w:rPr>
        <w:t xml:space="preserve"> </w:t>
      </w:r>
      <w:r>
        <w:t>ANNOUNCEMENTS</w:t>
      </w:r>
    </w:p>
    <w:p w:rsidR="00436FBC" w:rsidRDefault="00E279B8">
      <w:pPr>
        <w:pStyle w:val="BodyText"/>
        <w:ind w:left="459" w:right="118"/>
        <w:jc w:val="both"/>
      </w:pPr>
      <w:r>
        <w:t>Member Institutions’ travel policy is set by the Illinois Higher Education Travel Control Board (IHETCB). IHETCB has defined allowances for travel, travel rules and reimbursements that must be followed by Authorized Travelers. Information related to these policies is provided on the IHETCB web site:</w:t>
      </w:r>
    </w:p>
    <w:p w:rsidR="00436FBC" w:rsidRDefault="00E279B8">
      <w:pPr>
        <w:pStyle w:val="BodyText"/>
        <w:spacing w:before="1" w:line="244" w:lineRule="exact"/>
        <w:ind w:left="459"/>
      </w:pPr>
      <w:hyperlink r:id="rId19">
        <w:r>
          <w:rPr>
            <w:color w:val="0000FF"/>
            <w:u w:val="single" w:color="0000FF"/>
          </w:rPr>
          <w:t>http://www.stateuniv.state.il.us/travel/</w:t>
        </w:r>
      </w:hyperlink>
    </w:p>
    <w:p w:rsidR="00436FBC" w:rsidRDefault="00E279B8">
      <w:pPr>
        <w:pStyle w:val="BodyText"/>
        <w:ind w:left="459" w:right="118"/>
        <w:jc w:val="both"/>
      </w:pPr>
      <w:r>
        <w:t>Respondent’s online travel booking tool must be able to incorporate the policies, allowances for travel, travel rules and reimbursements set forth by the IHETCB. The proposed online booking tool must also identify travel requests which do not conform to the requirements set forth by the IHETCB policies.</w:t>
      </w:r>
    </w:p>
    <w:p w:rsidR="00436FBC" w:rsidRDefault="00436FBC">
      <w:pPr>
        <w:pStyle w:val="BodyText"/>
      </w:pPr>
    </w:p>
    <w:p w:rsidR="00436FBC" w:rsidRDefault="00E279B8">
      <w:pPr>
        <w:pStyle w:val="BodyText"/>
        <w:spacing w:before="1"/>
        <w:ind w:left="459" w:right="115" w:hanging="1"/>
        <w:jc w:val="both"/>
      </w:pPr>
      <w:r>
        <w:t>Member Institutions also operate under separate governing boards which may have additional/more stricter</w:t>
      </w:r>
      <w:r w:rsidR="005358E4">
        <w:t xml:space="preserve"> policies related to </w:t>
      </w:r>
      <w:r>
        <w:t>authorized travel. In order for Member Institutions to comply with these policies, it is required that the online booking tool be able to recognize users from specific Participating Universities and possibly their specific campus within the University. After recognizing the traveler and the University/campus they are associated with, the system should be able to provide travel policy information related to that University/campus. The functionality to provide messages specific to a University/campus through either a pop‐up window or an announcements sections is desirable. Furthermore, the ability to provide web‐links to University‐ specific travel policies would also be desirable.</w:t>
      </w:r>
    </w:p>
    <w:p w:rsidR="00436FBC" w:rsidRDefault="00E279B8">
      <w:pPr>
        <w:pStyle w:val="Heading5"/>
        <w:ind w:left="460"/>
        <w:jc w:val="left"/>
      </w:pPr>
      <w:r>
        <w:t>Responses to this requirement must include the following:</w:t>
      </w:r>
    </w:p>
    <w:p w:rsidR="00436FBC" w:rsidRDefault="00E279B8">
      <w:pPr>
        <w:pStyle w:val="ListParagraph"/>
        <w:numPr>
          <w:ilvl w:val="0"/>
          <w:numId w:val="32"/>
        </w:numPr>
        <w:tabs>
          <w:tab w:val="left" w:pos="819"/>
          <w:tab w:val="left" w:pos="820"/>
        </w:tabs>
        <w:ind w:left="819" w:right="116" w:hanging="359"/>
        <w:rPr>
          <w:sz w:val="20"/>
        </w:rPr>
      </w:pPr>
      <w:r>
        <w:rPr>
          <w:b/>
          <w:sz w:val="20"/>
        </w:rPr>
        <w:t xml:space="preserve">Acceptance of the mandatory requirement </w:t>
      </w:r>
      <w:r>
        <w:rPr>
          <w:sz w:val="20"/>
        </w:rPr>
        <w:t>– That the proposed booking tool will incorporate the IHETCB’s and the Participating</w:t>
      </w:r>
      <w:r>
        <w:rPr>
          <w:spacing w:val="-8"/>
          <w:sz w:val="20"/>
        </w:rPr>
        <w:t xml:space="preserve"> </w:t>
      </w:r>
      <w:r>
        <w:rPr>
          <w:sz w:val="20"/>
        </w:rPr>
        <w:t>University’s</w:t>
      </w:r>
      <w:r>
        <w:rPr>
          <w:spacing w:val="-8"/>
          <w:sz w:val="20"/>
        </w:rPr>
        <w:t xml:space="preserve"> </w:t>
      </w:r>
      <w:r>
        <w:rPr>
          <w:sz w:val="20"/>
        </w:rPr>
        <w:t>policies,</w:t>
      </w:r>
      <w:r>
        <w:rPr>
          <w:spacing w:val="-6"/>
          <w:sz w:val="20"/>
        </w:rPr>
        <w:t xml:space="preserve"> </w:t>
      </w:r>
      <w:r>
        <w:rPr>
          <w:sz w:val="20"/>
        </w:rPr>
        <w:t>allowances</w:t>
      </w:r>
      <w:r>
        <w:rPr>
          <w:spacing w:val="-7"/>
          <w:sz w:val="20"/>
        </w:rPr>
        <w:t xml:space="preserve"> </w:t>
      </w:r>
      <w:r>
        <w:rPr>
          <w:sz w:val="20"/>
        </w:rPr>
        <w:t>for</w:t>
      </w:r>
      <w:r>
        <w:rPr>
          <w:spacing w:val="-7"/>
          <w:sz w:val="20"/>
        </w:rPr>
        <w:t xml:space="preserve"> </w:t>
      </w:r>
      <w:r>
        <w:rPr>
          <w:sz w:val="20"/>
        </w:rPr>
        <w:t>travel,</w:t>
      </w:r>
      <w:r>
        <w:rPr>
          <w:spacing w:val="-7"/>
          <w:sz w:val="20"/>
        </w:rPr>
        <w:t xml:space="preserve"> </w:t>
      </w:r>
      <w:r>
        <w:rPr>
          <w:sz w:val="20"/>
        </w:rPr>
        <w:t>travel</w:t>
      </w:r>
      <w:r>
        <w:rPr>
          <w:spacing w:val="-8"/>
          <w:sz w:val="20"/>
        </w:rPr>
        <w:t xml:space="preserve"> </w:t>
      </w:r>
      <w:r>
        <w:rPr>
          <w:sz w:val="20"/>
        </w:rPr>
        <w:t>rules</w:t>
      </w:r>
      <w:r>
        <w:rPr>
          <w:spacing w:val="-8"/>
          <w:sz w:val="20"/>
        </w:rPr>
        <w:t xml:space="preserve"> </w:t>
      </w:r>
      <w:r>
        <w:rPr>
          <w:sz w:val="20"/>
        </w:rPr>
        <w:t>and</w:t>
      </w:r>
      <w:r>
        <w:rPr>
          <w:spacing w:val="-8"/>
          <w:sz w:val="20"/>
        </w:rPr>
        <w:t xml:space="preserve"> </w:t>
      </w:r>
      <w:r>
        <w:rPr>
          <w:sz w:val="20"/>
        </w:rPr>
        <w:t>reimbursements</w:t>
      </w:r>
    </w:p>
    <w:p w:rsidR="00436FBC" w:rsidRDefault="00E279B8">
      <w:pPr>
        <w:pStyle w:val="ListParagraph"/>
        <w:numPr>
          <w:ilvl w:val="0"/>
          <w:numId w:val="32"/>
        </w:numPr>
        <w:tabs>
          <w:tab w:val="left" w:pos="819"/>
          <w:tab w:val="left" w:pos="820"/>
        </w:tabs>
        <w:ind w:right="117" w:hanging="361"/>
        <w:rPr>
          <w:sz w:val="20"/>
        </w:rPr>
      </w:pPr>
      <w:r>
        <w:rPr>
          <w:b/>
          <w:sz w:val="20"/>
        </w:rPr>
        <w:t xml:space="preserve">Acceptance of the mandatory requirement </w:t>
      </w:r>
      <w:r>
        <w:rPr>
          <w:sz w:val="20"/>
        </w:rPr>
        <w:t>– That the proposed booking tool has the ability to identify travel requests which</w:t>
      </w:r>
      <w:r>
        <w:rPr>
          <w:spacing w:val="-4"/>
          <w:sz w:val="20"/>
        </w:rPr>
        <w:t xml:space="preserve"> </w:t>
      </w:r>
      <w:r>
        <w:rPr>
          <w:sz w:val="20"/>
        </w:rPr>
        <w:t>do</w:t>
      </w:r>
      <w:r>
        <w:rPr>
          <w:spacing w:val="-4"/>
          <w:sz w:val="20"/>
        </w:rPr>
        <w:t xml:space="preserve"> </w:t>
      </w:r>
      <w:r>
        <w:rPr>
          <w:sz w:val="20"/>
        </w:rPr>
        <w:t>not</w:t>
      </w:r>
      <w:r>
        <w:rPr>
          <w:spacing w:val="-4"/>
          <w:sz w:val="20"/>
        </w:rPr>
        <w:t xml:space="preserve"> </w:t>
      </w:r>
      <w:r>
        <w:rPr>
          <w:sz w:val="20"/>
        </w:rPr>
        <w:t>conform</w:t>
      </w:r>
      <w:r>
        <w:rPr>
          <w:spacing w:val="-3"/>
          <w:sz w:val="20"/>
        </w:rPr>
        <w:t xml:space="preserve"> </w:t>
      </w:r>
      <w:r>
        <w:rPr>
          <w:sz w:val="20"/>
        </w:rPr>
        <w:t>to</w:t>
      </w:r>
      <w:r>
        <w:rPr>
          <w:spacing w:val="-4"/>
          <w:sz w:val="20"/>
        </w:rPr>
        <w:t xml:space="preserve"> </w:t>
      </w:r>
      <w:r>
        <w:rPr>
          <w:sz w:val="20"/>
        </w:rPr>
        <w:t>the</w:t>
      </w:r>
      <w:r>
        <w:rPr>
          <w:spacing w:val="-6"/>
          <w:sz w:val="20"/>
        </w:rPr>
        <w:t xml:space="preserve"> </w:t>
      </w:r>
      <w:r>
        <w:rPr>
          <w:sz w:val="20"/>
        </w:rPr>
        <w:t>requirements</w:t>
      </w:r>
      <w:r>
        <w:rPr>
          <w:spacing w:val="-4"/>
          <w:sz w:val="20"/>
        </w:rPr>
        <w:t xml:space="preserve"> </w:t>
      </w:r>
      <w:r>
        <w:rPr>
          <w:sz w:val="20"/>
        </w:rPr>
        <w:t>set</w:t>
      </w:r>
      <w:r>
        <w:rPr>
          <w:spacing w:val="-3"/>
          <w:sz w:val="20"/>
        </w:rPr>
        <w:t xml:space="preserve"> </w:t>
      </w:r>
      <w:r>
        <w:rPr>
          <w:sz w:val="20"/>
        </w:rPr>
        <w:t>forth</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IHETCB</w:t>
      </w:r>
      <w:r>
        <w:rPr>
          <w:spacing w:val="-3"/>
          <w:sz w:val="20"/>
        </w:rPr>
        <w:t xml:space="preserve"> </w:t>
      </w:r>
      <w:r>
        <w:rPr>
          <w:sz w:val="20"/>
        </w:rPr>
        <w:t>or</w:t>
      </w:r>
      <w:r>
        <w:rPr>
          <w:spacing w:val="-4"/>
          <w:sz w:val="20"/>
        </w:rPr>
        <w:t xml:space="preserve"> </w:t>
      </w:r>
      <w:r>
        <w:rPr>
          <w:sz w:val="20"/>
        </w:rPr>
        <w:t>Participating</w:t>
      </w:r>
      <w:r>
        <w:rPr>
          <w:spacing w:val="-4"/>
          <w:sz w:val="20"/>
        </w:rPr>
        <w:t xml:space="preserve"> </w:t>
      </w:r>
      <w:r>
        <w:rPr>
          <w:sz w:val="20"/>
        </w:rPr>
        <w:t>University</w:t>
      </w:r>
      <w:r>
        <w:rPr>
          <w:spacing w:val="-3"/>
          <w:sz w:val="20"/>
        </w:rPr>
        <w:t xml:space="preserve"> </w:t>
      </w:r>
      <w:r>
        <w:rPr>
          <w:sz w:val="20"/>
        </w:rPr>
        <w:t>policies</w:t>
      </w:r>
    </w:p>
    <w:p w:rsidR="00436FBC" w:rsidRDefault="00E279B8">
      <w:pPr>
        <w:pStyle w:val="ListParagraph"/>
        <w:numPr>
          <w:ilvl w:val="0"/>
          <w:numId w:val="32"/>
        </w:numPr>
        <w:tabs>
          <w:tab w:val="left" w:pos="819"/>
          <w:tab w:val="left" w:pos="820"/>
        </w:tabs>
        <w:ind w:right="118"/>
        <w:rPr>
          <w:sz w:val="20"/>
        </w:rPr>
      </w:pPr>
      <w:r>
        <w:rPr>
          <w:b/>
          <w:sz w:val="20"/>
        </w:rPr>
        <w:t xml:space="preserve">Acceptance of the mandatory requirement </w:t>
      </w:r>
      <w:r>
        <w:rPr>
          <w:sz w:val="20"/>
        </w:rPr>
        <w:t>– That the proposed booking tool has the ability to recognize users by their University and</w:t>
      </w:r>
      <w:r>
        <w:rPr>
          <w:spacing w:val="-9"/>
          <w:sz w:val="20"/>
        </w:rPr>
        <w:t xml:space="preserve"> </w:t>
      </w:r>
      <w:r>
        <w:rPr>
          <w:sz w:val="20"/>
        </w:rPr>
        <w:t>campus</w:t>
      </w:r>
    </w:p>
    <w:p w:rsidR="00436FBC" w:rsidRDefault="00E279B8">
      <w:pPr>
        <w:pStyle w:val="ListParagraph"/>
        <w:numPr>
          <w:ilvl w:val="0"/>
          <w:numId w:val="32"/>
        </w:numPr>
        <w:tabs>
          <w:tab w:val="left" w:pos="819"/>
          <w:tab w:val="left" w:pos="820"/>
        </w:tabs>
        <w:ind w:right="116" w:hanging="361"/>
        <w:rPr>
          <w:sz w:val="20"/>
        </w:rPr>
      </w:pPr>
      <w:r>
        <w:rPr>
          <w:sz w:val="20"/>
        </w:rPr>
        <w:t>Description of what options are available for the University/campus to provide information through a pop‐up or announcement specific to that</w:t>
      </w:r>
      <w:r>
        <w:rPr>
          <w:spacing w:val="-25"/>
          <w:sz w:val="20"/>
        </w:rPr>
        <w:t xml:space="preserve"> </w:t>
      </w:r>
      <w:r>
        <w:rPr>
          <w:sz w:val="20"/>
        </w:rPr>
        <w:t>University/campus</w:t>
      </w:r>
    </w:p>
    <w:p w:rsidR="00436FBC" w:rsidRDefault="00E279B8">
      <w:pPr>
        <w:pStyle w:val="ListParagraph"/>
        <w:numPr>
          <w:ilvl w:val="0"/>
          <w:numId w:val="32"/>
        </w:numPr>
        <w:tabs>
          <w:tab w:val="left" w:pos="819"/>
          <w:tab w:val="left" w:pos="821"/>
        </w:tabs>
        <w:ind w:right="116"/>
        <w:rPr>
          <w:sz w:val="20"/>
        </w:rPr>
      </w:pPr>
      <w:r>
        <w:rPr>
          <w:sz w:val="20"/>
        </w:rPr>
        <w:t>Describe how the online booking tool can be used to relay information on University/campus specific policies and procedures to the</w:t>
      </w:r>
      <w:r>
        <w:rPr>
          <w:spacing w:val="-14"/>
          <w:sz w:val="20"/>
        </w:rPr>
        <w:t xml:space="preserve"> </w:t>
      </w:r>
      <w:r>
        <w:rPr>
          <w:sz w:val="20"/>
        </w:rPr>
        <w:t>users</w:t>
      </w:r>
    </w:p>
    <w:p w:rsidR="00436FBC" w:rsidRDefault="00E279B8">
      <w:pPr>
        <w:pStyle w:val="ListParagraph"/>
        <w:numPr>
          <w:ilvl w:val="0"/>
          <w:numId w:val="32"/>
        </w:numPr>
        <w:tabs>
          <w:tab w:val="left" w:pos="819"/>
          <w:tab w:val="left" w:pos="820"/>
        </w:tabs>
        <w:ind w:left="819" w:right="115" w:hanging="359"/>
        <w:rPr>
          <w:sz w:val="20"/>
        </w:rPr>
      </w:pPr>
      <w:r>
        <w:rPr>
          <w:sz w:val="20"/>
        </w:rPr>
        <w:t>Describe the proposed online booking tool’s ability to identify travel booked outside of the IHETCB’s and/or a University’s policy</w:t>
      </w:r>
    </w:p>
    <w:p w:rsidR="00436FBC" w:rsidRDefault="00436FBC">
      <w:pPr>
        <w:pStyle w:val="BodyText"/>
        <w:spacing w:before="11"/>
        <w:rPr>
          <w:sz w:val="19"/>
        </w:rPr>
      </w:pPr>
    </w:p>
    <w:p w:rsidR="00436FBC" w:rsidRDefault="00E279B8">
      <w:pPr>
        <w:pStyle w:val="Heading4"/>
        <w:numPr>
          <w:ilvl w:val="2"/>
          <w:numId w:val="33"/>
        </w:numPr>
        <w:tabs>
          <w:tab w:val="left" w:pos="1539"/>
          <w:tab w:val="left" w:pos="1540"/>
        </w:tabs>
        <w:spacing w:line="240" w:lineRule="auto"/>
        <w:ind w:left="1539"/>
      </w:pPr>
      <w:r>
        <w:t>SYSTEM</w:t>
      </w:r>
      <w:r>
        <w:rPr>
          <w:spacing w:val="-4"/>
        </w:rPr>
        <w:t xml:space="preserve"> </w:t>
      </w:r>
      <w:r>
        <w:t>USERS</w:t>
      </w:r>
    </w:p>
    <w:p w:rsidR="00436FBC" w:rsidRDefault="00E279B8">
      <w:pPr>
        <w:pStyle w:val="BodyText"/>
        <w:ind w:left="459" w:right="116"/>
        <w:jc w:val="both"/>
      </w:pPr>
      <w:r>
        <w:t>This section identifies the type of system users the IPHEC expects the proposed online booking tool to be able to accommodate. Member Institutions desire the ability to establish at least three different types of roles for users of the system as identified in this section:</w:t>
      </w:r>
    </w:p>
    <w:p w:rsidR="00436FBC" w:rsidRDefault="00E279B8">
      <w:pPr>
        <w:pStyle w:val="ListParagraph"/>
        <w:numPr>
          <w:ilvl w:val="3"/>
          <w:numId w:val="30"/>
        </w:numPr>
        <w:tabs>
          <w:tab w:val="left" w:pos="2259"/>
          <w:tab w:val="left" w:pos="2260"/>
        </w:tabs>
        <w:spacing w:line="244" w:lineRule="exact"/>
        <w:jc w:val="both"/>
        <w:rPr>
          <w:sz w:val="20"/>
        </w:rPr>
      </w:pPr>
      <w:r>
        <w:rPr>
          <w:sz w:val="20"/>
        </w:rPr>
        <w:t>Authorized</w:t>
      </w:r>
      <w:r>
        <w:rPr>
          <w:spacing w:val="-13"/>
          <w:sz w:val="20"/>
        </w:rPr>
        <w:t xml:space="preserve"> </w:t>
      </w:r>
      <w:r>
        <w:rPr>
          <w:sz w:val="20"/>
        </w:rPr>
        <w:t>Traveler:</w:t>
      </w:r>
    </w:p>
    <w:p w:rsidR="00436FBC" w:rsidRDefault="00E279B8">
      <w:pPr>
        <w:pStyle w:val="BodyText"/>
        <w:spacing w:before="1"/>
        <w:ind w:left="909" w:right="117"/>
        <w:jc w:val="both"/>
      </w:pPr>
      <w:r>
        <w:t>An authorized traveler will be the role with the largest number of users. Authorized Travelers should be able to search, book, and provide payment for travel services in the online booking tool. Authorized Travelers may be required to receive “approval” from a Travel Approver prior to completing a reservation; however whether or not this approval is needed will be made on a department by department basis. Depending upon Member Institution policy, approvals may be to a central location or it may be the responsibility of the Authorized Traveler to know who/where a required approval should come</w:t>
      </w:r>
    </w:p>
    <w:p w:rsidR="00436FBC" w:rsidRDefault="00436FBC">
      <w:pPr>
        <w:jc w:val="both"/>
        <w:sectPr w:rsidR="00436FBC">
          <w:footerReference w:type="default" r:id="rId20"/>
          <w:pgSz w:w="12240" w:h="15840"/>
          <w:pgMar w:top="660" w:right="600" w:bottom="900" w:left="620" w:header="0" w:footer="714" w:gutter="0"/>
          <w:pgNumType w:start="21"/>
          <w:cols w:space="720"/>
        </w:sectPr>
      </w:pPr>
    </w:p>
    <w:p w:rsidR="00436FBC" w:rsidRDefault="00E279B8" w:rsidP="005358E4">
      <w:pPr>
        <w:pStyle w:val="BodyText"/>
        <w:spacing w:before="42"/>
        <w:ind w:left="909" w:right="118"/>
        <w:jc w:val="both"/>
      </w:pPr>
      <w:r>
        <w:lastRenderedPageBreak/>
        <w:t>from. The system should allow for the inclusion of at least two “Tra</w:t>
      </w:r>
      <w:r w:rsidR="005358E4">
        <w:t>vel Approvers” as identified by</w:t>
      </w:r>
      <w:r>
        <w:t xml:space="preserve"> the </w:t>
      </w:r>
      <w:r w:rsidR="005358E4">
        <w:t>Authorized Traveler</w:t>
      </w:r>
      <w:r>
        <w:t>.</w:t>
      </w:r>
    </w:p>
    <w:p w:rsidR="00436FBC" w:rsidRDefault="00436FBC">
      <w:pPr>
        <w:pStyle w:val="BodyText"/>
        <w:spacing w:before="11"/>
        <w:rPr>
          <w:sz w:val="19"/>
        </w:rPr>
      </w:pPr>
    </w:p>
    <w:p w:rsidR="00436FBC" w:rsidRDefault="00E279B8">
      <w:pPr>
        <w:pStyle w:val="ListParagraph"/>
        <w:numPr>
          <w:ilvl w:val="3"/>
          <w:numId w:val="30"/>
        </w:numPr>
        <w:tabs>
          <w:tab w:val="left" w:pos="2260"/>
          <w:tab w:val="left" w:pos="2261"/>
        </w:tabs>
        <w:spacing w:before="1" w:line="244" w:lineRule="exact"/>
        <w:ind w:left="2260"/>
        <w:jc w:val="both"/>
        <w:rPr>
          <w:sz w:val="20"/>
        </w:rPr>
      </w:pPr>
      <w:r>
        <w:rPr>
          <w:sz w:val="20"/>
        </w:rPr>
        <w:t>Travel</w:t>
      </w:r>
      <w:r>
        <w:rPr>
          <w:spacing w:val="-6"/>
          <w:sz w:val="20"/>
        </w:rPr>
        <w:t xml:space="preserve"> </w:t>
      </w:r>
      <w:r>
        <w:rPr>
          <w:sz w:val="20"/>
        </w:rPr>
        <w:t>Arranger:</w:t>
      </w:r>
    </w:p>
    <w:p w:rsidR="00436FBC" w:rsidRDefault="00E279B8">
      <w:pPr>
        <w:pStyle w:val="BodyText"/>
        <w:ind w:left="909" w:right="116"/>
        <w:jc w:val="both"/>
      </w:pPr>
      <w:r>
        <w:t>Travel Arrangers are able to search, book and provide payment for travel services for an authorized traveler or group travel. This includes the ability to purchase travel for non‐employees or other individuals authorized to travel pursuant to the Member Institution’s policies and who may not otherwise have access to the s</w:t>
      </w:r>
      <w:r w:rsidR="005358E4">
        <w:t xml:space="preserve">ystem. Travel Arrangers may be </w:t>
      </w:r>
      <w:r>
        <w:t>required to obtain approval from a Travel Approver, however, that will be determined on a department by department basis.</w:t>
      </w:r>
    </w:p>
    <w:p w:rsidR="00436FBC" w:rsidRDefault="00436FBC">
      <w:pPr>
        <w:pStyle w:val="BodyText"/>
      </w:pPr>
    </w:p>
    <w:p w:rsidR="00436FBC" w:rsidRDefault="00E279B8">
      <w:pPr>
        <w:pStyle w:val="ListParagraph"/>
        <w:numPr>
          <w:ilvl w:val="3"/>
          <w:numId w:val="30"/>
        </w:numPr>
        <w:tabs>
          <w:tab w:val="left" w:pos="2260"/>
          <w:tab w:val="left" w:pos="2261"/>
        </w:tabs>
        <w:spacing w:line="244" w:lineRule="exact"/>
        <w:ind w:left="2260"/>
        <w:jc w:val="both"/>
        <w:rPr>
          <w:sz w:val="20"/>
        </w:rPr>
      </w:pPr>
      <w:r>
        <w:rPr>
          <w:sz w:val="20"/>
        </w:rPr>
        <w:t>Travel</w:t>
      </w:r>
      <w:r>
        <w:rPr>
          <w:spacing w:val="-7"/>
          <w:sz w:val="20"/>
        </w:rPr>
        <w:t xml:space="preserve"> </w:t>
      </w:r>
      <w:r>
        <w:rPr>
          <w:sz w:val="20"/>
        </w:rPr>
        <w:t>Approver:</w:t>
      </w:r>
    </w:p>
    <w:p w:rsidR="00436FBC" w:rsidRDefault="00E279B8">
      <w:pPr>
        <w:pStyle w:val="BodyText"/>
        <w:ind w:left="909" w:right="116"/>
        <w:jc w:val="both"/>
      </w:pPr>
      <w:r>
        <w:t>Member Institutions, campuses and departments within campuses may require the ability for a Travel Approver to review and approve the purchase of services requested through the online booking tool. The determination whether a purchase needs to be “approved” will be defined and updated throughout the award’s term. The proposed online booking tool should provide Authorized Travelers and Travel Arrangers with the ability to identify if their proposed purchase requires approval and should be able to route the proposed purchase to their requested Trave</w:t>
      </w:r>
      <w:r w:rsidR="005358E4">
        <w:t>l Approvers. In addition to the</w:t>
      </w:r>
      <w:r>
        <w:t xml:space="preserve"> system being able to allow Authorized Travelers and Travel Arrangers to indicate their Travel Approver, some Participating Universities may have a group of Travel Approvers for an entire campus. These Universities should have the ability to identify</w:t>
      </w:r>
      <w:r>
        <w:rPr>
          <w:spacing w:val="-4"/>
        </w:rPr>
        <w:t xml:space="preserve"> </w:t>
      </w:r>
      <w:r>
        <w:t>a</w:t>
      </w:r>
      <w:r>
        <w:rPr>
          <w:spacing w:val="-5"/>
        </w:rPr>
        <w:t xml:space="preserve"> </w:t>
      </w:r>
      <w:r>
        <w:t>group</w:t>
      </w:r>
      <w:r>
        <w:rPr>
          <w:spacing w:val="-4"/>
        </w:rPr>
        <w:t xml:space="preserve"> </w:t>
      </w:r>
      <w:r>
        <w:t>of</w:t>
      </w:r>
      <w:r>
        <w:rPr>
          <w:spacing w:val="-5"/>
        </w:rPr>
        <w:t xml:space="preserve"> </w:t>
      </w:r>
      <w:r>
        <w:t>travel</w:t>
      </w:r>
      <w:r>
        <w:rPr>
          <w:spacing w:val="-5"/>
        </w:rPr>
        <w:t xml:space="preserve"> </w:t>
      </w:r>
      <w:r>
        <w:t>approvers</w:t>
      </w:r>
      <w:r>
        <w:rPr>
          <w:spacing w:val="-4"/>
        </w:rPr>
        <w:t xml:space="preserve"> </w:t>
      </w:r>
      <w:r>
        <w:t>for</w:t>
      </w:r>
      <w:r>
        <w:rPr>
          <w:spacing w:val="-4"/>
        </w:rPr>
        <w:t xml:space="preserve"> </w:t>
      </w:r>
      <w:r>
        <w:t>all</w:t>
      </w:r>
      <w:r>
        <w:rPr>
          <w:spacing w:val="-4"/>
        </w:rPr>
        <w:t xml:space="preserve"> </w:t>
      </w:r>
      <w:r>
        <w:t>Authorized</w:t>
      </w:r>
      <w:r>
        <w:rPr>
          <w:spacing w:val="-5"/>
        </w:rPr>
        <w:t xml:space="preserve"> </w:t>
      </w:r>
      <w:r>
        <w:t>Travelers.</w:t>
      </w:r>
    </w:p>
    <w:p w:rsidR="00436FBC" w:rsidRDefault="00436FBC">
      <w:pPr>
        <w:pStyle w:val="BodyText"/>
      </w:pPr>
    </w:p>
    <w:p w:rsidR="00436FBC" w:rsidRDefault="00E279B8">
      <w:pPr>
        <w:pStyle w:val="Heading5"/>
        <w:spacing w:line="240" w:lineRule="auto"/>
        <w:jc w:val="left"/>
      </w:pPr>
      <w:r>
        <w:t>Responses to this requirement must include the following:</w:t>
      </w:r>
    </w:p>
    <w:p w:rsidR="00436FBC" w:rsidRDefault="00E279B8">
      <w:pPr>
        <w:pStyle w:val="ListParagraph"/>
        <w:numPr>
          <w:ilvl w:val="0"/>
          <w:numId w:val="32"/>
        </w:numPr>
        <w:tabs>
          <w:tab w:val="left" w:pos="819"/>
          <w:tab w:val="left" w:pos="820"/>
        </w:tabs>
        <w:ind w:left="819" w:right="116"/>
        <w:rPr>
          <w:sz w:val="20"/>
        </w:rPr>
      </w:pPr>
      <w:r>
        <w:rPr>
          <w:b/>
          <w:sz w:val="20"/>
        </w:rPr>
        <w:t xml:space="preserve">Acceptance of the mandatory requirement </w:t>
      </w:r>
      <w:r>
        <w:rPr>
          <w:sz w:val="20"/>
        </w:rPr>
        <w:t>–The proposed booking tool has the ability to provide the requested roles identified in this</w:t>
      </w:r>
      <w:r>
        <w:rPr>
          <w:spacing w:val="-17"/>
          <w:sz w:val="20"/>
        </w:rPr>
        <w:t xml:space="preserve"> </w:t>
      </w:r>
      <w:r>
        <w:rPr>
          <w:sz w:val="20"/>
        </w:rPr>
        <w:t>section</w:t>
      </w:r>
    </w:p>
    <w:p w:rsidR="00436FBC" w:rsidRDefault="00E279B8">
      <w:pPr>
        <w:pStyle w:val="ListParagraph"/>
        <w:numPr>
          <w:ilvl w:val="0"/>
          <w:numId w:val="32"/>
        </w:numPr>
        <w:tabs>
          <w:tab w:val="left" w:pos="820"/>
        </w:tabs>
        <w:ind w:left="819" w:right="118"/>
        <w:jc w:val="both"/>
        <w:rPr>
          <w:sz w:val="20"/>
        </w:rPr>
      </w:pPr>
      <w:r>
        <w:rPr>
          <w:sz w:val="20"/>
        </w:rPr>
        <w:t>Identify if the proposed booking tool is able to route “approval” requests in the event an Authorized Traveler or Travel Arranger identify the need for additional approval and provide a description of the methodology proposed to accomplish this</w:t>
      </w:r>
    </w:p>
    <w:p w:rsidR="00436FBC" w:rsidRDefault="00E279B8">
      <w:pPr>
        <w:pStyle w:val="ListParagraph"/>
        <w:numPr>
          <w:ilvl w:val="0"/>
          <w:numId w:val="32"/>
        </w:numPr>
        <w:tabs>
          <w:tab w:val="left" w:pos="819"/>
          <w:tab w:val="left" w:pos="820"/>
        </w:tabs>
        <w:ind w:right="117"/>
        <w:rPr>
          <w:sz w:val="20"/>
        </w:rPr>
      </w:pPr>
      <w:r>
        <w:rPr>
          <w:sz w:val="20"/>
        </w:rPr>
        <w:t>Identify if the number of approvers is limited as some departments may have multiple individuals reviewing and approving travel for a</w:t>
      </w:r>
      <w:r>
        <w:rPr>
          <w:spacing w:val="-8"/>
          <w:sz w:val="20"/>
        </w:rPr>
        <w:t xml:space="preserve"> </w:t>
      </w:r>
      <w:r>
        <w:rPr>
          <w:sz w:val="20"/>
        </w:rPr>
        <w:t>department</w:t>
      </w:r>
    </w:p>
    <w:p w:rsidR="00436FBC" w:rsidRDefault="00E279B8">
      <w:pPr>
        <w:pStyle w:val="ListParagraph"/>
        <w:numPr>
          <w:ilvl w:val="0"/>
          <w:numId w:val="32"/>
        </w:numPr>
        <w:tabs>
          <w:tab w:val="left" w:pos="819"/>
          <w:tab w:val="left" w:pos="821"/>
        </w:tabs>
        <w:spacing w:before="2"/>
        <w:ind w:left="819" w:right="119" w:hanging="359"/>
        <w:rPr>
          <w:sz w:val="20"/>
        </w:rPr>
      </w:pPr>
      <w:r>
        <w:rPr>
          <w:sz w:val="20"/>
        </w:rPr>
        <w:t>Identify if the online booking tool is able to provide e‐mail notifications to Travel Approvers when a travel itinerary is awaiting their</w:t>
      </w:r>
      <w:r>
        <w:rPr>
          <w:spacing w:val="-16"/>
          <w:sz w:val="20"/>
        </w:rPr>
        <w:t xml:space="preserve"> </w:t>
      </w:r>
      <w:r>
        <w:rPr>
          <w:sz w:val="20"/>
        </w:rPr>
        <w:t>approval</w:t>
      </w:r>
    </w:p>
    <w:p w:rsidR="00436FBC" w:rsidRDefault="00E279B8">
      <w:pPr>
        <w:pStyle w:val="ListParagraph"/>
        <w:numPr>
          <w:ilvl w:val="0"/>
          <w:numId w:val="32"/>
        </w:numPr>
        <w:tabs>
          <w:tab w:val="left" w:pos="819"/>
          <w:tab w:val="left" w:pos="820"/>
        </w:tabs>
        <w:spacing w:line="244" w:lineRule="exact"/>
        <w:rPr>
          <w:sz w:val="20"/>
        </w:rPr>
      </w:pPr>
      <w:r>
        <w:rPr>
          <w:sz w:val="20"/>
        </w:rPr>
        <w:t>Identify</w:t>
      </w:r>
      <w:r>
        <w:rPr>
          <w:spacing w:val="-2"/>
          <w:sz w:val="20"/>
        </w:rPr>
        <w:t xml:space="preserve"> </w:t>
      </w:r>
      <w:r>
        <w:rPr>
          <w:sz w:val="20"/>
        </w:rPr>
        <w:t>any</w:t>
      </w:r>
      <w:r>
        <w:rPr>
          <w:spacing w:val="-3"/>
          <w:sz w:val="20"/>
        </w:rPr>
        <w:t xml:space="preserve"> </w:t>
      </w:r>
      <w:r>
        <w:rPr>
          <w:sz w:val="20"/>
        </w:rPr>
        <w:t>limits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number</w:t>
      </w:r>
      <w:r>
        <w:rPr>
          <w:spacing w:val="-3"/>
          <w:sz w:val="20"/>
        </w:rPr>
        <w:t xml:space="preserve"> </w:t>
      </w:r>
      <w:r>
        <w:rPr>
          <w:sz w:val="20"/>
        </w:rPr>
        <w:t>of</w:t>
      </w:r>
      <w:r>
        <w:rPr>
          <w:spacing w:val="-3"/>
          <w:sz w:val="20"/>
        </w:rPr>
        <w:t xml:space="preserve"> </w:t>
      </w:r>
      <w:r>
        <w:rPr>
          <w:sz w:val="20"/>
        </w:rPr>
        <w:t>any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user</w:t>
      </w:r>
      <w:r>
        <w:rPr>
          <w:spacing w:val="-3"/>
          <w:sz w:val="20"/>
        </w:rPr>
        <w:t xml:space="preserve"> </w:t>
      </w:r>
      <w:r>
        <w:rPr>
          <w:sz w:val="20"/>
        </w:rPr>
        <w:t>roles</w:t>
      </w:r>
      <w:r>
        <w:rPr>
          <w:spacing w:val="-5"/>
          <w:sz w:val="20"/>
        </w:rPr>
        <w:t xml:space="preserve"> </w:t>
      </w:r>
      <w:r>
        <w:rPr>
          <w:sz w:val="20"/>
        </w:rPr>
        <w:t>identified</w:t>
      </w:r>
      <w:r>
        <w:rPr>
          <w:spacing w:val="-2"/>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E279B8">
      <w:pPr>
        <w:pStyle w:val="ListParagraph"/>
        <w:numPr>
          <w:ilvl w:val="0"/>
          <w:numId w:val="32"/>
        </w:numPr>
        <w:tabs>
          <w:tab w:val="left" w:pos="819"/>
          <w:tab w:val="left" w:pos="820"/>
        </w:tabs>
        <w:ind w:left="819" w:right="118"/>
        <w:rPr>
          <w:sz w:val="20"/>
        </w:rPr>
      </w:pPr>
      <w:r>
        <w:rPr>
          <w:sz w:val="20"/>
        </w:rPr>
        <w:t>Identify if the Authorized Traveler is able to list an Arranger and/or Approver in their profile for ease of routing through the approval</w:t>
      </w:r>
      <w:r>
        <w:rPr>
          <w:spacing w:val="-13"/>
          <w:sz w:val="20"/>
        </w:rPr>
        <w:t xml:space="preserve"> </w:t>
      </w:r>
      <w:r>
        <w:rPr>
          <w:sz w:val="20"/>
        </w:rPr>
        <w:t>process</w:t>
      </w:r>
    </w:p>
    <w:p w:rsidR="00436FBC" w:rsidRDefault="00E279B8">
      <w:pPr>
        <w:pStyle w:val="ListParagraph"/>
        <w:numPr>
          <w:ilvl w:val="0"/>
          <w:numId w:val="32"/>
        </w:numPr>
        <w:tabs>
          <w:tab w:val="left" w:pos="819"/>
          <w:tab w:val="left" w:pos="820"/>
        </w:tabs>
        <w:ind w:right="119" w:hanging="361"/>
        <w:rPr>
          <w:sz w:val="20"/>
        </w:rPr>
      </w:pPr>
      <w:r>
        <w:rPr>
          <w:sz w:val="20"/>
        </w:rPr>
        <w:t>Identify if the online booking tool will allow individual campuses to establish a campus‐wide Travel Approver or Travel Approvers for all Authorized Travelers and Travel Arrangers on the</w:t>
      </w:r>
      <w:r>
        <w:rPr>
          <w:spacing w:val="-28"/>
          <w:sz w:val="20"/>
        </w:rPr>
        <w:t xml:space="preserve"> </w:t>
      </w:r>
      <w:r>
        <w:rPr>
          <w:sz w:val="20"/>
        </w:rPr>
        <w:t>campus</w:t>
      </w:r>
    </w:p>
    <w:p w:rsidR="00436FBC" w:rsidRDefault="00E279B8">
      <w:pPr>
        <w:pStyle w:val="ListParagraph"/>
        <w:numPr>
          <w:ilvl w:val="0"/>
          <w:numId w:val="32"/>
        </w:numPr>
        <w:tabs>
          <w:tab w:val="left" w:pos="819"/>
          <w:tab w:val="left" w:pos="820"/>
        </w:tabs>
        <w:ind w:left="819" w:right="117"/>
        <w:rPr>
          <w:sz w:val="20"/>
        </w:rPr>
      </w:pPr>
      <w:r>
        <w:rPr>
          <w:sz w:val="20"/>
        </w:rPr>
        <w:t>Explain any limitations for a Travel Arranger making reservations for a traveler, including how to make a car rental reservation</w:t>
      </w:r>
      <w:r>
        <w:rPr>
          <w:spacing w:val="-4"/>
          <w:sz w:val="20"/>
        </w:rPr>
        <w:t xml:space="preserve"> </w:t>
      </w:r>
      <w:r>
        <w:rPr>
          <w:sz w:val="20"/>
        </w:rPr>
        <w:t>where</w:t>
      </w:r>
      <w:r>
        <w:rPr>
          <w:spacing w:val="-3"/>
          <w:sz w:val="20"/>
        </w:rPr>
        <w:t xml:space="preserve"> </w:t>
      </w:r>
      <w:r>
        <w:rPr>
          <w:sz w:val="20"/>
        </w:rPr>
        <w:t>the</w:t>
      </w:r>
      <w:r>
        <w:rPr>
          <w:spacing w:val="-3"/>
          <w:sz w:val="20"/>
        </w:rPr>
        <w:t xml:space="preserve"> </w:t>
      </w:r>
      <w:r>
        <w:rPr>
          <w:sz w:val="20"/>
        </w:rPr>
        <w:t>reservation</w:t>
      </w:r>
      <w:r>
        <w:rPr>
          <w:spacing w:val="-3"/>
          <w:sz w:val="20"/>
        </w:rPr>
        <w:t xml:space="preserve"> </w:t>
      </w:r>
      <w:r>
        <w:rPr>
          <w:sz w:val="20"/>
        </w:rPr>
        <w:t>cannot</w:t>
      </w:r>
      <w:r>
        <w:rPr>
          <w:spacing w:val="-4"/>
          <w:sz w:val="20"/>
        </w:rPr>
        <w:t xml:space="preserve"> </w:t>
      </w:r>
      <w:r>
        <w:rPr>
          <w:sz w:val="20"/>
        </w:rPr>
        <w:t>be</w:t>
      </w:r>
      <w:r>
        <w:rPr>
          <w:spacing w:val="-3"/>
          <w:sz w:val="20"/>
        </w:rPr>
        <w:t xml:space="preserve"> </w:t>
      </w:r>
      <w:r>
        <w:rPr>
          <w:sz w:val="20"/>
        </w:rPr>
        <w:t>made</w:t>
      </w:r>
      <w:r>
        <w:rPr>
          <w:spacing w:val="-4"/>
          <w:sz w:val="20"/>
        </w:rPr>
        <w:t xml:space="preserve"> </w:t>
      </w:r>
      <w:r>
        <w:rPr>
          <w:sz w:val="20"/>
        </w:rPr>
        <w:t>with</w:t>
      </w:r>
      <w:r>
        <w:rPr>
          <w:spacing w:val="-2"/>
          <w:sz w:val="20"/>
        </w:rPr>
        <w:t xml:space="preserve"> </w:t>
      </w:r>
      <w:r>
        <w:rPr>
          <w:sz w:val="20"/>
        </w:rPr>
        <w:t>a</w:t>
      </w:r>
      <w:r>
        <w:rPr>
          <w:spacing w:val="-4"/>
          <w:sz w:val="20"/>
        </w:rPr>
        <w:t xml:space="preserve"> </w:t>
      </w:r>
      <w:r>
        <w:rPr>
          <w:sz w:val="20"/>
        </w:rPr>
        <w:t>credit</w:t>
      </w:r>
      <w:r>
        <w:rPr>
          <w:spacing w:val="-4"/>
          <w:sz w:val="20"/>
        </w:rPr>
        <w:t xml:space="preserve"> </w:t>
      </w:r>
      <w:r>
        <w:rPr>
          <w:sz w:val="20"/>
        </w:rPr>
        <w:t>card</w:t>
      </w:r>
      <w:r>
        <w:rPr>
          <w:spacing w:val="-4"/>
          <w:sz w:val="20"/>
        </w:rPr>
        <w:t xml:space="preserve"> </w:t>
      </w:r>
      <w:r>
        <w:rPr>
          <w:sz w:val="20"/>
        </w:rPr>
        <w:t>that</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driver’s</w:t>
      </w:r>
      <w:r>
        <w:rPr>
          <w:spacing w:val="-4"/>
          <w:sz w:val="20"/>
        </w:rPr>
        <w:t xml:space="preserve"> </w:t>
      </w:r>
      <w:r>
        <w:rPr>
          <w:sz w:val="20"/>
        </w:rPr>
        <w:t>name</w:t>
      </w:r>
    </w:p>
    <w:p w:rsidR="00436FBC" w:rsidRDefault="00436FBC">
      <w:pPr>
        <w:pStyle w:val="BodyText"/>
        <w:spacing w:before="12"/>
        <w:rPr>
          <w:sz w:val="19"/>
        </w:rPr>
      </w:pPr>
    </w:p>
    <w:p w:rsidR="00436FBC" w:rsidRDefault="00E279B8">
      <w:pPr>
        <w:pStyle w:val="Heading4"/>
        <w:numPr>
          <w:ilvl w:val="2"/>
          <w:numId w:val="30"/>
        </w:numPr>
        <w:tabs>
          <w:tab w:val="left" w:pos="1539"/>
          <w:tab w:val="left" w:pos="1540"/>
        </w:tabs>
        <w:spacing w:line="240" w:lineRule="auto"/>
        <w:ind w:left="1539" w:hanging="1080"/>
        <w:jc w:val="left"/>
      </w:pPr>
      <w:r>
        <w:t>USER</w:t>
      </w:r>
      <w:r>
        <w:rPr>
          <w:spacing w:val="-7"/>
        </w:rPr>
        <w:t xml:space="preserve"> </w:t>
      </w:r>
      <w:r>
        <w:t>PROFILES</w:t>
      </w:r>
    </w:p>
    <w:p w:rsidR="00436FBC" w:rsidRDefault="00E279B8">
      <w:pPr>
        <w:pStyle w:val="BodyText"/>
        <w:ind w:left="459" w:right="117" w:hanging="1"/>
        <w:jc w:val="both"/>
      </w:pPr>
      <w:r>
        <w:t>For each of the system users identified in Section 1.4.3, the proposed online booking tool must have the ability to establish a user or traveler profile. User/traveler profiles should include the traveler’s contact information, their preferred method of payment (stored purchasing/travel card number if allowed by Participating University), passport, visa and immunization information (and expiration dates) and reward program numbers (for air carriers, hotel chains and car rental providers). The profile information should also allow a user to provide information related to their travel approver(s) for ease of routing travel itineraries for approval.</w:t>
      </w:r>
    </w:p>
    <w:p w:rsidR="00436FBC" w:rsidRDefault="00E279B8">
      <w:pPr>
        <w:pStyle w:val="Heading5"/>
        <w:jc w:val="left"/>
      </w:pPr>
      <w:r>
        <w:t>Responses to this requirement must include the following:</w:t>
      </w:r>
    </w:p>
    <w:p w:rsidR="00436FBC" w:rsidRDefault="00E279B8">
      <w:pPr>
        <w:pStyle w:val="ListParagraph"/>
        <w:numPr>
          <w:ilvl w:val="0"/>
          <w:numId w:val="32"/>
        </w:numPr>
        <w:tabs>
          <w:tab w:val="left" w:pos="819"/>
          <w:tab w:val="left" w:pos="820"/>
        </w:tabs>
        <w:ind w:left="819" w:right="118" w:hanging="359"/>
        <w:rPr>
          <w:sz w:val="20"/>
        </w:rPr>
      </w:pPr>
      <w:r>
        <w:rPr>
          <w:b/>
          <w:sz w:val="20"/>
        </w:rPr>
        <w:t xml:space="preserve">Acceptance of the mandatory requirement </w:t>
      </w:r>
      <w:r>
        <w:rPr>
          <w:sz w:val="20"/>
        </w:rPr>
        <w:t>–The proposed booking will capture user‐entered profile information identified in this</w:t>
      </w:r>
      <w:r>
        <w:rPr>
          <w:spacing w:val="-9"/>
          <w:sz w:val="20"/>
        </w:rPr>
        <w:t xml:space="preserve"> </w:t>
      </w:r>
      <w:r>
        <w:rPr>
          <w:sz w:val="20"/>
        </w:rPr>
        <w:t>section</w:t>
      </w:r>
    </w:p>
    <w:p w:rsidR="00436FBC" w:rsidRDefault="00E279B8">
      <w:pPr>
        <w:pStyle w:val="ListParagraph"/>
        <w:numPr>
          <w:ilvl w:val="0"/>
          <w:numId w:val="32"/>
        </w:numPr>
        <w:tabs>
          <w:tab w:val="left" w:pos="819"/>
          <w:tab w:val="left" w:pos="820"/>
        </w:tabs>
        <w:spacing w:before="1" w:line="244" w:lineRule="exact"/>
        <w:ind w:left="819"/>
        <w:rPr>
          <w:sz w:val="20"/>
        </w:rPr>
      </w:pPr>
      <w:r>
        <w:rPr>
          <w:sz w:val="20"/>
        </w:rPr>
        <w:t>Provide</w:t>
      </w:r>
      <w:r>
        <w:rPr>
          <w:spacing w:val="-4"/>
          <w:sz w:val="20"/>
        </w:rPr>
        <w:t xml:space="preserve"> </w:t>
      </w:r>
      <w:r>
        <w:rPr>
          <w:sz w:val="20"/>
        </w:rPr>
        <w:t>a</w:t>
      </w:r>
      <w:r>
        <w:rPr>
          <w:spacing w:val="-3"/>
          <w:sz w:val="20"/>
        </w:rPr>
        <w:t xml:space="preserve"> </w:t>
      </w:r>
      <w:r>
        <w:rPr>
          <w:sz w:val="20"/>
        </w:rPr>
        <w:t>list</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fields</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user</w:t>
      </w:r>
      <w:r>
        <w:rPr>
          <w:spacing w:val="-4"/>
          <w:sz w:val="20"/>
        </w:rPr>
        <w:t xml:space="preserve"> </w:t>
      </w:r>
      <w:r>
        <w:rPr>
          <w:sz w:val="20"/>
        </w:rPr>
        <w:t>profiles</w:t>
      </w:r>
      <w:r>
        <w:rPr>
          <w:spacing w:val="-3"/>
          <w:sz w:val="20"/>
        </w:rPr>
        <w:t xml:space="preserve"> </w:t>
      </w:r>
      <w:r>
        <w:rPr>
          <w:sz w:val="20"/>
        </w:rPr>
        <w:t>will</w:t>
      </w:r>
      <w:r>
        <w:rPr>
          <w:spacing w:val="-4"/>
          <w:sz w:val="20"/>
        </w:rPr>
        <w:t xml:space="preserve"> </w:t>
      </w:r>
      <w:r>
        <w:rPr>
          <w:sz w:val="20"/>
        </w:rPr>
        <w:t>capture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proposed</w:t>
      </w:r>
      <w:r>
        <w:rPr>
          <w:spacing w:val="-2"/>
          <w:sz w:val="20"/>
        </w:rPr>
        <w:t xml:space="preserve"> </w:t>
      </w:r>
      <w:r>
        <w:rPr>
          <w:sz w:val="20"/>
        </w:rPr>
        <w:t>online</w:t>
      </w:r>
      <w:r>
        <w:rPr>
          <w:spacing w:val="-4"/>
          <w:sz w:val="20"/>
        </w:rPr>
        <w:t xml:space="preserve"> </w:t>
      </w:r>
      <w:r>
        <w:rPr>
          <w:sz w:val="20"/>
        </w:rPr>
        <w:t>booking</w:t>
      </w:r>
      <w:r>
        <w:rPr>
          <w:spacing w:val="-4"/>
          <w:sz w:val="20"/>
        </w:rPr>
        <w:t xml:space="preserve"> </w:t>
      </w:r>
      <w:r>
        <w:rPr>
          <w:sz w:val="20"/>
        </w:rPr>
        <w:t>tool</w:t>
      </w:r>
    </w:p>
    <w:p w:rsidR="00436FBC" w:rsidRDefault="00E279B8">
      <w:pPr>
        <w:pStyle w:val="ListParagraph"/>
        <w:numPr>
          <w:ilvl w:val="0"/>
          <w:numId w:val="32"/>
        </w:numPr>
        <w:tabs>
          <w:tab w:val="left" w:pos="819"/>
          <w:tab w:val="left" w:pos="820"/>
        </w:tabs>
        <w:ind w:right="117"/>
        <w:rPr>
          <w:sz w:val="20"/>
        </w:rPr>
      </w:pPr>
      <w:r>
        <w:rPr>
          <w:sz w:val="20"/>
        </w:rPr>
        <w:t>Identify any additional information and preferences that an Authorized Traveler will be able to include in their profile such as:</w:t>
      </w:r>
    </w:p>
    <w:p w:rsidR="00436FBC" w:rsidRDefault="00E279B8">
      <w:pPr>
        <w:pStyle w:val="ListParagraph"/>
        <w:numPr>
          <w:ilvl w:val="1"/>
          <w:numId w:val="32"/>
        </w:numPr>
        <w:tabs>
          <w:tab w:val="left" w:pos="1540"/>
          <w:tab w:val="left" w:pos="1541"/>
        </w:tabs>
        <w:spacing w:line="247" w:lineRule="exact"/>
        <w:rPr>
          <w:sz w:val="20"/>
        </w:rPr>
      </w:pPr>
      <w:r>
        <w:rPr>
          <w:sz w:val="20"/>
        </w:rPr>
        <w:t>Seat, airline car and hotel</w:t>
      </w:r>
      <w:r>
        <w:rPr>
          <w:spacing w:val="-10"/>
          <w:sz w:val="20"/>
        </w:rPr>
        <w:t xml:space="preserve"> </w:t>
      </w:r>
      <w:r>
        <w:rPr>
          <w:sz w:val="20"/>
        </w:rPr>
        <w:t>preferences</w:t>
      </w:r>
    </w:p>
    <w:p w:rsidR="00436FBC" w:rsidRDefault="00E279B8">
      <w:pPr>
        <w:pStyle w:val="ListParagraph"/>
        <w:numPr>
          <w:ilvl w:val="1"/>
          <w:numId w:val="32"/>
        </w:numPr>
        <w:tabs>
          <w:tab w:val="left" w:pos="1540"/>
          <w:tab w:val="left" w:pos="1541"/>
        </w:tabs>
        <w:spacing w:line="244" w:lineRule="exact"/>
        <w:rPr>
          <w:sz w:val="20"/>
        </w:rPr>
      </w:pPr>
      <w:r>
        <w:rPr>
          <w:sz w:val="20"/>
        </w:rPr>
        <w:t>Dietary</w:t>
      </w:r>
      <w:r>
        <w:rPr>
          <w:spacing w:val="-15"/>
          <w:sz w:val="20"/>
        </w:rPr>
        <w:t xml:space="preserve"> </w:t>
      </w:r>
      <w:r>
        <w:rPr>
          <w:sz w:val="20"/>
        </w:rPr>
        <w:t>requirements</w:t>
      </w:r>
    </w:p>
    <w:p w:rsidR="00436FBC" w:rsidRDefault="00E279B8">
      <w:pPr>
        <w:pStyle w:val="ListParagraph"/>
        <w:numPr>
          <w:ilvl w:val="1"/>
          <w:numId w:val="32"/>
        </w:numPr>
        <w:tabs>
          <w:tab w:val="left" w:pos="1540"/>
          <w:tab w:val="left" w:pos="1541"/>
        </w:tabs>
        <w:spacing w:line="244" w:lineRule="exact"/>
        <w:rPr>
          <w:sz w:val="20"/>
        </w:rPr>
      </w:pPr>
      <w:r>
        <w:rPr>
          <w:sz w:val="20"/>
        </w:rPr>
        <w:t>ADA compliance</w:t>
      </w:r>
      <w:r>
        <w:rPr>
          <w:spacing w:val="-19"/>
          <w:sz w:val="20"/>
        </w:rPr>
        <w:t xml:space="preserve"> </w:t>
      </w:r>
      <w:r>
        <w:rPr>
          <w:sz w:val="20"/>
        </w:rPr>
        <w:t>requirements</w:t>
      </w:r>
    </w:p>
    <w:p w:rsidR="00436FBC" w:rsidRDefault="00E279B8">
      <w:pPr>
        <w:pStyle w:val="ListParagraph"/>
        <w:numPr>
          <w:ilvl w:val="0"/>
          <w:numId w:val="32"/>
        </w:numPr>
        <w:tabs>
          <w:tab w:val="left" w:pos="820"/>
          <w:tab w:val="left" w:pos="821"/>
        </w:tabs>
        <w:ind w:left="819" w:right="118" w:hanging="359"/>
        <w:rPr>
          <w:sz w:val="20"/>
        </w:rPr>
      </w:pPr>
      <w:r>
        <w:rPr>
          <w:sz w:val="20"/>
        </w:rPr>
        <w:t>Identify the fields that an Authorized Traveler or a Travel Arranger will be able to access and update in the user profiles and the</w:t>
      </w:r>
      <w:r>
        <w:rPr>
          <w:spacing w:val="-3"/>
          <w:sz w:val="20"/>
        </w:rPr>
        <w:t xml:space="preserve"> </w:t>
      </w:r>
      <w:r>
        <w:rPr>
          <w:sz w:val="20"/>
        </w:rPr>
        <w:t>process</w:t>
      </w:r>
      <w:r>
        <w:rPr>
          <w:spacing w:val="-4"/>
          <w:sz w:val="20"/>
        </w:rPr>
        <w:t xml:space="preserve"> </w:t>
      </w:r>
      <w:r>
        <w:rPr>
          <w:sz w:val="20"/>
        </w:rPr>
        <w:t>to</w:t>
      </w:r>
      <w:r>
        <w:rPr>
          <w:spacing w:val="-6"/>
          <w:sz w:val="20"/>
        </w:rPr>
        <w:t xml:space="preserve"> </w:t>
      </w:r>
      <w:r>
        <w:rPr>
          <w:sz w:val="20"/>
        </w:rPr>
        <w:t>make</w:t>
      </w:r>
      <w:r>
        <w:rPr>
          <w:spacing w:val="-3"/>
          <w:sz w:val="20"/>
        </w:rPr>
        <w:t xml:space="preserve"> </w:t>
      </w:r>
      <w:r>
        <w:rPr>
          <w:sz w:val="20"/>
        </w:rPr>
        <w:t>updates</w:t>
      </w:r>
      <w:r>
        <w:rPr>
          <w:spacing w:val="-5"/>
          <w:sz w:val="20"/>
        </w:rPr>
        <w:t xml:space="preserve"> </w:t>
      </w:r>
      <w:r>
        <w:rPr>
          <w:sz w:val="20"/>
        </w:rPr>
        <w:t>if</w:t>
      </w:r>
      <w:r>
        <w:rPr>
          <w:spacing w:val="-3"/>
          <w:sz w:val="20"/>
        </w:rPr>
        <w:t xml:space="preserve"> </w:t>
      </w:r>
      <w:r>
        <w:rPr>
          <w:sz w:val="20"/>
        </w:rPr>
        <w:t>the</w:t>
      </w:r>
      <w:r>
        <w:rPr>
          <w:spacing w:val="-4"/>
          <w:sz w:val="20"/>
        </w:rPr>
        <w:t xml:space="preserve"> </w:t>
      </w:r>
      <w:r>
        <w:rPr>
          <w:sz w:val="20"/>
        </w:rPr>
        <w:t>Authorized</w:t>
      </w:r>
      <w:r>
        <w:rPr>
          <w:spacing w:val="-2"/>
          <w:sz w:val="20"/>
        </w:rPr>
        <w:t xml:space="preserve"> </w:t>
      </w:r>
      <w:r>
        <w:rPr>
          <w:sz w:val="20"/>
        </w:rPr>
        <w:t>Traveler/Arranger</w:t>
      </w:r>
      <w:r>
        <w:rPr>
          <w:spacing w:val="-4"/>
          <w:sz w:val="20"/>
        </w:rPr>
        <w:t xml:space="preserve"> </w:t>
      </w:r>
      <w:r>
        <w:rPr>
          <w:sz w:val="20"/>
        </w:rPr>
        <w:t>is</w:t>
      </w:r>
      <w:r>
        <w:rPr>
          <w:spacing w:val="-5"/>
          <w:sz w:val="20"/>
        </w:rPr>
        <w:t xml:space="preserve"> </w:t>
      </w:r>
      <w:r>
        <w:rPr>
          <w:sz w:val="20"/>
        </w:rPr>
        <w:t>not</w:t>
      </w:r>
      <w:r>
        <w:rPr>
          <w:spacing w:val="-3"/>
          <w:sz w:val="20"/>
        </w:rPr>
        <w:t xml:space="preserve"> </w:t>
      </w:r>
      <w:r>
        <w:rPr>
          <w:sz w:val="20"/>
        </w:rPr>
        <w:t>able</w:t>
      </w:r>
      <w:r>
        <w:rPr>
          <w:spacing w:val="-3"/>
          <w:sz w:val="20"/>
        </w:rPr>
        <w:t xml:space="preserve"> </w:t>
      </w:r>
      <w:r>
        <w:rPr>
          <w:sz w:val="20"/>
        </w:rPr>
        <w:t>to</w:t>
      </w:r>
      <w:r>
        <w:rPr>
          <w:spacing w:val="-3"/>
          <w:sz w:val="20"/>
        </w:rPr>
        <w:t xml:space="preserve"> </w:t>
      </w:r>
      <w:r>
        <w:rPr>
          <w:sz w:val="20"/>
        </w:rPr>
        <w:t>access</w:t>
      </w:r>
      <w:r>
        <w:rPr>
          <w:spacing w:val="-4"/>
          <w:sz w:val="20"/>
        </w:rPr>
        <w:t xml:space="preserve"> </w:t>
      </w:r>
      <w:r>
        <w:rPr>
          <w:sz w:val="20"/>
        </w:rPr>
        <w:t>the</w:t>
      </w:r>
      <w:r>
        <w:rPr>
          <w:spacing w:val="-3"/>
          <w:sz w:val="20"/>
        </w:rPr>
        <w:t xml:space="preserve"> </w:t>
      </w:r>
      <w:r>
        <w:rPr>
          <w:sz w:val="20"/>
        </w:rPr>
        <w:t>profile</w:t>
      </w:r>
      <w:r>
        <w:rPr>
          <w:spacing w:val="-3"/>
          <w:sz w:val="20"/>
        </w:rPr>
        <w:t xml:space="preserve"> </w:t>
      </w:r>
      <w:r>
        <w:rPr>
          <w:sz w:val="20"/>
        </w:rPr>
        <w:t>information</w:t>
      </w:r>
    </w:p>
    <w:p w:rsidR="00436FBC" w:rsidRDefault="00E279B8">
      <w:pPr>
        <w:pStyle w:val="ListParagraph"/>
        <w:numPr>
          <w:ilvl w:val="0"/>
          <w:numId w:val="32"/>
        </w:numPr>
        <w:tabs>
          <w:tab w:val="left" w:pos="819"/>
          <w:tab w:val="left" w:pos="820"/>
        </w:tabs>
        <w:spacing w:before="3"/>
        <w:ind w:left="819" w:right="118"/>
        <w:rPr>
          <w:sz w:val="20"/>
        </w:rPr>
      </w:pPr>
      <w:r>
        <w:rPr>
          <w:sz w:val="20"/>
        </w:rPr>
        <w:t>Describe how access to user profiles will be provided to account representatives and call center representatives when contacted by an Authorized Traveler or Travel</w:t>
      </w:r>
      <w:r>
        <w:rPr>
          <w:spacing w:val="-27"/>
          <w:sz w:val="20"/>
        </w:rPr>
        <w:t xml:space="preserve"> </w:t>
      </w:r>
      <w:r>
        <w:rPr>
          <w:sz w:val="20"/>
        </w:rPr>
        <w:t>Arranger</w:t>
      </w:r>
    </w:p>
    <w:p w:rsidR="00436FBC" w:rsidRDefault="00436FBC">
      <w:pPr>
        <w:rPr>
          <w:sz w:val="20"/>
        </w:rPr>
        <w:sectPr w:rsidR="00436FBC">
          <w:pgSz w:w="12240" w:h="15840"/>
          <w:pgMar w:top="660" w:right="600" w:bottom="900" w:left="620" w:header="0" w:footer="714" w:gutter="0"/>
          <w:cols w:space="720"/>
        </w:sectPr>
      </w:pPr>
    </w:p>
    <w:p w:rsidR="00436FBC" w:rsidRDefault="00E279B8">
      <w:pPr>
        <w:pStyle w:val="Heading4"/>
        <w:numPr>
          <w:ilvl w:val="2"/>
          <w:numId w:val="30"/>
        </w:numPr>
        <w:tabs>
          <w:tab w:val="left" w:pos="1539"/>
          <w:tab w:val="left" w:pos="1540"/>
        </w:tabs>
        <w:spacing w:before="47"/>
        <w:ind w:left="1540" w:hanging="1080"/>
        <w:jc w:val="both"/>
      </w:pPr>
      <w:r>
        <w:lastRenderedPageBreak/>
        <w:t>SYSTEM</w:t>
      </w:r>
      <w:r>
        <w:rPr>
          <w:spacing w:val="-3"/>
        </w:rPr>
        <w:t xml:space="preserve"> </w:t>
      </w:r>
      <w:r>
        <w:t>LOG‐ON</w:t>
      </w:r>
    </w:p>
    <w:p w:rsidR="00436FBC" w:rsidRDefault="00E279B8">
      <w:pPr>
        <w:pStyle w:val="BodyText"/>
        <w:ind w:left="459" w:right="116"/>
        <w:jc w:val="both"/>
      </w:pPr>
      <w:r>
        <w:t>Historically, providers have required a university issued e‐mail address as a requirement for accessing online booking systems (i.e. @illinois.edu; @niu.edu; @wiu.edu, etc…). Systems also had the option of an authorized traveler to access the system with authentication from a University Travel Arranger in the event that the traveler does not have a university issued e‐mail address. Member Institutions would like the flexibility of continuing to be able to access the online booking tool through this method and some Member Institutions may desire the functionality to limit authorization to individuals provided to the Awarded Respondent for access to the</w:t>
      </w:r>
      <w:r>
        <w:rPr>
          <w:spacing w:val="-17"/>
        </w:rPr>
        <w:t xml:space="preserve"> </w:t>
      </w:r>
      <w:r>
        <w:t>system.</w:t>
      </w:r>
    </w:p>
    <w:p w:rsidR="00436FBC" w:rsidRDefault="00436FBC">
      <w:pPr>
        <w:pStyle w:val="BodyText"/>
      </w:pPr>
    </w:p>
    <w:p w:rsidR="00436FBC" w:rsidRDefault="00E279B8">
      <w:pPr>
        <w:pStyle w:val="BodyText"/>
        <w:ind w:left="460" w:right="117" w:hanging="1"/>
        <w:jc w:val="both"/>
      </w:pPr>
      <w:r>
        <w:t>Currently, some participating Universities utilize a single user authentication tool to access IT systems which may allow for ease of use for University employees. These authentication tools reside on the University’s servers and vary through the Member Institutions.</w:t>
      </w:r>
    </w:p>
    <w:p w:rsidR="00436FBC" w:rsidRDefault="00436FBC">
      <w:pPr>
        <w:pStyle w:val="BodyText"/>
        <w:spacing w:before="11"/>
        <w:rPr>
          <w:sz w:val="19"/>
        </w:rPr>
      </w:pPr>
    </w:p>
    <w:p w:rsidR="00436FBC" w:rsidRDefault="00E279B8">
      <w:pPr>
        <w:pStyle w:val="BodyText"/>
        <w:spacing w:before="1"/>
        <w:ind w:left="459" w:right="117"/>
        <w:jc w:val="both"/>
      </w:pPr>
      <w:r>
        <w:t>The system log‐on should also be able to remember profile information related to the individual logging on. This information may include: full/legal name, home/business address, home/business/cellular telephone numbers, TSA required traveler information (gender, date of birth, etc…), passport and visa information (expiration, type, authorizations, etc…), and rewards membership program numbers.</w:t>
      </w:r>
    </w:p>
    <w:p w:rsidR="00436FBC" w:rsidRDefault="00436FBC">
      <w:pPr>
        <w:pStyle w:val="BodyText"/>
        <w:spacing w:before="11"/>
        <w:rPr>
          <w:sz w:val="19"/>
        </w:rPr>
      </w:pPr>
    </w:p>
    <w:p w:rsidR="00436FBC" w:rsidRDefault="00E279B8">
      <w:pPr>
        <w:pStyle w:val="Heading5"/>
        <w:spacing w:line="240" w:lineRule="auto"/>
      </w:pPr>
      <w:r>
        <w:t>Responses to this requirement must include the following:</w:t>
      </w:r>
    </w:p>
    <w:p w:rsidR="00436FBC" w:rsidRDefault="00E279B8">
      <w:pPr>
        <w:pStyle w:val="ListParagraph"/>
        <w:numPr>
          <w:ilvl w:val="0"/>
          <w:numId w:val="32"/>
        </w:numPr>
        <w:tabs>
          <w:tab w:val="left" w:pos="819"/>
          <w:tab w:val="left" w:pos="821"/>
        </w:tabs>
        <w:ind w:right="117"/>
        <w:rPr>
          <w:sz w:val="20"/>
        </w:rPr>
      </w:pPr>
      <w:r>
        <w:rPr>
          <w:b/>
          <w:sz w:val="20"/>
        </w:rPr>
        <w:t xml:space="preserve">Acceptance of the mandatory requirement </w:t>
      </w:r>
      <w:r>
        <w:rPr>
          <w:sz w:val="20"/>
        </w:rPr>
        <w:t>–The system will be able to meet the log‐on requirements identified utilizing Participating</w:t>
      </w:r>
      <w:r>
        <w:rPr>
          <w:spacing w:val="-12"/>
          <w:sz w:val="20"/>
        </w:rPr>
        <w:t xml:space="preserve"> </w:t>
      </w:r>
      <w:r>
        <w:rPr>
          <w:sz w:val="20"/>
        </w:rPr>
        <w:t>University</w:t>
      </w:r>
      <w:r>
        <w:rPr>
          <w:spacing w:val="-12"/>
          <w:sz w:val="20"/>
        </w:rPr>
        <w:t xml:space="preserve"> </w:t>
      </w:r>
      <w:r>
        <w:rPr>
          <w:sz w:val="20"/>
        </w:rPr>
        <w:t>e‐mail</w:t>
      </w:r>
      <w:r>
        <w:rPr>
          <w:spacing w:val="-12"/>
          <w:sz w:val="20"/>
        </w:rPr>
        <w:t xml:space="preserve"> </w:t>
      </w:r>
      <w:r>
        <w:rPr>
          <w:sz w:val="20"/>
        </w:rPr>
        <w:t>suffixes</w:t>
      </w:r>
      <w:r>
        <w:rPr>
          <w:spacing w:val="-12"/>
          <w:sz w:val="20"/>
        </w:rPr>
        <w:t xml:space="preserve"> </w:t>
      </w:r>
      <w:r>
        <w:rPr>
          <w:sz w:val="20"/>
        </w:rPr>
        <w:t>for</w:t>
      </w:r>
      <w:r>
        <w:rPr>
          <w:spacing w:val="-12"/>
          <w:sz w:val="20"/>
        </w:rPr>
        <w:t xml:space="preserve"> </w:t>
      </w:r>
      <w:r>
        <w:rPr>
          <w:sz w:val="20"/>
        </w:rPr>
        <w:t>authentication</w:t>
      </w:r>
    </w:p>
    <w:p w:rsidR="00436FBC" w:rsidRDefault="00E279B8">
      <w:pPr>
        <w:pStyle w:val="ListParagraph"/>
        <w:numPr>
          <w:ilvl w:val="0"/>
          <w:numId w:val="32"/>
        </w:numPr>
        <w:tabs>
          <w:tab w:val="left" w:pos="819"/>
          <w:tab w:val="left" w:pos="821"/>
        </w:tabs>
        <w:ind w:right="119"/>
        <w:rPr>
          <w:sz w:val="20"/>
        </w:rPr>
      </w:pPr>
      <w:r>
        <w:rPr>
          <w:sz w:val="20"/>
        </w:rPr>
        <w:t>Identify how the system will be able to allow authorized users access to the online booking tool regardless of whether or  not</w:t>
      </w:r>
      <w:r>
        <w:rPr>
          <w:spacing w:val="-5"/>
          <w:sz w:val="20"/>
        </w:rPr>
        <w:t xml:space="preserve"> </w:t>
      </w:r>
      <w:r>
        <w:rPr>
          <w:sz w:val="20"/>
        </w:rPr>
        <w:t>the</w:t>
      </w:r>
      <w:r>
        <w:rPr>
          <w:spacing w:val="-5"/>
          <w:sz w:val="20"/>
        </w:rPr>
        <w:t xml:space="preserve"> </w:t>
      </w:r>
      <w:r>
        <w:rPr>
          <w:sz w:val="20"/>
        </w:rPr>
        <w:t>traveler</w:t>
      </w:r>
      <w:r>
        <w:rPr>
          <w:spacing w:val="-5"/>
          <w:sz w:val="20"/>
        </w:rPr>
        <w:t xml:space="preserve"> </w:t>
      </w:r>
      <w:r>
        <w:rPr>
          <w:sz w:val="20"/>
        </w:rPr>
        <w:t>has</w:t>
      </w:r>
      <w:r>
        <w:rPr>
          <w:spacing w:val="-5"/>
          <w:sz w:val="20"/>
        </w:rPr>
        <w:t xml:space="preserve"> </w:t>
      </w:r>
      <w:r>
        <w:rPr>
          <w:sz w:val="20"/>
        </w:rPr>
        <w:t>a</w:t>
      </w:r>
      <w:r>
        <w:rPr>
          <w:spacing w:val="-5"/>
          <w:sz w:val="20"/>
        </w:rPr>
        <w:t xml:space="preserve"> </w:t>
      </w:r>
      <w:r>
        <w:rPr>
          <w:sz w:val="20"/>
        </w:rPr>
        <w:t>.edu</w:t>
      </w:r>
      <w:r>
        <w:rPr>
          <w:spacing w:val="-5"/>
          <w:sz w:val="20"/>
        </w:rPr>
        <w:t xml:space="preserve"> </w:t>
      </w:r>
      <w:r>
        <w:rPr>
          <w:sz w:val="20"/>
        </w:rPr>
        <w:t>e‐mail</w:t>
      </w:r>
      <w:r>
        <w:rPr>
          <w:spacing w:val="-5"/>
          <w:sz w:val="20"/>
        </w:rPr>
        <w:t xml:space="preserve"> </w:t>
      </w:r>
      <w:r>
        <w:rPr>
          <w:sz w:val="20"/>
        </w:rPr>
        <w:t>address</w:t>
      </w:r>
      <w:r>
        <w:rPr>
          <w:spacing w:val="-5"/>
          <w:sz w:val="20"/>
        </w:rPr>
        <w:t xml:space="preserve"> </w:t>
      </w:r>
      <w:r>
        <w:rPr>
          <w:sz w:val="20"/>
        </w:rPr>
        <w:t>and</w:t>
      </w:r>
      <w:r>
        <w:rPr>
          <w:spacing w:val="-5"/>
          <w:sz w:val="20"/>
        </w:rPr>
        <w:t xml:space="preserve"> </w:t>
      </w:r>
      <w:r>
        <w:rPr>
          <w:sz w:val="20"/>
        </w:rPr>
        <w:t>a</w:t>
      </w:r>
      <w:r>
        <w:rPr>
          <w:spacing w:val="-5"/>
          <w:sz w:val="20"/>
        </w:rPr>
        <w:t xml:space="preserve"> </w:t>
      </w:r>
      <w:r>
        <w:rPr>
          <w:sz w:val="20"/>
        </w:rPr>
        <w:t>description</w:t>
      </w:r>
      <w:r>
        <w:rPr>
          <w:spacing w:val="-4"/>
          <w:sz w:val="20"/>
        </w:rPr>
        <w:t xml:space="preserve"> </w:t>
      </w:r>
      <w:r>
        <w:rPr>
          <w:sz w:val="20"/>
        </w:rPr>
        <w:t>of</w:t>
      </w:r>
      <w:r>
        <w:rPr>
          <w:spacing w:val="-5"/>
          <w:sz w:val="20"/>
        </w:rPr>
        <w:t xml:space="preserve"> </w:t>
      </w:r>
      <w:r>
        <w:rPr>
          <w:sz w:val="20"/>
        </w:rPr>
        <w:t>how</w:t>
      </w:r>
      <w:r>
        <w:rPr>
          <w:spacing w:val="-5"/>
          <w:sz w:val="20"/>
        </w:rPr>
        <w:t xml:space="preserve"> </w:t>
      </w:r>
      <w:r>
        <w:rPr>
          <w:sz w:val="20"/>
        </w:rPr>
        <w:t>this</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accomplished</w:t>
      </w:r>
    </w:p>
    <w:p w:rsidR="00436FBC" w:rsidRDefault="00E279B8">
      <w:pPr>
        <w:pStyle w:val="ListParagraph"/>
        <w:numPr>
          <w:ilvl w:val="0"/>
          <w:numId w:val="32"/>
        </w:numPr>
        <w:tabs>
          <w:tab w:val="left" w:pos="820"/>
        </w:tabs>
        <w:spacing w:line="244" w:lineRule="exact"/>
        <w:ind w:left="819"/>
        <w:jc w:val="both"/>
        <w:rPr>
          <w:sz w:val="20"/>
        </w:rPr>
      </w:pPr>
      <w:r>
        <w:rPr>
          <w:sz w:val="20"/>
        </w:rPr>
        <w:t>Identify</w:t>
      </w:r>
      <w:r>
        <w:rPr>
          <w:spacing w:val="-3"/>
          <w:sz w:val="20"/>
        </w:rPr>
        <w:t xml:space="preserve"> </w:t>
      </w:r>
      <w:r>
        <w:rPr>
          <w:sz w:val="20"/>
        </w:rPr>
        <w:t>the</w:t>
      </w:r>
      <w:r>
        <w:rPr>
          <w:spacing w:val="-4"/>
          <w:sz w:val="20"/>
        </w:rPr>
        <w:t xml:space="preserve"> </w:t>
      </w:r>
      <w:r>
        <w:rPr>
          <w:sz w:val="20"/>
        </w:rPr>
        <w:t>proposed</w:t>
      </w:r>
      <w:r>
        <w:rPr>
          <w:spacing w:val="-4"/>
          <w:sz w:val="20"/>
        </w:rPr>
        <w:t xml:space="preserve"> </w:t>
      </w:r>
      <w:r>
        <w:rPr>
          <w:sz w:val="20"/>
        </w:rPr>
        <w:t>methodology</w:t>
      </w:r>
      <w:r>
        <w:rPr>
          <w:spacing w:val="-3"/>
          <w:sz w:val="20"/>
        </w:rPr>
        <w:t xml:space="preserve"> </w:t>
      </w:r>
      <w:r>
        <w:rPr>
          <w:sz w:val="20"/>
        </w:rPr>
        <w:t>to</w:t>
      </w:r>
      <w:r>
        <w:rPr>
          <w:spacing w:val="-5"/>
          <w:sz w:val="20"/>
        </w:rPr>
        <w:t xml:space="preserve"> </w:t>
      </w:r>
      <w:r>
        <w:rPr>
          <w:sz w:val="20"/>
        </w:rPr>
        <w:t>access</w:t>
      </w:r>
      <w:r>
        <w:rPr>
          <w:spacing w:val="-5"/>
          <w:sz w:val="20"/>
        </w:rPr>
        <w:t xml:space="preserve"> </w:t>
      </w:r>
      <w:r>
        <w:rPr>
          <w:sz w:val="20"/>
        </w:rPr>
        <w:t>the</w:t>
      </w:r>
      <w:r>
        <w:rPr>
          <w:spacing w:val="-4"/>
          <w:sz w:val="20"/>
        </w:rPr>
        <w:t xml:space="preserve"> </w:t>
      </w:r>
      <w:r>
        <w:rPr>
          <w:sz w:val="20"/>
        </w:rPr>
        <w:t>online</w:t>
      </w:r>
      <w:r>
        <w:rPr>
          <w:spacing w:val="-4"/>
          <w:sz w:val="20"/>
        </w:rPr>
        <w:t xml:space="preserve"> </w:t>
      </w:r>
      <w:r>
        <w:rPr>
          <w:sz w:val="20"/>
        </w:rPr>
        <w:t>booking</w:t>
      </w:r>
      <w:r>
        <w:rPr>
          <w:spacing w:val="-4"/>
          <w:sz w:val="20"/>
        </w:rPr>
        <w:t xml:space="preserve"> </w:t>
      </w:r>
      <w:r>
        <w:rPr>
          <w:sz w:val="20"/>
        </w:rPr>
        <w:t>tool</w:t>
      </w:r>
    </w:p>
    <w:p w:rsidR="00436FBC" w:rsidRDefault="00E279B8">
      <w:pPr>
        <w:pStyle w:val="ListParagraph"/>
        <w:numPr>
          <w:ilvl w:val="0"/>
          <w:numId w:val="32"/>
        </w:numPr>
        <w:tabs>
          <w:tab w:val="left" w:pos="819"/>
          <w:tab w:val="left" w:pos="820"/>
        </w:tabs>
        <w:ind w:right="118" w:hanging="361"/>
        <w:rPr>
          <w:sz w:val="20"/>
        </w:rPr>
      </w:pPr>
      <w:r>
        <w:rPr>
          <w:sz w:val="20"/>
        </w:rPr>
        <w:t>Identify if the system will be able to provide access to users identified by a Participating University through a data transfer if desired by a Participating</w:t>
      </w:r>
      <w:r>
        <w:rPr>
          <w:spacing w:val="-24"/>
          <w:sz w:val="20"/>
        </w:rPr>
        <w:t xml:space="preserve"> </w:t>
      </w:r>
      <w:r>
        <w:rPr>
          <w:sz w:val="20"/>
        </w:rPr>
        <w:t>University</w:t>
      </w:r>
    </w:p>
    <w:p w:rsidR="00436FBC" w:rsidRDefault="00E279B8">
      <w:pPr>
        <w:pStyle w:val="ListParagraph"/>
        <w:numPr>
          <w:ilvl w:val="0"/>
          <w:numId w:val="32"/>
        </w:numPr>
        <w:tabs>
          <w:tab w:val="left" w:pos="819"/>
          <w:tab w:val="left" w:pos="820"/>
        </w:tabs>
        <w:ind w:left="819" w:right="116"/>
        <w:rPr>
          <w:sz w:val="20"/>
        </w:rPr>
      </w:pPr>
      <w:r>
        <w:rPr>
          <w:sz w:val="20"/>
        </w:rPr>
        <w:t>Explain the capabilities of your system to utilize a University‐provided authentication tool which may vary across the Member Institutions’</w:t>
      </w:r>
      <w:r>
        <w:rPr>
          <w:spacing w:val="-19"/>
          <w:sz w:val="20"/>
        </w:rPr>
        <w:t xml:space="preserve"> </w:t>
      </w:r>
      <w:r>
        <w:rPr>
          <w:sz w:val="20"/>
        </w:rPr>
        <w:t>campuses</w:t>
      </w:r>
    </w:p>
    <w:p w:rsidR="00436FBC" w:rsidRDefault="00E279B8">
      <w:pPr>
        <w:pStyle w:val="ListParagraph"/>
        <w:numPr>
          <w:ilvl w:val="0"/>
          <w:numId w:val="32"/>
        </w:numPr>
        <w:tabs>
          <w:tab w:val="left" w:pos="820"/>
        </w:tabs>
        <w:spacing w:line="244" w:lineRule="exact"/>
        <w:ind w:left="819"/>
        <w:jc w:val="both"/>
        <w:rPr>
          <w:sz w:val="20"/>
        </w:rPr>
      </w:pPr>
      <w:r>
        <w:rPr>
          <w:sz w:val="20"/>
        </w:rPr>
        <w:t>Identify what information is required to make a</w:t>
      </w:r>
      <w:r>
        <w:rPr>
          <w:spacing w:val="-29"/>
          <w:sz w:val="20"/>
        </w:rPr>
        <w:t xml:space="preserve"> </w:t>
      </w:r>
      <w:r>
        <w:rPr>
          <w:sz w:val="20"/>
        </w:rPr>
        <w:t>reservation</w:t>
      </w:r>
    </w:p>
    <w:p w:rsidR="00436FBC" w:rsidRDefault="00E279B8">
      <w:pPr>
        <w:pStyle w:val="ListParagraph"/>
        <w:numPr>
          <w:ilvl w:val="0"/>
          <w:numId w:val="32"/>
        </w:numPr>
        <w:tabs>
          <w:tab w:val="left" w:pos="820"/>
        </w:tabs>
        <w:spacing w:line="244" w:lineRule="exact"/>
        <w:ind w:left="819"/>
        <w:jc w:val="both"/>
        <w:rPr>
          <w:sz w:val="20"/>
        </w:rPr>
      </w:pPr>
      <w:r>
        <w:rPr>
          <w:sz w:val="20"/>
        </w:rPr>
        <w:t>Identify</w:t>
      </w:r>
      <w:r>
        <w:rPr>
          <w:spacing w:val="-2"/>
          <w:sz w:val="20"/>
        </w:rPr>
        <w:t xml:space="preserve"> </w:t>
      </w:r>
      <w:r>
        <w:rPr>
          <w:sz w:val="20"/>
        </w:rPr>
        <w:t>the</w:t>
      </w:r>
      <w:r>
        <w:rPr>
          <w:spacing w:val="-3"/>
          <w:sz w:val="20"/>
        </w:rPr>
        <w:t xml:space="preserve"> </w:t>
      </w:r>
      <w:r>
        <w:rPr>
          <w:sz w:val="20"/>
        </w:rPr>
        <w:t>fields</w:t>
      </w:r>
      <w:r>
        <w:rPr>
          <w:spacing w:val="-4"/>
          <w:sz w:val="20"/>
        </w:rPr>
        <w:t xml:space="preserve"> </w:t>
      </w:r>
      <w:r>
        <w:rPr>
          <w:sz w:val="20"/>
        </w:rPr>
        <w:t>where</w:t>
      </w:r>
      <w:r>
        <w:rPr>
          <w:spacing w:val="-3"/>
          <w:sz w:val="20"/>
        </w:rPr>
        <w:t xml:space="preserve"> </w:t>
      </w:r>
      <w:r>
        <w:rPr>
          <w:sz w:val="20"/>
        </w:rPr>
        <w:t>the</w:t>
      </w:r>
      <w:r>
        <w:rPr>
          <w:spacing w:val="-4"/>
          <w:sz w:val="20"/>
        </w:rPr>
        <w:t xml:space="preserve"> </w:t>
      </w:r>
      <w:r>
        <w:rPr>
          <w:sz w:val="20"/>
        </w:rPr>
        <w:t>proposed</w:t>
      </w:r>
      <w:r>
        <w:rPr>
          <w:spacing w:val="-3"/>
          <w:sz w:val="20"/>
        </w:rPr>
        <w:t xml:space="preserve"> </w:t>
      </w:r>
      <w:r>
        <w:rPr>
          <w:sz w:val="20"/>
        </w:rPr>
        <w:t>tool</w:t>
      </w:r>
      <w:r>
        <w:rPr>
          <w:spacing w:val="-5"/>
          <w:sz w:val="20"/>
        </w:rPr>
        <w:t xml:space="preserve"> </w:t>
      </w:r>
      <w:r>
        <w:rPr>
          <w:sz w:val="20"/>
        </w:rPr>
        <w:t>will</w:t>
      </w:r>
      <w:r>
        <w:rPr>
          <w:spacing w:val="-4"/>
          <w:sz w:val="20"/>
        </w:rPr>
        <w:t xml:space="preserve"> </w:t>
      </w:r>
      <w:r>
        <w:rPr>
          <w:sz w:val="20"/>
        </w:rPr>
        <w:t>be</w:t>
      </w:r>
      <w:r>
        <w:rPr>
          <w:spacing w:val="-3"/>
          <w:sz w:val="20"/>
        </w:rPr>
        <w:t xml:space="preserve"> </w:t>
      </w:r>
      <w:r>
        <w:rPr>
          <w:sz w:val="20"/>
        </w:rPr>
        <w:t>able</w:t>
      </w:r>
      <w:r>
        <w:rPr>
          <w:spacing w:val="-3"/>
          <w:sz w:val="20"/>
        </w:rPr>
        <w:t xml:space="preserve"> </w:t>
      </w:r>
      <w:r>
        <w:rPr>
          <w:sz w:val="20"/>
        </w:rPr>
        <w:t>to</w:t>
      </w:r>
      <w:r>
        <w:rPr>
          <w:spacing w:val="-6"/>
          <w:sz w:val="20"/>
        </w:rPr>
        <w:t xml:space="preserve"> </w:t>
      </w:r>
      <w:r>
        <w:rPr>
          <w:sz w:val="20"/>
        </w:rPr>
        <w:t>store</w:t>
      </w:r>
      <w:r>
        <w:rPr>
          <w:spacing w:val="-3"/>
          <w:sz w:val="20"/>
        </w:rPr>
        <w:t xml:space="preserve"> </w:t>
      </w:r>
      <w:r>
        <w:rPr>
          <w:sz w:val="20"/>
        </w:rPr>
        <w:t>and</w:t>
      </w:r>
      <w:r>
        <w:rPr>
          <w:spacing w:val="-4"/>
          <w:sz w:val="20"/>
        </w:rPr>
        <w:t xml:space="preserve"> </w:t>
      </w:r>
      <w:r>
        <w:rPr>
          <w:sz w:val="20"/>
        </w:rPr>
        <w:t>remember</w:t>
      </w:r>
      <w:r>
        <w:rPr>
          <w:spacing w:val="-4"/>
          <w:sz w:val="20"/>
        </w:rPr>
        <w:t xml:space="preserve"> </w:t>
      </w:r>
      <w:r>
        <w:rPr>
          <w:sz w:val="20"/>
        </w:rPr>
        <w:t>for</w:t>
      </w:r>
      <w:r>
        <w:rPr>
          <w:spacing w:val="-3"/>
          <w:sz w:val="20"/>
        </w:rPr>
        <w:t xml:space="preserve"> </w:t>
      </w:r>
      <w:r>
        <w:rPr>
          <w:sz w:val="20"/>
        </w:rPr>
        <w:t>returning</w:t>
      </w:r>
      <w:r>
        <w:rPr>
          <w:spacing w:val="-4"/>
          <w:sz w:val="20"/>
        </w:rPr>
        <w:t xml:space="preserve"> </w:t>
      </w:r>
      <w:r>
        <w:rPr>
          <w:sz w:val="20"/>
        </w:rPr>
        <w:t>users</w:t>
      </w:r>
    </w:p>
    <w:p w:rsidR="00436FBC" w:rsidRDefault="00E279B8">
      <w:pPr>
        <w:pStyle w:val="ListParagraph"/>
        <w:numPr>
          <w:ilvl w:val="0"/>
          <w:numId w:val="32"/>
        </w:numPr>
        <w:tabs>
          <w:tab w:val="left" w:pos="820"/>
        </w:tabs>
        <w:spacing w:before="1"/>
        <w:ind w:left="819"/>
        <w:jc w:val="both"/>
        <w:rPr>
          <w:sz w:val="20"/>
        </w:rPr>
      </w:pPr>
      <w:r>
        <w:rPr>
          <w:sz w:val="20"/>
        </w:rPr>
        <w:t>Provide</w:t>
      </w:r>
      <w:r>
        <w:rPr>
          <w:spacing w:val="-6"/>
          <w:sz w:val="20"/>
        </w:rPr>
        <w:t xml:space="preserve"> </w:t>
      </w:r>
      <w:r>
        <w:rPr>
          <w:sz w:val="20"/>
        </w:rPr>
        <w:t>any</w:t>
      </w:r>
      <w:r>
        <w:rPr>
          <w:spacing w:val="-6"/>
          <w:sz w:val="20"/>
        </w:rPr>
        <w:t xml:space="preserve"> </w:t>
      </w:r>
      <w:r>
        <w:rPr>
          <w:sz w:val="20"/>
        </w:rPr>
        <w:t>additional</w:t>
      </w:r>
      <w:r>
        <w:rPr>
          <w:spacing w:val="-6"/>
          <w:sz w:val="20"/>
        </w:rPr>
        <w:t xml:space="preserve"> </w:t>
      </w:r>
      <w:r>
        <w:rPr>
          <w:sz w:val="20"/>
        </w:rPr>
        <w:t>information</w:t>
      </w:r>
      <w:r>
        <w:rPr>
          <w:spacing w:val="-4"/>
          <w:sz w:val="20"/>
        </w:rPr>
        <w:t xml:space="preserve"> </w:t>
      </w:r>
      <w:r>
        <w:rPr>
          <w:sz w:val="20"/>
        </w:rPr>
        <w:t>related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log‐on</w:t>
      </w:r>
      <w:r>
        <w:rPr>
          <w:spacing w:val="-6"/>
          <w:sz w:val="20"/>
        </w:rPr>
        <w:t xml:space="preserve"> </w:t>
      </w:r>
      <w:r>
        <w:rPr>
          <w:sz w:val="20"/>
        </w:rPr>
        <w:t>process</w:t>
      </w:r>
      <w:r>
        <w:rPr>
          <w:spacing w:val="-5"/>
          <w:sz w:val="20"/>
        </w:rPr>
        <w:t xml:space="preserve"> </w:t>
      </w:r>
      <w:r>
        <w:rPr>
          <w:sz w:val="20"/>
        </w:rPr>
        <w:t>that</w:t>
      </w:r>
      <w:r>
        <w:rPr>
          <w:spacing w:val="-5"/>
          <w:sz w:val="20"/>
        </w:rPr>
        <w:t xml:space="preserve"> </w:t>
      </w:r>
      <w:r>
        <w:rPr>
          <w:sz w:val="20"/>
        </w:rPr>
        <w:t>may</w:t>
      </w:r>
      <w:r>
        <w:rPr>
          <w:spacing w:val="-6"/>
          <w:sz w:val="20"/>
        </w:rPr>
        <w:t xml:space="preserve"> </w:t>
      </w:r>
      <w:r>
        <w:rPr>
          <w:sz w:val="20"/>
        </w:rPr>
        <w:t>be</w:t>
      </w:r>
      <w:r>
        <w:rPr>
          <w:spacing w:val="-6"/>
          <w:sz w:val="20"/>
        </w:rPr>
        <w:t xml:space="preserve"> </w:t>
      </w:r>
      <w:r>
        <w:rPr>
          <w:sz w:val="20"/>
        </w:rPr>
        <w:t>beneficial</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user</w:t>
      </w:r>
    </w:p>
    <w:p w:rsidR="00436FBC" w:rsidRDefault="00436FBC">
      <w:pPr>
        <w:pStyle w:val="BodyText"/>
        <w:spacing w:before="12"/>
        <w:rPr>
          <w:sz w:val="19"/>
        </w:rPr>
      </w:pPr>
    </w:p>
    <w:p w:rsidR="00436FBC" w:rsidRDefault="00E279B8">
      <w:pPr>
        <w:pStyle w:val="Heading4"/>
        <w:numPr>
          <w:ilvl w:val="2"/>
          <w:numId w:val="30"/>
        </w:numPr>
        <w:tabs>
          <w:tab w:val="left" w:pos="1539"/>
          <w:tab w:val="left" w:pos="1540"/>
        </w:tabs>
        <w:ind w:left="1539" w:hanging="1080"/>
        <w:jc w:val="both"/>
      </w:pPr>
      <w:r>
        <w:t>QUALITY CONTROL INCLUDING SEARCH FUNCTIONALITY/CATEGORIZATION OF LOWEST‐COST</w:t>
      </w:r>
      <w:r>
        <w:rPr>
          <w:spacing w:val="-31"/>
        </w:rPr>
        <w:t xml:space="preserve"> </w:t>
      </w:r>
      <w:r>
        <w:t>OPTIONS</w:t>
      </w:r>
    </w:p>
    <w:p w:rsidR="00436FBC" w:rsidRDefault="00E279B8">
      <w:pPr>
        <w:pStyle w:val="BodyText"/>
        <w:ind w:left="459" w:right="116"/>
        <w:jc w:val="both"/>
      </w:pPr>
      <w:r>
        <w:t>The IPHEC expects the online booking tool to search and categorize requested reservations by the lowest‐cost options that meet the traveler’s needs. In order to meet this requirement, it is expected that the proposed booking tool have the ability to return search results by lowest‐cost and schedule at a minimum. Respondents should also be able to verify and guarantee the lowest‐ cost reservation for the specific services booked through the system. In the event that an Authorized Traveler selects a fare that is not the lowest cost, this must be identified to a Travel Approver and in reporting to the Participating Universities.</w:t>
      </w:r>
    </w:p>
    <w:p w:rsidR="00436FBC" w:rsidRDefault="00436FBC">
      <w:pPr>
        <w:pStyle w:val="BodyText"/>
      </w:pPr>
    </w:p>
    <w:p w:rsidR="00436FBC" w:rsidRDefault="00E279B8">
      <w:pPr>
        <w:pStyle w:val="BodyText"/>
        <w:ind w:left="460" w:right="116" w:hanging="1"/>
        <w:jc w:val="both"/>
      </w:pPr>
      <w:r>
        <w:t>For airline reservations, the search tool should provide the functionality to identify multiple airports within the vicinity of the originally identified departure/arrival city pairs. Travelers should have the option to identify w</w:t>
      </w:r>
      <w:r w:rsidR="005358E4">
        <w:t>hether multiple airline carrier a</w:t>
      </w:r>
      <w:r>
        <w:t>re</w:t>
      </w:r>
      <w:r>
        <w:rPr>
          <w:spacing w:val="-4"/>
        </w:rPr>
        <w:t xml:space="preserve"> </w:t>
      </w:r>
      <w:r>
        <w:t>to</w:t>
      </w:r>
      <w:r>
        <w:rPr>
          <w:spacing w:val="-5"/>
        </w:rPr>
        <w:t xml:space="preserve"> </w:t>
      </w:r>
      <w:r>
        <w:t>be</w:t>
      </w:r>
      <w:r>
        <w:rPr>
          <w:spacing w:val="-4"/>
        </w:rPr>
        <w:t xml:space="preserve"> </w:t>
      </w:r>
      <w:r>
        <w:t>included</w:t>
      </w:r>
      <w:r>
        <w:rPr>
          <w:spacing w:val="-3"/>
        </w:rPr>
        <w:t xml:space="preserve"> </w:t>
      </w:r>
      <w:r>
        <w:t>in</w:t>
      </w:r>
      <w:r>
        <w:rPr>
          <w:spacing w:val="-5"/>
        </w:rPr>
        <w:t xml:space="preserve"> </w:t>
      </w:r>
      <w:r>
        <w:t>the</w:t>
      </w:r>
      <w:r>
        <w:rPr>
          <w:spacing w:val="-5"/>
        </w:rPr>
        <w:t xml:space="preserve"> </w:t>
      </w:r>
      <w:r>
        <w:t>search</w:t>
      </w:r>
      <w:r>
        <w:rPr>
          <w:spacing w:val="-4"/>
        </w:rPr>
        <w:t xml:space="preserve"> </w:t>
      </w:r>
      <w:r>
        <w:t>or</w:t>
      </w:r>
      <w:r>
        <w:rPr>
          <w:spacing w:val="-5"/>
        </w:rPr>
        <w:t xml:space="preserve"> </w:t>
      </w:r>
      <w:r>
        <w:t>only</w:t>
      </w:r>
      <w:r>
        <w:rPr>
          <w:spacing w:val="-4"/>
        </w:rPr>
        <w:t xml:space="preserve"> </w:t>
      </w:r>
      <w:r>
        <w:t>a</w:t>
      </w:r>
      <w:r>
        <w:rPr>
          <w:spacing w:val="-4"/>
        </w:rPr>
        <w:t xml:space="preserve"> </w:t>
      </w:r>
      <w:r>
        <w:t>single‐provider</w:t>
      </w:r>
      <w:r>
        <w:rPr>
          <w:spacing w:val="-4"/>
        </w:rPr>
        <w:t xml:space="preserve"> </w:t>
      </w:r>
      <w:r>
        <w:t>is</w:t>
      </w:r>
      <w:r>
        <w:rPr>
          <w:spacing w:val="-6"/>
        </w:rPr>
        <w:t xml:space="preserve"> </w:t>
      </w:r>
      <w:r>
        <w:t>to</w:t>
      </w:r>
      <w:r>
        <w:rPr>
          <w:spacing w:val="-4"/>
        </w:rPr>
        <w:t xml:space="preserve"> </w:t>
      </w:r>
      <w:r>
        <w:t>be</w:t>
      </w:r>
      <w:r>
        <w:rPr>
          <w:spacing w:val="-4"/>
        </w:rPr>
        <w:t xml:space="preserve"> </w:t>
      </w:r>
      <w:r>
        <w:t>searched.</w:t>
      </w:r>
    </w:p>
    <w:p w:rsidR="00436FBC" w:rsidRDefault="00436FBC">
      <w:pPr>
        <w:pStyle w:val="BodyText"/>
        <w:spacing w:before="11"/>
        <w:rPr>
          <w:sz w:val="19"/>
        </w:rPr>
      </w:pPr>
    </w:p>
    <w:p w:rsidR="00436FBC" w:rsidRDefault="00E279B8">
      <w:pPr>
        <w:pStyle w:val="BodyText"/>
        <w:spacing w:before="1"/>
        <w:ind w:left="460" w:right="117"/>
        <w:jc w:val="both"/>
      </w:pPr>
      <w:r>
        <w:t>For hotel reservations, the online booking tool should allow the traveler to search within a specified geographic region. The proposed cost for the hotel should be provided by night and not averaged over the entire duration of the proposed reservation stay (this is necessary to verify compliance with University policies). The online bo</w:t>
      </w:r>
      <w:r w:rsidR="005358E4">
        <w:t xml:space="preserve">oking tool should also be able to </w:t>
      </w:r>
      <w:r>
        <w:t>automatically</w:t>
      </w:r>
      <w:r>
        <w:rPr>
          <w:spacing w:val="-4"/>
        </w:rPr>
        <w:t xml:space="preserve"> </w:t>
      </w:r>
      <w:r>
        <w:t>request</w:t>
      </w:r>
      <w:r>
        <w:rPr>
          <w:spacing w:val="-6"/>
        </w:rPr>
        <w:t xml:space="preserve"> </w:t>
      </w:r>
      <w:r>
        <w:t>the</w:t>
      </w:r>
      <w:r>
        <w:rPr>
          <w:spacing w:val="-6"/>
        </w:rPr>
        <w:t xml:space="preserve"> </w:t>
      </w:r>
      <w:r>
        <w:t>“state</w:t>
      </w:r>
      <w:r>
        <w:rPr>
          <w:spacing w:val="-5"/>
        </w:rPr>
        <w:t xml:space="preserve"> </w:t>
      </w:r>
      <w:r>
        <w:t>rate”</w:t>
      </w:r>
      <w:r>
        <w:rPr>
          <w:spacing w:val="-6"/>
        </w:rPr>
        <w:t xml:space="preserve"> </w:t>
      </w:r>
      <w:r>
        <w:t>for</w:t>
      </w:r>
      <w:r>
        <w:rPr>
          <w:spacing w:val="-6"/>
        </w:rPr>
        <w:t xml:space="preserve"> </w:t>
      </w:r>
      <w:r>
        <w:t>hotel</w:t>
      </w:r>
      <w:r>
        <w:rPr>
          <w:spacing w:val="-5"/>
        </w:rPr>
        <w:t xml:space="preserve"> </w:t>
      </w:r>
      <w:r>
        <w:t>reservations</w:t>
      </w:r>
      <w:r>
        <w:rPr>
          <w:spacing w:val="-7"/>
        </w:rPr>
        <w:t xml:space="preserve"> </w:t>
      </w:r>
      <w:r>
        <w:t>where</w:t>
      </w:r>
      <w:r>
        <w:rPr>
          <w:spacing w:val="-5"/>
        </w:rPr>
        <w:t xml:space="preserve"> </w:t>
      </w:r>
      <w:r>
        <w:t>available.</w:t>
      </w:r>
    </w:p>
    <w:p w:rsidR="00436FBC" w:rsidRDefault="00436FBC">
      <w:pPr>
        <w:pStyle w:val="BodyText"/>
      </w:pPr>
    </w:p>
    <w:p w:rsidR="00436FBC" w:rsidRDefault="00E279B8">
      <w:pPr>
        <w:pStyle w:val="BodyText"/>
        <w:ind w:left="459" w:right="117"/>
        <w:jc w:val="both"/>
      </w:pPr>
      <w:r>
        <w:t>For car rental reservations, the online booking tool should allow the traveler to search airport and non‐airport locations within a specified geographic region. The proposed cost for the car rental should be provided by the day and not averaged over the entire</w:t>
      </w:r>
      <w:r>
        <w:rPr>
          <w:spacing w:val="-5"/>
        </w:rPr>
        <w:t xml:space="preserve"> </w:t>
      </w:r>
      <w:r>
        <w:t>duration</w:t>
      </w:r>
      <w:r>
        <w:rPr>
          <w:spacing w:val="-3"/>
        </w:rPr>
        <w:t xml:space="preserve"> </w:t>
      </w:r>
      <w:r>
        <w:t>of</w:t>
      </w:r>
      <w:r>
        <w:rPr>
          <w:spacing w:val="-5"/>
        </w:rPr>
        <w:t xml:space="preserve"> </w:t>
      </w:r>
      <w:r>
        <w:t>the</w:t>
      </w:r>
      <w:r>
        <w:rPr>
          <w:spacing w:val="-5"/>
        </w:rPr>
        <w:t xml:space="preserve"> </w:t>
      </w:r>
      <w:r>
        <w:t>proposed</w:t>
      </w:r>
      <w:r>
        <w:rPr>
          <w:spacing w:val="-4"/>
        </w:rPr>
        <w:t xml:space="preserve"> </w:t>
      </w:r>
      <w:r>
        <w:t>reservation</w:t>
      </w:r>
      <w:r>
        <w:rPr>
          <w:spacing w:val="-5"/>
        </w:rPr>
        <w:t xml:space="preserve"> </w:t>
      </w:r>
      <w:r>
        <w:t>(this</w:t>
      </w:r>
      <w:r>
        <w:rPr>
          <w:spacing w:val="-5"/>
        </w:rPr>
        <w:t xml:space="preserve"> </w:t>
      </w:r>
      <w:r>
        <w:t>is</w:t>
      </w:r>
      <w:r>
        <w:rPr>
          <w:spacing w:val="-4"/>
        </w:rPr>
        <w:t xml:space="preserve"> </w:t>
      </w:r>
      <w:r>
        <w:t>necessary</w:t>
      </w:r>
      <w:r>
        <w:rPr>
          <w:spacing w:val="-4"/>
        </w:rPr>
        <w:t xml:space="preserve"> </w:t>
      </w:r>
      <w:r>
        <w:t>to</w:t>
      </w:r>
      <w:r>
        <w:rPr>
          <w:spacing w:val="-4"/>
        </w:rPr>
        <w:t xml:space="preserve"> </w:t>
      </w:r>
      <w:r>
        <w:t>verify</w:t>
      </w:r>
      <w:r>
        <w:rPr>
          <w:spacing w:val="-3"/>
        </w:rPr>
        <w:t xml:space="preserve"> </w:t>
      </w:r>
      <w:r>
        <w:t>compliance</w:t>
      </w:r>
      <w:r>
        <w:rPr>
          <w:spacing w:val="-5"/>
        </w:rPr>
        <w:t xml:space="preserve"> </w:t>
      </w:r>
      <w:r>
        <w:t>with</w:t>
      </w:r>
      <w:r>
        <w:rPr>
          <w:spacing w:val="-4"/>
        </w:rPr>
        <w:t xml:space="preserve"> </w:t>
      </w:r>
      <w:r>
        <w:t>University</w:t>
      </w:r>
      <w:r>
        <w:rPr>
          <w:spacing w:val="-6"/>
        </w:rPr>
        <w:t xml:space="preserve"> </w:t>
      </w:r>
      <w:r>
        <w:t>policies).</w:t>
      </w:r>
    </w:p>
    <w:p w:rsidR="00436FBC" w:rsidRDefault="00436FBC">
      <w:pPr>
        <w:pStyle w:val="BodyText"/>
        <w:spacing w:before="12"/>
        <w:rPr>
          <w:sz w:val="19"/>
        </w:rPr>
      </w:pPr>
    </w:p>
    <w:p w:rsidR="00436FBC" w:rsidRDefault="00E279B8">
      <w:pPr>
        <w:pStyle w:val="BodyText"/>
        <w:ind w:left="460" w:right="116" w:hanging="1"/>
        <w:jc w:val="both"/>
      </w:pPr>
      <w:r>
        <w:t>It is desirable that the online booking tool allow for the use of IPHEC and University contract pricing from travel providers. For example, the State of Illinois Travel Control Board has negotiated hotel room rates for hotel locations throughout Illinois and Amtrak has set state‐rates. Some Member Institutions also have contracts for hotel room, and corporate car rental discounted rates.</w:t>
      </w:r>
    </w:p>
    <w:p w:rsidR="00436FBC" w:rsidRDefault="00436FBC">
      <w:pPr>
        <w:jc w:val="both"/>
        <w:sectPr w:rsidR="00436FBC">
          <w:pgSz w:w="12240" w:h="15840"/>
          <w:pgMar w:top="900" w:right="600" w:bottom="900" w:left="620" w:header="0" w:footer="714" w:gutter="0"/>
          <w:cols w:space="720"/>
        </w:sectPr>
      </w:pPr>
    </w:p>
    <w:p w:rsidR="00436FBC" w:rsidRDefault="00E279B8">
      <w:pPr>
        <w:pStyle w:val="Heading5"/>
        <w:spacing w:before="42" w:line="240" w:lineRule="auto"/>
        <w:ind w:left="460"/>
        <w:jc w:val="left"/>
      </w:pPr>
      <w:r>
        <w:lastRenderedPageBreak/>
        <w:t>Responses to this requirement must include the following:</w:t>
      </w:r>
    </w:p>
    <w:p w:rsidR="00436FBC" w:rsidRDefault="00E279B8">
      <w:pPr>
        <w:pStyle w:val="ListParagraph"/>
        <w:numPr>
          <w:ilvl w:val="0"/>
          <w:numId w:val="32"/>
        </w:numPr>
        <w:tabs>
          <w:tab w:val="left" w:pos="819"/>
          <w:tab w:val="left" w:pos="820"/>
        </w:tabs>
        <w:spacing w:line="244" w:lineRule="exact"/>
        <w:rPr>
          <w:sz w:val="20"/>
        </w:rPr>
      </w:pPr>
      <w:r>
        <w:rPr>
          <w:b/>
          <w:sz w:val="20"/>
        </w:rPr>
        <w:t>Acceptance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mandatory</w:t>
      </w:r>
      <w:r>
        <w:rPr>
          <w:b/>
          <w:spacing w:val="-5"/>
          <w:sz w:val="20"/>
        </w:rPr>
        <w:t xml:space="preserve"> </w:t>
      </w:r>
      <w:r>
        <w:rPr>
          <w:b/>
          <w:sz w:val="20"/>
        </w:rPr>
        <w:t>requirement</w:t>
      </w:r>
      <w:r>
        <w:rPr>
          <w:b/>
          <w:spacing w:val="-5"/>
          <w:sz w:val="20"/>
        </w:rPr>
        <w:t xml:space="preserve"> </w:t>
      </w:r>
      <w:r>
        <w:rPr>
          <w:sz w:val="20"/>
        </w:rPr>
        <w:t>–The</w:t>
      </w:r>
      <w:r>
        <w:rPr>
          <w:spacing w:val="-6"/>
          <w:sz w:val="20"/>
        </w:rPr>
        <w:t xml:space="preserve"> </w:t>
      </w:r>
      <w:r>
        <w:rPr>
          <w:sz w:val="20"/>
        </w:rPr>
        <w:t>default</w:t>
      </w:r>
      <w:r>
        <w:rPr>
          <w:spacing w:val="-5"/>
          <w:sz w:val="20"/>
        </w:rPr>
        <w:t xml:space="preserve"> </w:t>
      </w:r>
      <w:r>
        <w:rPr>
          <w:sz w:val="20"/>
        </w:rPr>
        <w:t>search</w:t>
      </w:r>
      <w:r>
        <w:rPr>
          <w:spacing w:val="-5"/>
          <w:sz w:val="20"/>
        </w:rPr>
        <w:t xml:space="preserve"> </w:t>
      </w:r>
      <w:r>
        <w:rPr>
          <w:sz w:val="20"/>
        </w:rPr>
        <w:t>will</w:t>
      </w:r>
      <w:r>
        <w:rPr>
          <w:spacing w:val="-6"/>
          <w:sz w:val="20"/>
        </w:rPr>
        <w:t xml:space="preserve"> </w:t>
      </w:r>
      <w:r>
        <w:rPr>
          <w:sz w:val="20"/>
        </w:rPr>
        <w:t>return</w:t>
      </w:r>
      <w:r>
        <w:rPr>
          <w:spacing w:val="-5"/>
          <w:sz w:val="20"/>
        </w:rPr>
        <w:t xml:space="preserve"> </w:t>
      </w:r>
      <w:r>
        <w:rPr>
          <w:sz w:val="20"/>
        </w:rPr>
        <w:t>the</w:t>
      </w:r>
      <w:r>
        <w:rPr>
          <w:spacing w:val="-6"/>
          <w:sz w:val="20"/>
        </w:rPr>
        <w:t xml:space="preserve"> </w:t>
      </w:r>
      <w:r>
        <w:rPr>
          <w:sz w:val="20"/>
        </w:rPr>
        <w:t>lowest‐cost</w:t>
      </w:r>
      <w:r>
        <w:rPr>
          <w:spacing w:val="-5"/>
          <w:sz w:val="20"/>
        </w:rPr>
        <w:t xml:space="preserve"> </w:t>
      </w:r>
      <w:r>
        <w:rPr>
          <w:sz w:val="20"/>
        </w:rPr>
        <w:t>reservation</w:t>
      </w:r>
      <w:r>
        <w:rPr>
          <w:spacing w:val="-7"/>
          <w:sz w:val="20"/>
        </w:rPr>
        <w:t xml:space="preserve"> </w:t>
      </w:r>
      <w:r>
        <w:rPr>
          <w:sz w:val="20"/>
        </w:rPr>
        <w:t>for</w:t>
      </w:r>
      <w:r>
        <w:rPr>
          <w:spacing w:val="-5"/>
          <w:sz w:val="20"/>
        </w:rPr>
        <w:t xml:space="preserve"> </w:t>
      </w:r>
      <w:r>
        <w:rPr>
          <w:sz w:val="20"/>
        </w:rPr>
        <w:t>requested</w:t>
      </w:r>
      <w:r>
        <w:rPr>
          <w:spacing w:val="-8"/>
          <w:sz w:val="20"/>
        </w:rPr>
        <w:t xml:space="preserve"> </w:t>
      </w:r>
      <w:r>
        <w:rPr>
          <w:sz w:val="20"/>
        </w:rPr>
        <w:t>travel</w:t>
      </w:r>
    </w:p>
    <w:p w:rsidR="00436FBC" w:rsidRDefault="00E279B8">
      <w:pPr>
        <w:pStyle w:val="ListParagraph"/>
        <w:numPr>
          <w:ilvl w:val="0"/>
          <w:numId w:val="32"/>
        </w:numPr>
        <w:tabs>
          <w:tab w:val="left" w:pos="819"/>
          <w:tab w:val="left" w:pos="820"/>
        </w:tabs>
        <w:ind w:right="118" w:hanging="361"/>
        <w:rPr>
          <w:sz w:val="20"/>
        </w:rPr>
      </w:pPr>
      <w:r>
        <w:rPr>
          <w:b/>
          <w:sz w:val="20"/>
        </w:rPr>
        <w:t xml:space="preserve">Acceptance of the mandatory requirement </w:t>
      </w:r>
      <w:r>
        <w:rPr>
          <w:sz w:val="20"/>
        </w:rPr>
        <w:t>– The online booking tool has the ability to search multiple departure/arrival airport locations by a defined geographic</w:t>
      </w:r>
      <w:r>
        <w:rPr>
          <w:spacing w:val="-17"/>
          <w:sz w:val="20"/>
        </w:rPr>
        <w:t xml:space="preserve"> </w:t>
      </w:r>
      <w:r>
        <w:rPr>
          <w:sz w:val="20"/>
        </w:rPr>
        <w:t>area</w:t>
      </w:r>
    </w:p>
    <w:p w:rsidR="00436FBC" w:rsidRDefault="00E279B8">
      <w:pPr>
        <w:pStyle w:val="ListParagraph"/>
        <w:numPr>
          <w:ilvl w:val="0"/>
          <w:numId w:val="32"/>
        </w:numPr>
        <w:tabs>
          <w:tab w:val="left" w:pos="820"/>
        </w:tabs>
        <w:ind w:left="819" w:right="116" w:hanging="359"/>
        <w:jc w:val="both"/>
        <w:rPr>
          <w:sz w:val="20"/>
        </w:rPr>
      </w:pPr>
      <w:r>
        <w:rPr>
          <w:b/>
          <w:sz w:val="20"/>
        </w:rPr>
        <w:t xml:space="preserve">Acceptance of the mandatory requirement </w:t>
      </w:r>
      <w:r>
        <w:rPr>
          <w:sz w:val="20"/>
        </w:rPr>
        <w:t>– The Member Institutions will have the ability to load contracted pricing into the online booking tool for ease of making reservations through a single point of contact and identification of the process to do this within the proposed</w:t>
      </w:r>
      <w:r>
        <w:rPr>
          <w:spacing w:val="-15"/>
          <w:sz w:val="20"/>
        </w:rPr>
        <w:t xml:space="preserve"> </w:t>
      </w:r>
      <w:r>
        <w:rPr>
          <w:sz w:val="20"/>
        </w:rPr>
        <w:t>system</w:t>
      </w:r>
    </w:p>
    <w:p w:rsidR="00436FBC" w:rsidRDefault="00E279B8">
      <w:pPr>
        <w:pStyle w:val="ListParagraph"/>
        <w:numPr>
          <w:ilvl w:val="0"/>
          <w:numId w:val="32"/>
        </w:numPr>
        <w:tabs>
          <w:tab w:val="left" w:pos="819"/>
          <w:tab w:val="left" w:pos="820"/>
        </w:tabs>
        <w:ind w:left="819" w:right="119"/>
        <w:rPr>
          <w:sz w:val="20"/>
        </w:rPr>
      </w:pPr>
      <w:r>
        <w:rPr>
          <w:b/>
          <w:sz w:val="20"/>
        </w:rPr>
        <w:t xml:space="preserve">Acceptance of the mandatory requirement </w:t>
      </w:r>
      <w:r>
        <w:rPr>
          <w:sz w:val="20"/>
        </w:rPr>
        <w:t>– That selection of a non‐lowest cost fare be identified to the Travel Approver and</w:t>
      </w:r>
      <w:r>
        <w:rPr>
          <w:spacing w:val="-5"/>
          <w:sz w:val="20"/>
        </w:rPr>
        <w:t xml:space="preserve"> </w:t>
      </w:r>
      <w:r>
        <w:rPr>
          <w:sz w:val="20"/>
        </w:rPr>
        <w:t>in</w:t>
      </w:r>
      <w:r>
        <w:rPr>
          <w:spacing w:val="-5"/>
          <w:sz w:val="20"/>
        </w:rPr>
        <w:t xml:space="preserve"> </w:t>
      </w:r>
      <w:r>
        <w:rPr>
          <w:sz w:val="20"/>
        </w:rPr>
        <w:t>subsequent</w:t>
      </w:r>
      <w:r>
        <w:rPr>
          <w:spacing w:val="-5"/>
          <w:sz w:val="20"/>
        </w:rPr>
        <w:t xml:space="preserve"> </w:t>
      </w:r>
      <w:r>
        <w:rPr>
          <w:sz w:val="20"/>
        </w:rPr>
        <w:t>reporting</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Participating</w:t>
      </w:r>
      <w:r>
        <w:rPr>
          <w:spacing w:val="-5"/>
          <w:sz w:val="20"/>
        </w:rPr>
        <w:t xml:space="preserve"> </w:t>
      </w:r>
      <w:r>
        <w:rPr>
          <w:sz w:val="20"/>
        </w:rPr>
        <w:t>University</w:t>
      </w:r>
    </w:p>
    <w:p w:rsidR="00436FBC" w:rsidRDefault="00E279B8">
      <w:pPr>
        <w:pStyle w:val="ListParagraph"/>
        <w:numPr>
          <w:ilvl w:val="0"/>
          <w:numId w:val="32"/>
        </w:numPr>
        <w:tabs>
          <w:tab w:val="left" w:pos="819"/>
          <w:tab w:val="left" w:pos="820"/>
        </w:tabs>
        <w:spacing w:line="244" w:lineRule="exact"/>
        <w:ind w:left="819"/>
        <w:rPr>
          <w:sz w:val="20"/>
        </w:rPr>
      </w:pPr>
      <w:r>
        <w:rPr>
          <w:sz w:val="20"/>
        </w:rPr>
        <w:t>Explain</w:t>
      </w:r>
      <w:r>
        <w:rPr>
          <w:spacing w:val="-7"/>
          <w:sz w:val="20"/>
        </w:rPr>
        <w:t xml:space="preserve"> </w:t>
      </w:r>
      <w:r>
        <w:rPr>
          <w:sz w:val="20"/>
        </w:rPr>
        <w:t>the</w:t>
      </w:r>
      <w:r>
        <w:rPr>
          <w:spacing w:val="-9"/>
          <w:sz w:val="20"/>
        </w:rPr>
        <w:t xml:space="preserve"> </w:t>
      </w:r>
      <w:r>
        <w:rPr>
          <w:sz w:val="20"/>
        </w:rPr>
        <w:t>proposed</w:t>
      </w:r>
      <w:r>
        <w:rPr>
          <w:spacing w:val="-7"/>
          <w:sz w:val="20"/>
        </w:rPr>
        <w:t xml:space="preserve"> </w:t>
      </w:r>
      <w:r>
        <w:rPr>
          <w:sz w:val="20"/>
        </w:rPr>
        <w:t>methodology</w:t>
      </w:r>
      <w:r>
        <w:rPr>
          <w:spacing w:val="-8"/>
          <w:sz w:val="20"/>
        </w:rPr>
        <w:t xml:space="preserve"> </w:t>
      </w:r>
      <w:r>
        <w:rPr>
          <w:sz w:val="20"/>
        </w:rPr>
        <w:t>to</w:t>
      </w:r>
      <w:r>
        <w:rPr>
          <w:spacing w:val="-8"/>
          <w:sz w:val="20"/>
        </w:rPr>
        <w:t xml:space="preserve"> </w:t>
      </w:r>
      <w:r>
        <w:rPr>
          <w:sz w:val="20"/>
        </w:rPr>
        <w:t>identify</w:t>
      </w:r>
      <w:r>
        <w:rPr>
          <w:spacing w:val="-8"/>
          <w:sz w:val="20"/>
        </w:rPr>
        <w:t xml:space="preserve"> </w:t>
      </w:r>
      <w:r>
        <w:rPr>
          <w:sz w:val="20"/>
        </w:rPr>
        <w:t>the</w:t>
      </w:r>
      <w:r>
        <w:rPr>
          <w:spacing w:val="-8"/>
          <w:sz w:val="20"/>
        </w:rPr>
        <w:t xml:space="preserve"> </w:t>
      </w:r>
      <w:r>
        <w:rPr>
          <w:sz w:val="20"/>
        </w:rPr>
        <w:t>lowest‐cost</w:t>
      </w:r>
      <w:r>
        <w:rPr>
          <w:spacing w:val="-8"/>
          <w:sz w:val="20"/>
        </w:rPr>
        <w:t xml:space="preserve"> </w:t>
      </w:r>
      <w:r>
        <w:rPr>
          <w:sz w:val="20"/>
        </w:rPr>
        <w:t>reservation</w:t>
      </w:r>
      <w:r>
        <w:rPr>
          <w:spacing w:val="-9"/>
          <w:sz w:val="20"/>
        </w:rPr>
        <w:t xml:space="preserve"> </w:t>
      </w:r>
      <w:r>
        <w:rPr>
          <w:sz w:val="20"/>
        </w:rPr>
        <w:t>for</w:t>
      </w:r>
      <w:r>
        <w:rPr>
          <w:spacing w:val="-8"/>
          <w:sz w:val="20"/>
        </w:rPr>
        <w:t xml:space="preserve"> </w:t>
      </w:r>
      <w:r>
        <w:rPr>
          <w:sz w:val="20"/>
        </w:rPr>
        <w:t>requested</w:t>
      </w:r>
      <w:r>
        <w:rPr>
          <w:spacing w:val="-10"/>
          <w:sz w:val="20"/>
        </w:rPr>
        <w:t xml:space="preserve"> </w:t>
      </w:r>
      <w:r>
        <w:rPr>
          <w:sz w:val="20"/>
        </w:rPr>
        <w:t>travel</w:t>
      </w:r>
    </w:p>
    <w:p w:rsidR="00436FBC" w:rsidRDefault="00E279B8">
      <w:pPr>
        <w:pStyle w:val="ListParagraph"/>
        <w:numPr>
          <w:ilvl w:val="0"/>
          <w:numId w:val="32"/>
        </w:numPr>
        <w:tabs>
          <w:tab w:val="left" w:pos="819"/>
          <w:tab w:val="left" w:pos="820"/>
        </w:tabs>
        <w:spacing w:line="244" w:lineRule="exact"/>
        <w:ind w:left="819"/>
        <w:rPr>
          <w:sz w:val="20"/>
        </w:rPr>
      </w:pPr>
      <w:r>
        <w:rPr>
          <w:sz w:val="20"/>
        </w:rPr>
        <w:t>Identify</w:t>
      </w:r>
      <w:r>
        <w:rPr>
          <w:spacing w:val="-4"/>
          <w:sz w:val="20"/>
        </w:rPr>
        <w:t xml:space="preserve"> </w:t>
      </w:r>
      <w:r>
        <w:rPr>
          <w:sz w:val="20"/>
        </w:rPr>
        <w:t>the</w:t>
      </w:r>
      <w:r>
        <w:rPr>
          <w:spacing w:val="-5"/>
          <w:sz w:val="20"/>
        </w:rPr>
        <w:t xml:space="preserve"> </w:t>
      </w:r>
      <w:r>
        <w:rPr>
          <w:sz w:val="20"/>
        </w:rPr>
        <w:t>ability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proposed</w:t>
      </w:r>
      <w:r>
        <w:rPr>
          <w:spacing w:val="-5"/>
          <w:sz w:val="20"/>
        </w:rPr>
        <w:t xml:space="preserve"> </w:t>
      </w:r>
      <w:r>
        <w:rPr>
          <w:sz w:val="20"/>
        </w:rPr>
        <w:t>booking</w:t>
      </w:r>
      <w:r>
        <w:rPr>
          <w:spacing w:val="-5"/>
          <w:sz w:val="20"/>
        </w:rPr>
        <w:t xml:space="preserve"> </w:t>
      </w:r>
      <w:r>
        <w:rPr>
          <w:sz w:val="20"/>
        </w:rPr>
        <w:t>tool</w:t>
      </w:r>
      <w:r>
        <w:rPr>
          <w:spacing w:val="-5"/>
          <w:sz w:val="20"/>
        </w:rPr>
        <w:t xml:space="preserve"> </w:t>
      </w:r>
      <w:r>
        <w:rPr>
          <w:sz w:val="20"/>
        </w:rPr>
        <w:t>to</w:t>
      </w:r>
      <w:r>
        <w:rPr>
          <w:spacing w:val="-5"/>
          <w:sz w:val="20"/>
        </w:rPr>
        <w:t xml:space="preserve"> </w:t>
      </w:r>
      <w:r>
        <w:rPr>
          <w:sz w:val="20"/>
        </w:rPr>
        <w:t>sort</w:t>
      </w:r>
      <w:r>
        <w:rPr>
          <w:spacing w:val="-5"/>
          <w:sz w:val="20"/>
        </w:rPr>
        <w:t xml:space="preserve"> </w:t>
      </w:r>
      <w:r>
        <w:rPr>
          <w:sz w:val="20"/>
        </w:rPr>
        <w:t>search</w:t>
      </w:r>
      <w:r>
        <w:rPr>
          <w:spacing w:val="-5"/>
          <w:sz w:val="20"/>
        </w:rPr>
        <w:t xml:space="preserve"> </w:t>
      </w:r>
      <w:r>
        <w:rPr>
          <w:sz w:val="20"/>
        </w:rPr>
        <w:t>results</w:t>
      </w:r>
      <w:r>
        <w:rPr>
          <w:spacing w:val="-5"/>
          <w:sz w:val="20"/>
        </w:rPr>
        <w:t xml:space="preserve"> </w:t>
      </w:r>
      <w:r>
        <w:rPr>
          <w:sz w:val="20"/>
        </w:rPr>
        <w:t>by</w:t>
      </w:r>
      <w:r>
        <w:rPr>
          <w:spacing w:val="-5"/>
          <w:sz w:val="20"/>
        </w:rPr>
        <w:t xml:space="preserve"> </w:t>
      </w:r>
      <w:r>
        <w:rPr>
          <w:sz w:val="20"/>
        </w:rPr>
        <w:t>lowest‐cost</w:t>
      </w:r>
      <w:r>
        <w:rPr>
          <w:spacing w:val="-5"/>
          <w:sz w:val="20"/>
        </w:rPr>
        <w:t xml:space="preserve"> </w:t>
      </w:r>
      <w:r>
        <w:rPr>
          <w:sz w:val="20"/>
        </w:rPr>
        <w:t>or</w:t>
      </w:r>
      <w:r>
        <w:rPr>
          <w:spacing w:val="-5"/>
          <w:sz w:val="20"/>
        </w:rPr>
        <w:t xml:space="preserve"> </w:t>
      </w:r>
      <w:r>
        <w:rPr>
          <w:sz w:val="20"/>
        </w:rPr>
        <w:t>schedule</w:t>
      </w:r>
      <w:r>
        <w:rPr>
          <w:spacing w:val="-5"/>
          <w:sz w:val="20"/>
        </w:rPr>
        <w:t xml:space="preserve"> </w:t>
      </w:r>
      <w:r>
        <w:rPr>
          <w:sz w:val="20"/>
        </w:rPr>
        <w:t>at</w:t>
      </w:r>
      <w:r>
        <w:rPr>
          <w:spacing w:val="-5"/>
          <w:sz w:val="20"/>
        </w:rPr>
        <w:t xml:space="preserve"> </w:t>
      </w:r>
      <w:r>
        <w:rPr>
          <w:sz w:val="20"/>
        </w:rPr>
        <w:t>a</w:t>
      </w:r>
      <w:r>
        <w:rPr>
          <w:spacing w:val="-5"/>
          <w:sz w:val="20"/>
        </w:rPr>
        <w:t xml:space="preserve"> </w:t>
      </w:r>
      <w:r>
        <w:rPr>
          <w:sz w:val="20"/>
        </w:rPr>
        <w:t>minimum</w:t>
      </w:r>
    </w:p>
    <w:p w:rsidR="00436FBC" w:rsidRDefault="00E279B8">
      <w:pPr>
        <w:pStyle w:val="ListParagraph"/>
        <w:numPr>
          <w:ilvl w:val="0"/>
          <w:numId w:val="32"/>
        </w:numPr>
        <w:tabs>
          <w:tab w:val="left" w:pos="819"/>
          <w:tab w:val="left" w:pos="820"/>
        </w:tabs>
        <w:ind w:right="117"/>
        <w:rPr>
          <w:sz w:val="20"/>
        </w:rPr>
      </w:pPr>
      <w:r>
        <w:rPr>
          <w:sz w:val="20"/>
        </w:rPr>
        <w:t>Provide information on any price match guarantees or verifications that the Respondent is proposing to make sure the traveler</w:t>
      </w:r>
      <w:r>
        <w:rPr>
          <w:spacing w:val="-8"/>
          <w:sz w:val="20"/>
        </w:rPr>
        <w:t xml:space="preserve"> </w:t>
      </w:r>
      <w:r>
        <w:rPr>
          <w:sz w:val="20"/>
        </w:rPr>
        <w:t>obtains</w:t>
      </w:r>
      <w:r>
        <w:rPr>
          <w:spacing w:val="-8"/>
          <w:sz w:val="20"/>
        </w:rPr>
        <w:t xml:space="preserve"> </w:t>
      </w:r>
      <w:r>
        <w:rPr>
          <w:sz w:val="20"/>
        </w:rPr>
        <w:t>the</w:t>
      </w:r>
      <w:r>
        <w:rPr>
          <w:spacing w:val="-8"/>
          <w:sz w:val="20"/>
        </w:rPr>
        <w:t xml:space="preserve"> </w:t>
      </w:r>
      <w:r>
        <w:rPr>
          <w:sz w:val="20"/>
        </w:rPr>
        <w:t>lowest‐cost</w:t>
      </w:r>
      <w:r>
        <w:rPr>
          <w:spacing w:val="-8"/>
          <w:sz w:val="20"/>
        </w:rPr>
        <w:t xml:space="preserve"> </w:t>
      </w:r>
      <w:r>
        <w:rPr>
          <w:sz w:val="20"/>
        </w:rPr>
        <w:t>reservation</w:t>
      </w:r>
      <w:r>
        <w:rPr>
          <w:spacing w:val="-10"/>
          <w:sz w:val="20"/>
        </w:rPr>
        <w:t xml:space="preserve"> </w:t>
      </w:r>
      <w:r>
        <w:rPr>
          <w:sz w:val="20"/>
        </w:rPr>
        <w:t>for</w:t>
      </w:r>
      <w:r>
        <w:rPr>
          <w:spacing w:val="-8"/>
          <w:sz w:val="20"/>
        </w:rPr>
        <w:t xml:space="preserve"> </w:t>
      </w:r>
      <w:r>
        <w:rPr>
          <w:sz w:val="20"/>
        </w:rPr>
        <w:t>the</w:t>
      </w:r>
      <w:r>
        <w:rPr>
          <w:spacing w:val="-9"/>
          <w:sz w:val="20"/>
        </w:rPr>
        <w:t xml:space="preserve"> </w:t>
      </w:r>
      <w:r>
        <w:rPr>
          <w:sz w:val="20"/>
        </w:rPr>
        <w:t>services</w:t>
      </w:r>
      <w:r>
        <w:rPr>
          <w:spacing w:val="-7"/>
          <w:sz w:val="20"/>
        </w:rPr>
        <w:t xml:space="preserve"> </w:t>
      </w:r>
      <w:r>
        <w:rPr>
          <w:sz w:val="20"/>
        </w:rPr>
        <w:t>purchased</w:t>
      </w:r>
    </w:p>
    <w:p w:rsidR="00436FBC" w:rsidRDefault="00E279B8">
      <w:pPr>
        <w:pStyle w:val="ListParagraph"/>
        <w:numPr>
          <w:ilvl w:val="0"/>
          <w:numId w:val="32"/>
        </w:numPr>
        <w:tabs>
          <w:tab w:val="left" w:pos="819"/>
          <w:tab w:val="left" w:pos="821"/>
        </w:tabs>
        <w:ind w:left="819" w:right="117" w:hanging="359"/>
        <w:rPr>
          <w:sz w:val="20"/>
        </w:rPr>
      </w:pPr>
      <w:r>
        <w:rPr>
          <w:sz w:val="20"/>
        </w:rPr>
        <w:t>Identify whether travelers would have to ability to request air travel reservations from a single provider or multiple providers</w:t>
      </w:r>
    </w:p>
    <w:p w:rsidR="00436FBC" w:rsidRDefault="00E279B8">
      <w:pPr>
        <w:pStyle w:val="ListParagraph"/>
        <w:numPr>
          <w:ilvl w:val="0"/>
          <w:numId w:val="32"/>
        </w:numPr>
        <w:tabs>
          <w:tab w:val="left" w:pos="819"/>
          <w:tab w:val="left" w:pos="820"/>
        </w:tabs>
        <w:spacing w:line="244" w:lineRule="exact"/>
        <w:ind w:left="819"/>
        <w:rPr>
          <w:sz w:val="20"/>
        </w:rPr>
      </w:pPr>
      <w:r>
        <w:rPr>
          <w:sz w:val="20"/>
        </w:rPr>
        <w:t>Identify</w:t>
      </w:r>
      <w:r>
        <w:rPr>
          <w:spacing w:val="-2"/>
          <w:sz w:val="20"/>
        </w:rPr>
        <w:t xml:space="preserve"> </w:t>
      </w:r>
      <w:r>
        <w:rPr>
          <w:sz w:val="20"/>
        </w:rPr>
        <w:t>how</w:t>
      </w:r>
      <w:r>
        <w:rPr>
          <w:spacing w:val="-5"/>
          <w:sz w:val="20"/>
        </w:rPr>
        <w:t xml:space="preserve"> </w:t>
      </w:r>
      <w:r>
        <w:rPr>
          <w:sz w:val="20"/>
        </w:rPr>
        <w:t>the</w:t>
      </w:r>
      <w:r>
        <w:rPr>
          <w:spacing w:val="-3"/>
          <w:sz w:val="20"/>
        </w:rPr>
        <w:t xml:space="preserve"> </w:t>
      </w:r>
      <w:r>
        <w:rPr>
          <w:sz w:val="20"/>
        </w:rPr>
        <w:t>proposed</w:t>
      </w:r>
      <w:r>
        <w:rPr>
          <w:spacing w:val="-4"/>
          <w:sz w:val="20"/>
        </w:rPr>
        <w:t xml:space="preserve"> </w:t>
      </w:r>
      <w:r>
        <w:rPr>
          <w:sz w:val="20"/>
        </w:rPr>
        <w:t>booking</w:t>
      </w:r>
      <w:r>
        <w:rPr>
          <w:spacing w:val="-3"/>
          <w:sz w:val="20"/>
        </w:rPr>
        <w:t xml:space="preserve"> </w:t>
      </w:r>
      <w:r>
        <w:rPr>
          <w:sz w:val="20"/>
        </w:rPr>
        <w:t>tool</w:t>
      </w:r>
      <w:r>
        <w:rPr>
          <w:spacing w:val="-3"/>
          <w:sz w:val="20"/>
        </w:rPr>
        <w:t xml:space="preserve"> </w:t>
      </w:r>
      <w:r>
        <w:rPr>
          <w:sz w:val="20"/>
        </w:rPr>
        <w:t>will</w:t>
      </w:r>
      <w:r>
        <w:rPr>
          <w:spacing w:val="-4"/>
          <w:sz w:val="20"/>
        </w:rPr>
        <w:t xml:space="preserve"> </w:t>
      </w:r>
      <w:r>
        <w:rPr>
          <w:sz w:val="20"/>
        </w:rPr>
        <w:t>return</w:t>
      </w:r>
      <w:r>
        <w:rPr>
          <w:spacing w:val="-3"/>
          <w:sz w:val="20"/>
        </w:rPr>
        <w:t xml:space="preserve"> </w:t>
      </w:r>
      <w:r>
        <w:rPr>
          <w:sz w:val="20"/>
        </w:rPr>
        <w:t>search</w:t>
      </w:r>
      <w:r>
        <w:rPr>
          <w:spacing w:val="-5"/>
          <w:sz w:val="20"/>
        </w:rPr>
        <w:t xml:space="preserve"> </w:t>
      </w:r>
      <w:r>
        <w:rPr>
          <w:sz w:val="20"/>
        </w:rPr>
        <w:t>results</w:t>
      </w:r>
      <w:r>
        <w:rPr>
          <w:spacing w:val="-4"/>
          <w:sz w:val="20"/>
        </w:rPr>
        <w:t xml:space="preserve"> </w:t>
      </w:r>
      <w:r>
        <w:rPr>
          <w:sz w:val="20"/>
        </w:rPr>
        <w:t>for</w:t>
      </w:r>
      <w:r>
        <w:rPr>
          <w:spacing w:val="-4"/>
          <w:sz w:val="20"/>
        </w:rPr>
        <w:t xml:space="preserve"> </w:t>
      </w:r>
      <w:r>
        <w:rPr>
          <w:sz w:val="20"/>
        </w:rPr>
        <w:t>hotel</w:t>
      </w:r>
      <w:r>
        <w:rPr>
          <w:spacing w:val="-3"/>
          <w:sz w:val="20"/>
        </w:rPr>
        <w:t xml:space="preserve"> </w:t>
      </w:r>
      <w:r>
        <w:rPr>
          <w:sz w:val="20"/>
        </w:rPr>
        <w:t>reservations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a</w:t>
      </w:r>
      <w:r>
        <w:rPr>
          <w:spacing w:val="-3"/>
          <w:sz w:val="20"/>
        </w:rPr>
        <w:t xml:space="preserve"> </w:t>
      </w:r>
      <w:r>
        <w:rPr>
          <w:sz w:val="20"/>
        </w:rPr>
        <w:t>defined</w:t>
      </w:r>
      <w:r>
        <w:rPr>
          <w:spacing w:val="-4"/>
          <w:sz w:val="20"/>
        </w:rPr>
        <w:t xml:space="preserve"> </w:t>
      </w:r>
      <w:r>
        <w:rPr>
          <w:sz w:val="20"/>
        </w:rPr>
        <w:t>geographic</w:t>
      </w:r>
      <w:r>
        <w:rPr>
          <w:spacing w:val="-2"/>
          <w:sz w:val="20"/>
        </w:rPr>
        <w:t xml:space="preserve"> </w:t>
      </w:r>
      <w:r>
        <w:rPr>
          <w:sz w:val="20"/>
        </w:rPr>
        <w:t>area</w:t>
      </w:r>
    </w:p>
    <w:p w:rsidR="00436FBC" w:rsidRDefault="00E279B8">
      <w:pPr>
        <w:pStyle w:val="ListParagraph"/>
        <w:numPr>
          <w:ilvl w:val="0"/>
          <w:numId w:val="32"/>
        </w:numPr>
        <w:tabs>
          <w:tab w:val="left" w:pos="819"/>
          <w:tab w:val="left" w:pos="820"/>
        </w:tabs>
        <w:ind w:right="118" w:hanging="361"/>
        <w:rPr>
          <w:sz w:val="20"/>
        </w:rPr>
      </w:pPr>
      <w:r>
        <w:rPr>
          <w:sz w:val="20"/>
        </w:rPr>
        <w:t>Identify how the proposed booking tool will return search results for car rental reservations based on a defined geographic area</w:t>
      </w:r>
    </w:p>
    <w:p w:rsidR="00436FBC" w:rsidRDefault="00E279B8">
      <w:pPr>
        <w:pStyle w:val="ListParagraph"/>
        <w:numPr>
          <w:ilvl w:val="0"/>
          <w:numId w:val="32"/>
        </w:numPr>
        <w:tabs>
          <w:tab w:val="left" w:pos="819"/>
          <w:tab w:val="left" w:pos="820"/>
        </w:tabs>
        <w:ind w:left="819" w:right="116" w:hanging="359"/>
        <w:rPr>
          <w:sz w:val="20"/>
        </w:rPr>
      </w:pPr>
      <w:r>
        <w:rPr>
          <w:sz w:val="20"/>
        </w:rPr>
        <w:t>Identify if the proposed booking tool allows for the addition of a service (air travel, hotel, car rental) after completion of a previous</w:t>
      </w:r>
      <w:r>
        <w:rPr>
          <w:spacing w:val="-5"/>
          <w:sz w:val="20"/>
        </w:rPr>
        <w:t xml:space="preserve"> </w:t>
      </w:r>
      <w:r>
        <w:rPr>
          <w:sz w:val="20"/>
        </w:rPr>
        <w:t>reservation</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process</w:t>
      </w:r>
      <w:r>
        <w:rPr>
          <w:spacing w:val="-5"/>
          <w:sz w:val="20"/>
        </w:rPr>
        <w:t xml:space="preserve"> </w:t>
      </w:r>
      <w:r>
        <w:rPr>
          <w:sz w:val="20"/>
        </w:rPr>
        <w:t>to</w:t>
      </w:r>
      <w:r>
        <w:rPr>
          <w:spacing w:val="-6"/>
          <w:sz w:val="20"/>
        </w:rPr>
        <w:t xml:space="preserve"> </w:t>
      </w:r>
      <w:r>
        <w:rPr>
          <w:sz w:val="20"/>
        </w:rPr>
        <w:t>make</w:t>
      </w:r>
      <w:r>
        <w:rPr>
          <w:spacing w:val="-6"/>
          <w:sz w:val="20"/>
        </w:rPr>
        <w:t xml:space="preserve"> </w:t>
      </w:r>
      <w:r>
        <w:rPr>
          <w:sz w:val="20"/>
        </w:rPr>
        <w:t>this</w:t>
      </w:r>
      <w:r>
        <w:rPr>
          <w:spacing w:val="-5"/>
          <w:sz w:val="20"/>
        </w:rPr>
        <w:t xml:space="preserve"> </w:t>
      </w:r>
      <w:r>
        <w:rPr>
          <w:sz w:val="20"/>
        </w:rPr>
        <w:t>addition</w:t>
      </w:r>
    </w:p>
    <w:p w:rsidR="00436FBC" w:rsidRDefault="00E279B8">
      <w:pPr>
        <w:pStyle w:val="ListParagraph"/>
        <w:numPr>
          <w:ilvl w:val="0"/>
          <w:numId w:val="32"/>
        </w:numPr>
        <w:tabs>
          <w:tab w:val="left" w:pos="819"/>
          <w:tab w:val="left" w:pos="820"/>
        </w:tabs>
        <w:spacing w:before="1" w:line="244" w:lineRule="exact"/>
        <w:ind w:left="819"/>
        <w:rPr>
          <w:sz w:val="20"/>
        </w:rPr>
      </w:pPr>
      <w:r>
        <w:rPr>
          <w:sz w:val="20"/>
        </w:rPr>
        <w:t>Identify</w:t>
      </w:r>
      <w:r>
        <w:rPr>
          <w:spacing w:val="-4"/>
          <w:sz w:val="20"/>
        </w:rPr>
        <w:t xml:space="preserve"> </w:t>
      </w:r>
      <w:r>
        <w:rPr>
          <w:sz w:val="20"/>
        </w:rPr>
        <w:t>how</w:t>
      </w:r>
      <w:r>
        <w:rPr>
          <w:spacing w:val="-7"/>
          <w:sz w:val="20"/>
        </w:rPr>
        <w:t xml:space="preserve"> </w:t>
      </w:r>
      <w:r>
        <w:rPr>
          <w:sz w:val="20"/>
        </w:rPr>
        <w:t>the</w:t>
      </w:r>
      <w:r>
        <w:rPr>
          <w:spacing w:val="-5"/>
          <w:sz w:val="20"/>
        </w:rPr>
        <w:t xml:space="preserve"> </w:t>
      </w:r>
      <w:r>
        <w:rPr>
          <w:sz w:val="20"/>
        </w:rPr>
        <w:t>IPHEC</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able</w:t>
      </w:r>
      <w:r>
        <w:rPr>
          <w:spacing w:val="-5"/>
          <w:sz w:val="20"/>
        </w:rPr>
        <w:t xml:space="preserve"> </w:t>
      </w:r>
      <w:r>
        <w:rPr>
          <w:sz w:val="20"/>
        </w:rPr>
        <w:t>to</w:t>
      </w:r>
      <w:r>
        <w:rPr>
          <w:spacing w:val="-6"/>
          <w:sz w:val="20"/>
        </w:rPr>
        <w:t xml:space="preserve"> </w:t>
      </w:r>
      <w:r>
        <w:rPr>
          <w:sz w:val="20"/>
        </w:rPr>
        <w:t>load</w:t>
      </w:r>
      <w:r>
        <w:rPr>
          <w:spacing w:val="-7"/>
          <w:sz w:val="20"/>
        </w:rPr>
        <w:t xml:space="preserve"> </w:t>
      </w:r>
      <w:r>
        <w:rPr>
          <w:sz w:val="20"/>
        </w:rPr>
        <w:t>university‐specific</w:t>
      </w:r>
      <w:r>
        <w:rPr>
          <w:spacing w:val="-4"/>
          <w:sz w:val="20"/>
        </w:rPr>
        <w:t xml:space="preserve"> </w:t>
      </w:r>
      <w:r>
        <w:rPr>
          <w:sz w:val="20"/>
        </w:rPr>
        <w:t>travel</w:t>
      </w:r>
      <w:r>
        <w:rPr>
          <w:spacing w:val="-6"/>
          <w:sz w:val="20"/>
        </w:rPr>
        <w:t xml:space="preserve"> </w:t>
      </w:r>
      <w:r>
        <w:rPr>
          <w:sz w:val="20"/>
        </w:rPr>
        <w:t>rates</w:t>
      </w:r>
      <w:r>
        <w:rPr>
          <w:spacing w:val="-7"/>
          <w:sz w:val="20"/>
        </w:rPr>
        <w:t xml:space="preserve"> </w:t>
      </w:r>
      <w:r>
        <w:rPr>
          <w:sz w:val="20"/>
        </w:rPr>
        <w:t>into</w:t>
      </w:r>
      <w:r>
        <w:rPr>
          <w:spacing w:val="-5"/>
          <w:sz w:val="20"/>
        </w:rPr>
        <w:t xml:space="preserve"> </w:t>
      </w:r>
      <w:r>
        <w:rPr>
          <w:sz w:val="20"/>
        </w:rPr>
        <w:t>the</w:t>
      </w:r>
      <w:r>
        <w:rPr>
          <w:spacing w:val="-6"/>
          <w:sz w:val="20"/>
        </w:rPr>
        <w:t xml:space="preserve"> </w:t>
      </w:r>
      <w:r>
        <w:rPr>
          <w:sz w:val="20"/>
        </w:rPr>
        <w:t>proposed</w:t>
      </w:r>
      <w:r>
        <w:rPr>
          <w:spacing w:val="-5"/>
          <w:sz w:val="20"/>
        </w:rPr>
        <w:t xml:space="preserve"> </w:t>
      </w:r>
      <w:r>
        <w:rPr>
          <w:sz w:val="20"/>
        </w:rPr>
        <w:t>online</w:t>
      </w:r>
      <w:r>
        <w:rPr>
          <w:spacing w:val="-6"/>
          <w:sz w:val="20"/>
        </w:rPr>
        <w:t xml:space="preserve"> </w:t>
      </w:r>
      <w:r>
        <w:rPr>
          <w:sz w:val="20"/>
        </w:rPr>
        <w:t>booking</w:t>
      </w:r>
      <w:r>
        <w:rPr>
          <w:spacing w:val="-4"/>
          <w:sz w:val="20"/>
        </w:rPr>
        <w:t xml:space="preserve"> </w:t>
      </w:r>
      <w:r>
        <w:rPr>
          <w:sz w:val="20"/>
        </w:rPr>
        <w:t>tool</w:t>
      </w:r>
    </w:p>
    <w:p w:rsidR="00436FBC" w:rsidRDefault="00436FBC">
      <w:pPr>
        <w:pStyle w:val="BodyText"/>
      </w:pPr>
    </w:p>
    <w:p w:rsidR="00436FBC" w:rsidRDefault="00E279B8">
      <w:pPr>
        <w:pStyle w:val="Heading4"/>
        <w:numPr>
          <w:ilvl w:val="2"/>
          <w:numId w:val="30"/>
        </w:numPr>
        <w:tabs>
          <w:tab w:val="left" w:pos="1539"/>
          <w:tab w:val="left" w:pos="1540"/>
        </w:tabs>
        <w:spacing w:line="240" w:lineRule="auto"/>
        <w:ind w:left="1540" w:hanging="1080"/>
        <w:jc w:val="left"/>
      </w:pPr>
      <w:r>
        <w:t>SYSTEM</w:t>
      </w:r>
      <w:r>
        <w:rPr>
          <w:spacing w:val="-1"/>
        </w:rPr>
        <w:t xml:space="preserve"> </w:t>
      </w:r>
      <w:r>
        <w:t>FUNCTIONALITY</w:t>
      </w:r>
    </w:p>
    <w:p w:rsidR="00436FBC" w:rsidRDefault="00E279B8">
      <w:pPr>
        <w:pStyle w:val="ListParagraph"/>
        <w:numPr>
          <w:ilvl w:val="3"/>
          <w:numId w:val="30"/>
        </w:numPr>
        <w:tabs>
          <w:tab w:val="left" w:pos="2259"/>
          <w:tab w:val="left" w:pos="2260"/>
        </w:tabs>
        <w:spacing w:line="244" w:lineRule="exact"/>
        <w:ind w:left="2260"/>
        <w:jc w:val="both"/>
        <w:rPr>
          <w:sz w:val="20"/>
        </w:rPr>
      </w:pPr>
      <w:r>
        <w:rPr>
          <w:sz w:val="20"/>
        </w:rPr>
        <w:t>System Functionality and Screen</w:t>
      </w:r>
      <w:r>
        <w:rPr>
          <w:spacing w:val="-16"/>
          <w:sz w:val="20"/>
        </w:rPr>
        <w:t xml:space="preserve"> </w:t>
      </w:r>
      <w:r>
        <w:rPr>
          <w:sz w:val="20"/>
        </w:rPr>
        <w:t>Shots</w:t>
      </w:r>
    </w:p>
    <w:p w:rsidR="00436FBC" w:rsidRDefault="00E279B8">
      <w:pPr>
        <w:pStyle w:val="BodyText"/>
        <w:ind w:left="910" w:right="117" w:hanging="1"/>
        <w:jc w:val="both"/>
      </w:pPr>
      <w:r>
        <w:t>Respondents should describe the booking functionality available with their system. Include screen shots of the booking process demonstrating the welcome screen, search screen, search results screen, airline seat request pages and order confirmation pages.</w:t>
      </w:r>
    </w:p>
    <w:p w:rsidR="00436FBC" w:rsidRDefault="00E279B8">
      <w:pPr>
        <w:pStyle w:val="Heading5"/>
        <w:spacing w:before="1"/>
        <w:ind w:left="910"/>
      </w:pPr>
      <w:r>
        <w:t>Provide a detailed response and screen shots for the requirements in this section</w:t>
      </w:r>
    </w:p>
    <w:p w:rsidR="00436FBC" w:rsidRDefault="00436FBC">
      <w:pPr>
        <w:pStyle w:val="BodyText"/>
        <w:rPr>
          <w:b/>
          <w:i/>
        </w:rPr>
      </w:pPr>
    </w:p>
    <w:p w:rsidR="00436FBC" w:rsidRDefault="00E279B8">
      <w:pPr>
        <w:pStyle w:val="ListParagraph"/>
        <w:numPr>
          <w:ilvl w:val="3"/>
          <w:numId w:val="30"/>
        </w:numPr>
        <w:tabs>
          <w:tab w:val="left" w:pos="2259"/>
          <w:tab w:val="left" w:pos="2260"/>
        </w:tabs>
        <w:jc w:val="both"/>
        <w:rPr>
          <w:sz w:val="20"/>
        </w:rPr>
      </w:pPr>
      <w:r>
        <w:rPr>
          <w:sz w:val="20"/>
        </w:rPr>
        <w:t>International Travel</w:t>
      </w:r>
      <w:r>
        <w:rPr>
          <w:spacing w:val="-16"/>
          <w:sz w:val="20"/>
        </w:rPr>
        <w:t xml:space="preserve"> </w:t>
      </w:r>
      <w:r>
        <w:rPr>
          <w:sz w:val="20"/>
        </w:rPr>
        <w:t>Information</w:t>
      </w:r>
    </w:p>
    <w:p w:rsidR="00436FBC" w:rsidRDefault="00E279B8">
      <w:pPr>
        <w:pStyle w:val="BodyText"/>
        <w:ind w:left="909" w:right="116"/>
        <w:jc w:val="both"/>
      </w:pPr>
      <w:r>
        <w:t>Respondent’s proposed booking tool should aid international travelers in determining the travel requirements for the destination country. For example if a passport, visa or vaccination(s) are required, this information should be available to the traveler prior to making the reservation. Respondents must also identify their methodology for booking multiple legs of</w:t>
      </w:r>
      <w:r>
        <w:rPr>
          <w:spacing w:val="-4"/>
        </w:rPr>
        <w:t xml:space="preserve"> </w:t>
      </w:r>
      <w:r>
        <w:t>international</w:t>
      </w:r>
      <w:r>
        <w:rPr>
          <w:spacing w:val="-3"/>
        </w:rPr>
        <w:t xml:space="preserve"> </w:t>
      </w:r>
      <w:r>
        <w:t>travel</w:t>
      </w:r>
      <w:r>
        <w:rPr>
          <w:spacing w:val="-4"/>
        </w:rPr>
        <w:t xml:space="preserve"> </w:t>
      </w:r>
      <w:r>
        <w:t>and</w:t>
      </w:r>
      <w:r>
        <w:rPr>
          <w:spacing w:val="-4"/>
        </w:rPr>
        <w:t xml:space="preserve"> </w:t>
      </w:r>
      <w:r>
        <w:t>how</w:t>
      </w:r>
      <w:r>
        <w:rPr>
          <w:spacing w:val="-4"/>
        </w:rPr>
        <w:t xml:space="preserve"> </w:t>
      </w:r>
      <w:r>
        <w:t>the</w:t>
      </w:r>
      <w:r>
        <w:rPr>
          <w:spacing w:val="-4"/>
        </w:rPr>
        <w:t xml:space="preserve"> </w:t>
      </w:r>
      <w:r>
        <w:t>Respondent</w:t>
      </w:r>
      <w:r>
        <w:rPr>
          <w:spacing w:val="-4"/>
        </w:rPr>
        <w:t xml:space="preserve"> </w:t>
      </w:r>
      <w:r>
        <w:t>proposes</w:t>
      </w:r>
      <w:r>
        <w:rPr>
          <w:spacing w:val="-4"/>
        </w:rPr>
        <w:t xml:space="preserve"> </w:t>
      </w:r>
      <w:r>
        <w:t>to</w:t>
      </w:r>
      <w:r>
        <w:rPr>
          <w:spacing w:val="-4"/>
        </w:rPr>
        <w:t xml:space="preserve"> </w:t>
      </w:r>
      <w:r>
        <w:t>utilize</w:t>
      </w:r>
      <w:r>
        <w:rPr>
          <w:spacing w:val="-4"/>
        </w:rPr>
        <w:t xml:space="preserve"> </w:t>
      </w:r>
      <w:r>
        <w:t>rate</w:t>
      </w:r>
      <w:r>
        <w:rPr>
          <w:spacing w:val="-5"/>
        </w:rPr>
        <w:t xml:space="preserve"> </w:t>
      </w:r>
      <w:r>
        <w:t>desks.</w:t>
      </w:r>
    </w:p>
    <w:p w:rsidR="00436FBC" w:rsidRDefault="00436FBC">
      <w:pPr>
        <w:pStyle w:val="BodyText"/>
        <w:spacing w:before="11"/>
        <w:rPr>
          <w:sz w:val="19"/>
        </w:rPr>
      </w:pPr>
    </w:p>
    <w:p w:rsidR="00436FBC" w:rsidRDefault="00E279B8">
      <w:pPr>
        <w:pStyle w:val="Heading5"/>
        <w:spacing w:before="1" w:line="240" w:lineRule="auto"/>
        <w:ind w:left="909"/>
      </w:pPr>
      <w:r>
        <w:t>Responses to this requirement must include the following:</w:t>
      </w:r>
    </w:p>
    <w:p w:rsidR="00436FBC" w:rsidRDefault="00E279B8">
      <w:pPr>
        <w:pStyle w:val="ListParagraph"/>
        <w:numPr>
          <w:ilvl w:val="0"/>
          <w:numId w:val="29"/>
        </w:numPr>
        <w:tabs>
          <w:tab w:val="left" w:pos="1270"/>
        </w:tabs>
        <w:ind w:right="118"/>
        <w:jc w:val="both"/>
        <w:rPr>
          <w:sz w:val="20"/>
        </w:rPr>
      </w:pPr>
      <w:r>
        <w:rPr>
          <w:b/>
          <w:sz w:val="20"/>
        </w:rPr>
        <w:t xml:space="preserve">Acceptance of the mandatory requirement </w:t>
      </w:r>
      <w:r>
        <w:rPr>
          <w:sz w:val="20"/>
        </w:rPr>
        <w:t>–The proposed online booking tool must include on the site information related to the need for a passport, visa and vaccinations for the countries the traveler is traveling to. This information should be accessible prior to making a</w:t>
      </w:r>
      <w:r>
        <w:rPr>
          <w:spacing w:val="-26"/>
          <w:sz w:val="20"/>
        </w:rPr>
        <w:t xml:space="preserve"> </w:t>
      </w:r>
      <w:r>
        <w:rPr>
          <w:sz w:val="20"/>
        </w:rPr>
        <w:t>reservation</w:t>
      </w:r>
    </w:p>
    <w:p w:rsidR="00436FBC" w:rsidRDefault="00E279B8">
      <w:pPr>
        <w:pStyle w:val="ListParagraph"/>
        <w:numPr>
          <w:ilvl w:val="0"/>
          <w:numId w:val="29"/>
        </w:numPr>
        <w:tabs>
          <w:tab w:val="left" w:pos="1270"/>
        </w:tabs>
        <w:spacing w:line="244" w:lineRule="exact"/>
        <w:ind w:left="1270"/>
        <w:jc w:val="both"/>
        <w:rPr>
          <w:sz w:val="20"/>
        </w:rPr>
      </w:pPr>
      <w:r>
        <w:rPr>
          <w:sz w:val="20"/>
        </w:rPr>
        <w:t>Identify</w:t>
      </w:r>
      <w:r>
        <w:rPr>
          <w:spacing w:val="-2"/>
          <w:sz w:val="20"/>
        </w:rPr>
        <w:t xml:space="preserve"> </w:t>
      </w:r>
      <w:r>
        <w:rPr>
          <w:sz w:val="20"/>
        </w:rPr>
        <w:t>the</w:t>
      </w:r>
      <w:r>
        <w:rPr>
          <w:spacing w:val="-3"/>
          <w:sz w:val="20"/>
        </w:rPr>
        <w:t xml:space="preserve"> </w:t>
      </w:r>
      <w:r>
        <w:rPr>
          <w:sz w:val="20"/>
        </w:rPr>
        <w:t>ability</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traveler</w:t>
      </w:r>
      <w:r>
        <w:rPr>
          <w:spacing w:val="-3"/>
          <w:sz w:val="20"/>
        </w:rPr>
        <w:t xml:space="preserve"> </w:t>
      </w:r>
      <w:r>
        <w:rPr>
          <w:sz w:val="20"/>
        </w:rPr>
        <w:t>to</w:t>
      </w:r>
      <w:r>
        <w:rPr>
          <w:spacing w:val="-3"/>
          <w:sz w:val="20"/>
        </w:rPr>
        <w:t xml:space="preserve"> </w:t>
      </w:r>
      <w:r>
        <w:rPr>
          <w:sz w:val="20"/>
        </w:rPr>
        <w:t>book</w:t>
      </w:r>
      <w:r>
        <w:rPr>
          <w:spacing w:val="-3"/>
          <w:sz w:val="20"/>
        </w:rPr>
        <w:t xml:space="preserve"> </w:t>
      </w:r>
      <w:r>
        <w:rPr>
          <w:sz w:val="20"/>
        </w:rPr>
        <w:t>multiple</w:t>
      </w:r>
      <w:r>
        <w:rPr>
          <w:spacing w:val="-3"/>
          <w:sz w:val="20"/>
        </w:rPr>
        <w:t xml:space="preserve"> </w:t>
      </w:r>
      <w:r>
        <w:rPr>
          <w:sz w:val="20"/>
        </w:rPr>
        <w:t>legs</w:t>
      </w:r>
      <w:r>
        <w:rPr>
          <w:spacing w:val="-4"/>
          <w:sz w:val="20"/>
        </w:rPr>
        <w:t xml:space="preserve"> </w:t>
      </w:r>
      <w:r>
        <w:rPr>
          <w:sz w:val="20"/>
        </w:rPr>
        <w:t>through</w:t>
      </w:r>
      <w:r>
        <w:rPr>
          <w:spacing w:val="-3"/>
          <w:sz w:val="20"/>
        </w:rPr>
        <w:t xml:space="preserve"> </w:t>
      </w:r>
      <w:r>
        <w:rPr>
          <w:sz w:val="20"/>
        </w:rPr>
        <w:t>the</w:t>
      </w:r>
      <w:r>
        <w:rPr>
          <w:spacing w:val="-4"/>
          <w:sz w:val="20"/>
        </w:rPr>
        <w:t xml:space="preserve"> </w:t>
      </w:r>
      <w:r>
        <w:rPr>
          <w:sz w:val="20"/>
        </w:rPr>
        <w:t>proposed</w:t>
      </w:r>
      <w:r>
        <w:rPr>
          <w:spacing w:val="-2"/>
          <w:sz w:val="20"/>
        </w:rPr>
        <w:t xml:space="preserve"> </w:t>
      </w:r>
      <w:r>
        <w:rPr>
          <w:sz w:val="20"/>
        </w:rPr>
        <w:t>online</w:t>
      </w:r>
      <w:r>
        <w:rPr>
          <w:spacing w:val="-4"/>
          <w:sz w:val="20"/>
        </w:rPr>
        <w:t xml:space="preserve"> </w:t>
      </w:r>
      <w:r>
        <w:rPr>
          <w:sz w:val="20"/>
        </w:rPr>
        <w:t>booking</w:t>
      </w:r>
      <w:r>
        <w:rPr>
          <w:spacing w:val="-2"/>
          <w:sz w:val="20"/>
        </w:rPr>
        <w:t xml:space="preserve"> </w:t>
      </w:r>
      <w:r>
        <w:rPr>
          <w:sz w:val="20"/>
        </w:rPr>
        <w:t>tool</w:t>
      </w:r>
    </w:p>
    <w:p w:rsidR="00436FBC" w:rsidRDefault="00E279B8">
      <w:pPr>
        <w:pStyle w:val="ListParagraph"/>
        <w:numPr>
          <w:ilvl w:val="0"/>
          <w:numId w:val="29"/>
        </w:numPr>
        <w:tabs>
          <w:tab w:val="left" w:pos="1269"/>
          <w:tab w:val="left" w:pos="1270"/>
        </w:tabs>
        <w:ind w:left="1270" w:right="117" w:hanging="361"/>
        <w:rPr>
          <w:sz w:val="20"/>
        </w:rPr>
      </w:pPr>
      <w:r>
        <w:rPr>
          <w:sz w:val="20"/>
        </w:rPr>
        <w:t>Describe how the Respondent proposes to utilize Rate Desks to obtain the lowest‐cost fares for international travel and</w:t>
      </w:r>
      <w:r>
        <w:rPr>
          <w:spacing w:val="-3"/>
          <w:sz w:val="20"/>
        </w:rPr>
        <w:t xml:space="preserve"> </w:t>
      </w:r>
      <w:r>
        <w:rPr>
          <w:sz w:val="20"/>
        </w:rPr>
        <w:t>include</w:t>
      </w:r>
      <w:r>
        <w:rPr>
          <w:spacing w:val="-3"/>
          <w:sz w:val="20"/>
        </w:rPr>
        <w:t xml:space="preserve"> </w:t>
      </w:r>
      <w:r>
        <w:rPr>
          <w:sz w:val="20"/>
        </w:rPr>
        <w:t>whether</w:t>
      </w:r>
      <w:r>
        <w:rPr>
          <w:spacing w:val="-5"/>
          <w:sz w:val="20"/>
        </w:rPr>
        <w:t xml:space="preserve"> </w:t>
      </w:r>
      <w:r>
        <w:rPr>
          <w:sz w:val="20"/>
        </w:rPr>
        <w:t>the</w:t>
      </w:r>
      <w:r>
        <w:rPr>
          <w:spacing w:val="-4"/>
          <w:sz w:val="20"/>
        </w:rPr>
        <w:t xml:space="preserve"> </w:t>
      </w:r>
      <w:r>
        <w:rPr>
          <w:sz w:val="20"/>
        </w:rPr>
        <w:t>proposed</w:t>
      </w:r>
      <w:r>
        <w:rPr>
          <w:spacing w:val="-2"/>
          <w:sz w:val="20"/>
        </w:rPr>
        <w:t xml:space="preserve"> </w:t>
      </w:r>
      <w:r>
        <w:rPr>
          <w:sz w:val="20"/>
        </w:rPr>
        <w:t>rate</w:t>
      </w:r>
      <w:r>
        <w:rPr>
          <w:spacing w:val="-3"/>
          <w:sz w:val="20"/>
        </w:rPr>
        <w:t xml:space="preserve"> </w:t>
      </w:r>
      <w:r>
        <w:rPr>
          <w:sz w:val="20"/>
        </w:rPr>
        <w:t>desk</w:t>
      </w:r>
      <w:r>
        <w:rPr>
          <w:spacing w:val="-3"/>
          <w:sz w:val="20"/>
        </w:rPr>
        <w:t xml:space="preserve"> </w:t>
      </w:r>
      <w:r>
        <w:rPr>
          <w:sz w:val="20"/>
        </w:rPr>
        <w:t>is</w:t>
      </w:r>
      <w:r>
        <w:rPr>
          <w:spacing w:val="-3"/>
          <w:sz w:val="20"/>
        </w:rPr>
        <w:t xml:space="preserve"> </w:t>
      </w:r>
      <w:r>
        <w:rPr>
          <w:sz w:val="20"/>
        </w:rPr>
        <w:t>part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Respondent’s</w:t>
      </w:r>
      <w:r>
        <w:rPr>
          <w:spacing w:val="-5"/>
          <w:sz w:val="20"/>
        </w:rPr>
        <w:t xml:space="preserve"> </w:t>
      </w:r>
      <w:r>
        <w:rPr>
          <w:sz w:val="20"/>
        </w:rPr>
        <w:t>organization</w:t>
      </w:r>
      <w:r>
        <w:rPr>
          <w:spacing w:val="-3"/>
          <w:sz w:val="20"/>
        </w:rPr>
        <w:t xml:space="preserve"> </w:t>
      </w:r>
      <w:r>
        <w:rPr>
          <w:sz w:val="20"/>
        </w:rPr>
        <w:t>or</w:t>
      </w:r>
      <w:r>
        <w:rPr>
          <w:spacing w:val="-3"/>
          <w:sz w:val="20"/>
        </w:rPr>
        <w:t xml:space="preserve"> </w:t>
      </w:r>
      <w:r>
        <w:rPr>
          <w:sz w:val="20"/>
        </w:rPr>
        <w:t>an</w:t>
      </w:r>
      <w:r>
        <w:rPr>
          <w:spacing w:val="-3"/>
          <w:sz w:val="20"/>
        </w:rPr>
        <w:t xml:space="preserve"> </w:t>
      </w:r>
      <w:r>
        <w:rPr>
          <w:sz w:val="20"/>
        </w:rPr>
        <w:t>outside</w:t>
      </w:r>
      <w:r>
        <w:rPr>
          <w:spacing w:val="-3"/>
          <w:sz w:val="20"/>
        </w:rPr>
        <w:t xml:space="preserve"> </w:t>
      </w:r>
      <w:r>
        <w:rPr>
          <w:sz w:val="20"/>
        </w:rPr>
        <w:t>organization</w:t>
      </w:r>
    </w:p>
    <w:p w:rsidR="00436FBC" w:rsidRDefault="00E279B8">
      <w:pPr>
        <w:pStyle w:val="ListParagraph"/>
        <w:numPr>
          <w:ilvl w:val="0"/>
          <w:numId w:val="29"/>
        </w:numPr>
        <w:tabs>
          <w:tab w:val="left" w:pos="1269"/>
          <w:tab w:val="left" w:pos="1270"/>
        </w:tabs>
        <w:ind w:right="118" w:hanging="359"/>
        <w:rPr>
          <w:sz w:val="20"/>
        </w:rPr>
      </w:pPr>
      <w:r>
        <w:rPr>
          <w:sz w:val="20"/>
        </w:rPr>
        <w:t>Identify if your firm utilizes the services of a consolidator for international travel, also identify the consolidators that are</w:t>
      </w:r>
      <w:r>
        <w:rPr>
          <w:spacing w:val="-4"/>
          <w:sz w:val="20"/>
        </w:rPr>
        <w:t xml:space="preserve"> </w:t>
      </w:r>
      <w:r>
        <w:rPr>
          <w:sz w:val="20"/>
        </w:rPr>
        <w:t>utilized</w:t>
      </w:r>
      <w:r>
        <w:rPr>
          <w:spacing w:val="-4"/>
          <w:sz w:val="20"/>
        </w:rPr>
        <w:t xml:space="preserve"> </w:t>
      </w:r>
      <w:r>
        <w:rPr>
          <w:sz w:val="20"/>
        </w:rPr>
        <w:t>and</w:t>
      </w:r>
      <w:r>
        <w:rPr>
          <w:spacing w:val="-4"/>
          <w:sz w:val="20"/>
        </w:rPr>
        <w:t xml:space="preserve"> </w:t>
      </w:r>
      <w:r>
        <w:rPr>
          <w:sz w:val="20"/>
        </w:rPr>
        <w:t>what</w:t>
      </w:r>
      <w:r>
        <w:rPr>
          <w:spacing w:val="-5"/>
          <w:sz w:val="20"/>
        </w:rPr>
        <w:t xml:space="preserve"> </w:t>
      </w:r>
      <w:r>
        <w:rPr>
          <w:sz w:val="20"/>
        </w:rPr>
        <w:t>services</w:t>
      </w:r>
      <w:r>
        <w:rPr>
          <w:spacing w:val="-3"/>
          <w:sz w:val="20"/>
        </w:rPr>
        <w:t xml:space="preserve"> </w:t>
      </w:r>
      <w:r>
        <w:rPr>
          <w:sz w:val="20"/>
        </w:rPr>
        <w:t>may</w:t>
      </w:r>
      <w:r>
        <w:rPr>
          <w:spacing w:val="-4"/>
          <w:sz w:val="20"/>
        </w:rPr>
        <w:t xml:space="preserve"> </w:t>
      </w:r>
      <w:r>
        <w:rPr>
          <w:sz w:val="20"/>
        </w:rPr>
        <w:t>be</w:t>
      </w:r>
      <w:r>
        <w:rPr>
          <w:spacing w:val="-4"/>
          <w:sz w:val="20"/>
        </w:rPr>
        <w:t xml:space="preserve"> </w:t>
      </w:r>
      <w:r>
        <w:rPr>
          <w:sz w:val="20"/>
        </w:rPr>
        <w:t>provided</w:t>
      </w:r>
      <w:r>
        <w:rPr>
          <w:spacing w:val="-4"/>
          <w:sz w:val="20"/>
        </w:rPr>
        <w:t xml:space="preserve"> </w:t>
      </w:r>
      <w:r>
        <w:rPr>
          <w:sz w:val="20"/>
        </w:rPr>
        <w:t>from</w:t>
      </w:r>
      <w:r>
        <w:rPr>
          <w:spacing w:val="-6"/>
          <w:sz w:val="20"/>
        </w:rPr>
        <w:t xml:space="preserve"> </w:t>
      </w:r>
      <w:r>
        <w:rPr>
          <w:sz w:val="20"/>
        </w:rPr>
        <w:t>a</w:t>
      </w:r>
      <w:r>
        <w:rPr>
          <w:spacing w:val="-5"/>
          <w:sz w:val="20"/>
        </w:rPr>
        <w:t xml:space="preserve"> </w:t>
      </w:r>
      <w:r>
        <w:rPr>
          <w:sz w:val="20"/>
        </w:rPr>
        <w:t>consolidator</w:t>
      </w:r>
    </w:p>
    <w:p w:rsidR="00436FBC" w:rsidRDefault="00E279B8">
      <w:pPr>
        <w:pStyle w:val="ListParagraph"/>
        <w:numPr>
          <w:ilvl w:val="0"/>
          <w:numId w:val="29"/>
        </w:numPr>
        <w:tabs>
          <w:tab w:val="left" w:pos="1270"/>
        </w:tabs>
        <w:spacing w:line="244" w:lineRule="exact"/>
        <w:jc w:val="both"/>
        <w:rPr>
          <w:sz w:val="20"/>
        </w:rPr>
      </w:pPr>
      <w:r>
        <w:rPr>
          <w:sz w:val="20"/>
        </w:rPr>
        <w:t>Provide</w:t>
      </w:r>
      <w:r>
        <w:rPr>
          <w:spacing w:val="-6"/>
          <w:sz w:val="20"/>
        </w:rPr>
        <w:t xml:space="preserve"> </w:t>
      </w:r>
      <w:r>
        <w:rPr>
          <w:sz w:val="20"/>
        </w:rPr>
        <w:t>screen</w:t>
      </w:r>
      <w:r>
        <w:rPr>
          <w:spacing w:val="-6"/>
          <w:sz w:val="20"/>
        </w:rPr>
        <w:t xml:space="preserve"> </w:t>
      </w:r>
      <w:r>
        <w:rPr>
          <w:sz w:val="20"/>
        </w:rPr>
        <w:t>shots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functionality</w:t>
      </w:r>
      <w:r>
        <w:rPr>
          <w:spacing w:val="-4"/>
          <w:sz w:val="20"/>
        </w:rPr>
        <w:t xml:space="preserve"> </w:t>
      </w:r>
      <w:r>
        <w:rPr>
          <w:sz w:val="20"/>
        </w:rPr>
        <w:t>requested</w:t>
      </w:r>
      <w:r>
        <w:rPr>
          <w:spacing w:val="-4"/>
          <w:sz w:val="20"/>
        </w:rPr>
        <w:t xml:space="preserve"> </w:t>
      </w:r>
      <w:r>
        <w:rPr>
          <w:sz w:val="20"/>
        </w:rPr>
        <w:t>in</w:t>
      </w:r>
      <w:r>
        <w:rPr>
          <w:spacing w:val="-5"/>
          <w:sz w:val="20"/>
        </w:rPr>
        <w:t xml:space="preserve"> </w:t>
      </w:r>
      <w:r>
        <w:rPr>
          <w:sz w:val="20"/>
        </w:rPr>
        <w:t>this</w:t>
      </w:r>
      <w:r>
        <w:rPr>
          <w:spacing w:val="-5"/>
          <w:sz w:val="20"/>
        </w:rPr>
        <w:t xml:space="preserve"> </w:t>
      </w:r>
      <w:r>
        <w:rPr>
          <w:sz w:val="20"/>
        </w:rPr>
        <w:t>section</w:t>
      </w:r>
    </w:p>
    <w:p w:rsidR="00436FBC" w:rsidRDefault="00E279B8">
      <w:pPr>
        <w:pStyle w:val="ListParagraph"/>
        <w:numPr>
          <w:ilvl w:val="0"/>
          <w:numId w:val="29"/>
        </w:numPr>
        <w:tabs>
          <w:tab w:val="left" w:pos="1269"/>
          <w:tab w:val="left" w:pos="1270"/>
        </w:tabs>
        <w:ind w:right="116"/>
        <w:rPr>
          <w:sz w:val="20"/>
        </w:rPr>
      </w:pPr>
      <w:r>
        <w:rPr>
          <w:sz w:val="20"/>
        </w:rPr>
        <w:t>Identify any additional information that the system provides to international travelers pertaining  to  their destination(s)</w:t>
      </w:r>
    </w:p>
    <w:p w:rsidR="00436FBC" w:rsidRDefault="00436FBC">
      <w:pPr>
        <w:pStyle w:val="BodyText"/>
        <w:spacing w:before="12"/>
        <w:rPr>
          <w:sz w:val="19"/>
        </w:rPr>
      </w:pPr>
    </w:p>
    <w:p w:rsidR="00436FBC" w:rsidRDefault="00E279B8">
      <w:pPr>
        <w:pStyle w:val="ListParagraph"/>
        <w:numPr>
          <w:ilvl w:val="3"/>
          <w:numId w:val="30"/>
        </w:numPr>
        <w:tabs>
          <w:tab w:val="left" w:pos="2259"/>
          <w:tab w:val="left" w:pos="2260"/>
        </w:tabs>
        <w:spacing w:line="244" w:lineRule="exact"/>
        <w:jc w:val="both"/>
        <w:rPr>
          <w:sz w:val="20"/>
        </w:rPr>
      </w:pPr>
      <w:r>
        <w:rPr>
          <w:sz w:val="20"/>
        </w:rPr>
        <w:t>Federally Sponsored International</w:t>
      </w:r>
      <w:r>
        <w:rPr>
          <w:spacing w:val="-18"/>
          <w:sz w:val="20"/>
        </w:rPr>
        <w:t xml:space="preserve"> </w:t>
      </w:r>
      <w:r>
        <w:rPr>
          <w:sz w:val="20"/>
        </w:rPr>
        <w:t>Travel</w:t>
      </w:r>
    </w:p>
    <w:p w:rsidR="00436FBC" w:rsidRDefault="00E279B8">
      <w:pPr>
        <w:pStyle w:val="BodyText"/>
        <w:ind w:left="909" w:right="116"/>
        <w:jc w:val="both"/>
      </w:pPr>
      <w:r>
        <w:t>Some international travel may be made under a federal grant or contract which may be subject to the Fly America Act and/or Open Skies Agreements. In order to meet these requirements, Respondents must be able to provide travelers with the option to book US flagged air carriers (that qualify under the Fly America Act) or air carriers that qualify under the Open Skies Agreements. In the event a US carrier or Open Skies Agreement authorized carrier does not provide service to the desired destination, the IPHEC would prefer Respondents to be able to provide documentation/compliance information</w:t>
      </w:r>
      <w:r>
        <w:rPr>
          <w:spacing w:val="-4"/>
        </w:rPr>
        <w:t xml:space="preserve"> </w:t>
      </w:r>
      <w:r>
        <w:t>to</w:t>
      </w:r>
      <w:r>
        <w:rPr>
          <w:spacing w:val="-6"/>
        </w:rPr>
        <w:t xml:space="preserve"> </w:t>
      </w:r>
      <w:r>
        <w:t>demonstrate</w:t>
      </w:r>
      <w:r>
        <w:rPr>
          <w:spacing w:val="-6"/>
        </w:rPr>
        <w:t xml:space="preserve"> </w:t>
      </w:r>
      <w:r>
        <w:t>an</w:t>
      </w:r>
      <w:r>
        <w:rPr>
          <w:spacing w:val="-5"/>
        </w:rPr>
        <w:t xml:space="preserve"> </w:t>
      </w:r>
      <w:r>
        <w:t>acceptable</w:t>
      </w:r>
      <w:r>
        <w:rPr>
          <w:spacing w:val="-6"/>
        </w:rPr>
        <w:t xml:space="preserve"> </w:t>
      </w:r>
      <w:r>
        <w:t>carrier</w:t>
      </w:r>
      <w:r>
        <w:rPr>
          <w:spacing w:val="-6"/>
        </w:rPr>
        <w:t xml:space="preserve"> </w:t>
      </w:r>
      <w:r>
        <w:t>was</w:t>
      </w:r>
      <w:r>
        <w:rPr>
          <w:spacing w:val="-6"/>
        </w:rPr>
        <w:t xml:space="preserve"> </w:t>
      </w:r>
      <w:r>
        <w:t>not</w:t>
      </w:r>
      <w:r>
        <w:rPr>
          <w:spacing w:val="-6"/>
        </w:rPr>
        <w:t xml:space="preserve"> </w:t>
      </w:r>
      <w:r>
        <w:t>available</w:t>
      </w:r>
      <w:r>
        <w:rPr>
          <w:spacing w:val="-5"/>
        </w:rPr>
        <w:t xml:space="preserve"> </w:t>
      </w:r>
      <w:r>
        <w:t>for</w:t>
      </w:r>
      <w:r>
        <w:rPr>
          <w:spacing w:val="-5"/>
        </w:rPr>
        <w:t xml:space="preserve"> </w:t>
      </w:r>
      <w:r>
        <w:t>the</w:t>
      </w:r>
      <w:r>
        <w:rPr>
          <w:spacing w:val="-5"/>
        </w:rPr>
        <w:t xml:space="preserve"> </w:t>
      </w:r>
      <w:r>
        <w:t>requested</w:t>
      </w:r>
      <w:r>
        <w:rPr>
          <w:spacing w:val="-7"/>
        </w:rPr>
        <w:t xml:space="preserve"> </w:t>
      </w:r>
      <w:r>
        <w:t>destination.</w:t>
      </w:r>
    </w:p>
    <w:p w:rsidR="00436FBC" w:rsidRDefault="00436FBC">
      <w:pPr>
        <w:jc w:val="both"/>
        <w:sectPr w:rsidR="00436FBC">
          <w:pgSz w:w="12240" w:h="15840"/>
          <w:pgMar w:top="660" w:right="600" w:bottom="900" w:left="620" w:header="0" w:footer="714" w:gutter="0"/>
          <w:cols w:space="720"/>
        </w:sectPr>
      </w:pPr>
    </w:p>
    <w:p w:rsidR="00436FBC" w:rsidRDefault="00E279B8">
      <w:pPr>
        <w:pStyle w:val="Heading5"/>
        <w:spacing w:before="42" w:line="240" w:lineRule="auto"/>
        <w:ind w:left="930"/>
        <w:jc w:val="left"/>
      </w:pPr>
      <w:r>
        <w:lastRenderedPageBreak/>
        <w:t>Responses to this requirement must include the following:</w:t>
      </w:r>
    </w:p>
    <w:p w:rsidR="00436FBC" w:rsidRDefault="00E279B8">
      <w:pPr>
        <w:pStyle w:val="ListParagraph"/>
        <w:numPr>
          <w:ilvl w:val="0"/>
          <w:numId w:val="29"/>
        </w:numPr>
        <w:tabs>
          <w:tab w:val="left" w:pos="1290"/>
        </w:tabs>
        <w:ind w:left="1290" w:right="117"/>
        <w:jc w:val="both"/>
        <w:rPr>
          <w:sz w:val="20"/>
        </w:rPr>
      </w:pPr>
      <w:r>
        <w:rPr>
          <w:b/>
          <w:sz w:val="20"/>
        </w:rPr>
        <w:t xml:space="preserve">Acceptance of the mandatory requirement </w:t>
      </w:r>
      <w:r>
        <w:rPr>
          <w:sz w:val="20"/>
        </w:rPr>
        <w:t>– To be able to book international travel, either through the online booking tool or the call center, with US flagged air carriers for federally sponsored international travel unless an acceptable</w:t>
      </w:r>
      <w:r>
        <w:rPr>
          <w:spacing w:val="-3"/>
          <w:sz w:val="20"/>
        </w:rPr>
        <w:t xml:space="preserve"> </w:t>
      </w:r>
      <w:r>
        <w:rPr>
          <w:sz w:val="20"/>
        </w:rPr>
        <w:t>carrier</w:t>
      </w:r>
      <w:r>
        <w:rPr>
          <w:spacing w:val="-3"/>
          <w:sz w:val="20"/>
        </w:rPr>
        <w:t xml:space="preserve"> </w:t>
      </w:r>
      <w:r>
        <w:rPr>
          <w:sz w:val="20"/>
        </w:rPr>
        <w:t>does</w:t>
      </w:r>
      <w:r>
        <w:rPr>
          <w:spacing w:val="-3"/>
          <w:sz w:val="20"/>
        </w:rPr>
        <w:t xml:space="preserve"> </w:t>
      </w:r>
      <w:r>
        <w:rPr>
          <w:sz w:val="20"/>
        </w:rPr>
        <w:t>not</w:t>
      </w:r>
      <w:r>
        <w:rPr>
          <w:spacing w:val="-4"/>
          <w:sz w:val="20"/>
        </w:rPr>
        <w:t xml:space="preserve"> </w:t>
      </w:r>
      <w:r>
        <w:rPr>
          <w:sz w:val="20"/>
        </w:rPr>
        <w:t>provide</w:t>
      </w:r>
      <w:r>
        <w:rPr>
          <w:spacing w:val="-3"/>
          <w:sz w:val="20"/>
        </w:rPr>
        <w:t xml:space="preserve"> </w:t>
      </w:r>
      <w:r>
        <w:rPr>
          <w:sz w:val="20"/>
        </w:rPr>
        <w:t>service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required</w:t>
      </w:r>
      <w:r>
        <w:rPr>
          <w:spacing w:val="-3"/>
          <w:sz w:val="20"/>
        </w:rPr>
        <w:t xml:space="preserve"> </w:t>
      </w:r>
      <w:r>
        <w:rPr>
          <w:sz w:val="20"/>
        </w:rPr>
        <w:t>destination</w:t>
      </w:r>
      <w:r>
        <w:rPr>
          <w:spacing w:val="-3"/>
          <w:sz w:val="20"/>
        </w:rPr>
        <w:t xml:space="preserve"> </w:t>
      </w:r>
      <w:r>
        <w:rPr>
          <w:sz w:val="20"/>
        </w:rPr>
        <w:t>as</w:t>
      </w:r>
      <w:r>
        <w:rPr>
          <w:spacing w:val="-3"/>
          <w:sz w:val="20"/>
        </w:rPr>
        <w:t xml:space="preserve"> </w:t>
      </w:r>
      <w:r>
        <w:rPr>
          <w:sz w:val="20"/>
        </w:rPr>
        <w:t>requested</w:t>
      </w:r>
      <w:r>
        <w:rPr>
          <w:spacing w:val="-3"/>
          <w:sz w:val="20"/>
        </w:rPr>
        <w:t xml:space="preserve"> </w:t>
      </w:r>
      <w:r>
        <w:rPr>
          <w:sz w:val="20"/>
        </w:rPr>
        <w:t>by</w:t>
      </w:r>
      <w:r>
        <w:rPr>
          <w:spacing w:val="-4"/>
          <w:sz w:val="20"/>
        </w:rPr>
        <w:t xml:space="preserve"> </w:t>
      </w:r>
      <w:r>
        <w:rPr>
          <w:sz w:val="20"/>
        </w:rPr>
        <w:t>the</w:t>
      </w:r>
      <w:r>
        <w:rPr>
          <w:spacing w:val="-4"/>
          <w:sz w:val="20"/>
        </w:rPr>
        <w:t xml:space="preserve"> </w:t>
      </w:r>
      <w:r>
        <w:rPr>
          <w:sz w:val="20"/>
        </w:rPr>
        <w:t>user</w:t>
      </w:r>
    </w:p>
    <w:p w:rsidR="00436FBC" w:rsidRDefault="00E279B8">
      <w:pPr>
        <w:pStyle w:val="ListParagraph"/>
        <w:numPr>
          <w:ilvl w:val="0"/>
          <w:numId w:val="29"/>
        </w:numPr>
        <w:tabs>
          <w:tab w:val="left" w:pos="1289"/>
          <w:tab w:val="left" w:pos="1290"/>
        </w:tabs>
        <w:ind w:left="1289" w:right="117"/>
        <w:rPr>
          <w:sz w:val="20"/>
        </w:rPr>
      </w:pPr>
      <w:r>
        <w:rPr>
          <w:sz w:val="20"/>
        </w:rPr>
        <w:t>Describe the process for a traveler to book sponsored travel through the proposed online booking tool (if available) and through the call</w:t>
      </w:r>
      <w:r>
        <w:rPr>
          <w:spacing w:val="-13"/>
          <w:sz w:val="20"/>
        </w:rPr>
        <w:t xml:space="preserve"> </w:t>
      </w:r>
      <w:r>
        <w:rPr>
          <w:sz w:val="20"/>
        </w:rPr>
        <w:t>center</w:t>
      </w:r>
    </w:p>
    <w:p w:rsidR="00436FBC" w:rsidRDefault="00E279B8">
      <w:pPr>
        <w:pStyle w:val="ListParagraph"/>
        <w:numPr>
          <w:ilvl w:val="0"/>
          <w:numId w:val="29"/>
        </w:numPr>
        <w:tabs>
          <w:tab w:val="left" w:pos="1289"/>
          <w:tab w:val="left" w:pos="1290"/>
        </w:tabs>
        <w:ind w:left="1290" w:right="119" w:hanging="361"/>
        <w:rPr>
          <w:sz w:val="20"/>
        </w:rPr>
      </w:pPr>
      <w:r>
        <w:rPr>
          <w:sz w:val="20"/>
        </w:rPr>
        <w:t>Identify if the proposed booking tool would also be able to provide international travel for carriers that meet Open Skies</w:t>
      </w:r>
      <w:r>
        <w:rPr>
          <w:spacing w:val="-12"/>
          <w:sz w:val="20"/>
        </w:rPr>
        <w:t xml:space="preserve"> </w:t>
      </w:r>
      <w:r>
        <w:rPr>
          <w:sz w:val="20"/>
        </w:rPr>
        <w:t>Agreements</w:t>
      </w:r>
    </w:p>
    <w:p w:rsidR="00436FBC" w:rsidRDefault="00E279B8">
      <w:pPr>
        <w:pStyle w:val="ListParagraph"/>
        <w:numPr>
          <w:ilvl w:val="0"/>
          <w:numId w:val="29"/>
        </w:numPr>
        <w:tabs>
          <w:tab w:val="left" w:pos="1289"/>
          <w:tab w:val="left" w:pos="1290"/>
        </w:tabs>
        <w:ind w:left="1289" w:right="118"/>
        <w:rPr>
          <w:sz w:val="20"/>
        </w:rPr>
      </w:pPr>
      <w:r>
        <w:rPr>
          <w:sz w:val="20"/>
        </w:rPr>
        <w:t>Identify if the proposed booking tool would be able to provide documentation/compliance information demonstrating that</w:t>
      </w:r>
      <w:r>
        <w:rPr>
          <w:spacing w:val="-3"/>
          <w:sz w:val="20"/>
        </w:rPr>
        <w:t xml:space="preserve"> </w:t>
      </w:r>
      <w:r>
        <w:rPr>
          <w:sz w:val="20"/>
        </w:rPr>
        <w:t>an</w:t>
      </w:r>
      <w:r>
        <w:rPr>
          <w:spacing w:val="-3"/>
          <w:sz w:val="20"/>
        </w:rPr>
        <w:t xml:space="preserve"> </w:t>
      </w:r>
      <w:r>
        <w:rPr>
          <w:sz w:val="20"/>
        </w:rPr>
        <w:t>acceptable</w:t>
      </w:r>
      <w:r>
        <w:rPr>
          <w:spacing w:val="-3"/>
          <w:sz w:val="20"/>
        </w:rPr>
        <w:t xml:space="preserve"> </w:t>
      </w:r>
      <w:r>
        <w:rPr>
          <w:sz w:val="20"/>
        </w:rPr>
        <w:t>carrier</w:t>
      </w:r>
      <w:r>
        <w:rPr>
          <w:spacing w:val="-4"/>
          <w:sz w:val="20"/>
        </w:rPr>
        <w:t xml:space="preserve"> </w:t>
      </w:r>
      <w:r>
        <w:rPr>
          <w:sz w:val="20"/>
        </w:rPr>
        <w:t>was</w:t>
      </w:r>
      <w:r>
        <w:rPr>
          <w:spacing w:val="-4"/>
          <w:sz w:val="20"/>
        </w:rPr>
        <w:t xml:space="preserve"> </w:t>
      </w:r>
      <w:r>
        <w:rPr>
          <w:sz w:val="20"/>
        </w:rPr>
        <w:t>not</w:t>
      </w:r>
      <w:r>
        <w:rPr>
          <w:spacing w:val="-3"/>
          <w:sz w:val="20"/>
        </w:rPr>
        <w:t xml:space="preserve"> </w:t>
      </w:r>
      <w:r>
        <w:rPr>
          <w:sz w:val="20"/>
        </w:rPr>
        <w:t>available</w:t>
      </w:r>
      <w:r>
        <w:rPr>
          <w:spacing w:val="-6"/>
          <w:sz w:val="20"/>
        </w:rPr>
        <w:t xml:space="preserve"> </w:t>
      </w:r>
      <w:r>
        <w:rPr>
          <w:sz w:val="20"/>
        </w:rPr>
        <w:t>for</w:t>
      </w:r>
      <w:r>
        <w:rPr>
          <w:spacing w:val="-3"/>
          <w:sz w:val="20"/>
        </w:rPr>
        <w:t xml:space="preserve"> </w:t>
      </w:r>
      <w:r>
        <w:rPr>
          <w:sz w:val="20"/>
        </w:rPr>
        <w:t>the</w:t>
      </w:r>
      <w:r>
        <w:rPr>
          <w:spacing w:val="-3"/>
          <w:sz w:val="20"/>
        </w:rPr>
        <w:t xml:space="preserve"> </w:t>
      </w:r>
      <w:r>
        <w:rPr>
          <w:sz w:val="20"/>
        </w:rPr>
        <w:t>requested</w:t>
      </w:r>
      <w:r>
        <w:rPr>
          <w:spacing w:val="-3"/>
          <w:sz w:val="20"/>
        </w:rPr>
        <w:t xml:space="preserve"> </w:t>
      </w:r>
      <w:r>
        <w:rPr>
          <w:sz w:val="20"/>
        </w:rPr>
        <w:t>destination</w:t>
      </w:r>
      <w:r>
        <w:rPr>
          <w:spacing w:val="-5"/>
          <w:sz w:val="20"/>
        </w:rPr>
        <w:t xml:space="preserve"> </w:t>
      </w:r>
      <w:r>
        <w:rPr>
          <w:sz w:val="20"/>
        </w:rPr>
        <w:t>to</w:t>
      </w:r>
      <w:r>
        <w:rPr>
          <w:spacing w:val="-3"/>
          <w:sz w:val="20"/>
        </w:rPr>
        <w:t xml:space="preserve"> </w:t>
      </w:r>
      <w:r>
        <w:rPr>
          <w:sz w:val="20"/>
        </w:rPr>
        <w:t>the</w:t>
      </w:r>
      <w:r>
        <w:rPr>
          <w:spacing w:val="-4"/>
          <w:sz w:val="20"/>
        </w:rPr>
        <w:t xml:space="preserve"> </w:t>
      </w:r>
      <w:r>
        <w:rPr>
          <w:sz w:val="20"/>
        </w:rPr>
        <w:t>traveler</w:t>
      </w:r>
    </w:p>
    <w:p w:rsidR="00436FBC" w:rsidRDefault="00436FBC">
      <w:pPr>
        <w:pStyle w:val="BodyText"/>
        <w:spacing w:before="11"/>
        <w:rPr>
          <w:sz w:val="19"/>
        </w:rPr>
      </w:pPr>
    </w:p>
    <w:p w:rsidR="00436FBC" w:rsidRDefault="00E279B8">
      <w:pPr>
        <w:pStyle w:val="ListParagraph"/>
        <w:numPr>
          <w:ilvl w:val="3"/>
          <w:numId w:val="30"/>
        </w:numPr>
        <w:tabs>
          <w:tab w:val="left" w:pos="2279"/>
          <w:tab w:val="left" w:pos="2280"/>
        </w:tabs>
        <w:spacing w:before="1"/>
        <w:ind w:left="2279"/>
        <w:rPr>
          <w:sz w:val="20"/>
        </w:rPr>
      </w:pPr>
      <w:r>
        <w:rPr>
          <w:sz w:val="20"/>
        </w:rPr>
        <w:t>Group/Team Travel</w:t>
      </w:r>
      <w:r>
        <w:rPr>
          <w:spacing w:val="-4"/>
          <w:sz w:val="20"/>
        </w:rPr>
        <w:t xml:space="preserve"> </w:t>
      </w:r>
      <w:r>
        <w:rPr>
          <w:sz w:val="20"/>
        </w:rPr>
        <w:t>Requirements</w:t>
      </w:r>
    </w:p>
    <w:p w:rsidR="00436FBC" w:rsidRDefault="00E279B8">
      <w:pPr>
        <w:pStyle w:val="BodyText"/>
        <w:ind w:left="929" w:right="116" w:hanging="1"/>
        <w:jc w:val="both"/>
      </w:pPr>
      <w:r>
        <w:t>Respondents are required to provide travel agents with experience booking group and athletic team travel. Group travel will include domestic and international travel for study abroad, continuing education, conferences and team/sporting events. For team travel, Respondents must be familiar with and abide by the NCAA’s rules and regulations related to athletic travel.</w:t>
      </w:r>
    </w:p>
    <w:p w:rsidR="00436FBC" w:rsidRDefault="00E279B8">
      <w:pPr>
        <w:pStyle w:val="Heading5"/>
        <w:ind w:left="929"/>
        <w:jc w:val="left"/>
      </w:pPr>
      <w:r>
        <w:t>Responses to this requirement must include the following:</w:t>
      </w:r>
    </w:p>
    <w:p w:rsidR="00436FBC" w:rsidRDefault="00E279B8">
      <w:pPr>
        <w:pStyle w:val="ListParagraph"/>
        <w:numPr>
          <w:ilvl w:val="0"/>
          <w:numId w:val="29"/>
        </w:numPr>
        <w:tabs>
          <w:tab w:val="left" w:pos="1289"/>
          <w:tab w:val="left" w:pos="1290"/>
        </w:tabs>
        <w:ind w:left="1290" w:right="118" w:hanging="361"/>
        <w:rPr>
          <w:sz w:val="20"/>
        </w:rPr>
      </w:pPr>
      <w:r>
        <w:rPr>
          <w:b/>
          <w:sz w:val="20"/>
        </w:rPr>
        <w:t xml:space="preserve">Acceptance of the mandatory requirement </w:t>
      </w:r>
      <w:r>
        <w:rPr>
          <w:sz w:val="20"/>
        </w:rPr>
        <w:t>–The Respondent will provide travel agents for arranging group and team travel</w:t>
      </w:r>
      <w:r>
        <w:rPr>
          <w:spacing w:val="-23"/>
          <w:sz w:val="20"/>
        </w:rPr>
        <w:t xml:space="preserve"> </w:t>
      </w:r>
      <w:r>
        <w:rPr>
          <w:sz w:val="20"/>
        </w:rPr>
        <w:t>(non‐chartered</w:t>
      </w:r>
      <w:r>
        <w:rPr>
          <w:spacing w:val="-23"/>
          <w:sz w:val="20"/>
        </w:rPr>
        <w:t xml:space="preserve"> </w:t>
      </w:r>
      <w:r>
        <w:rPr>
          <w:sz w:val="20"/>
        </w:rPr>
        <w:t>services)</w:t>
      </w:r>
    </w:p>
    <w:p w:rsidR="00436FBC" w:rsidRDefault="00E279B8">
      <w:pPr>
        <w:pStyle w:val="ListParagraph"/>
        <w:numPr>
          <w:ilvl w:val="0"/>
          <w:numId w:val="29"/>
        </w:numPr>
        <w:tabs>
          <w:tab w:val="left" w:pos="1289"/>
          <w:tab w:val="left" w:pos="1290"/>
        </w:tabs>
        <w:spacing w:before="1"/>
        <w:ind w:left="1290" w:right="119" w:hanging="361"/>
        <w:rPr>
          <w:sz w:val="20"/>
        </w:rPr>
      </w:pPr>
      <w:r>
        <w:rPr>
          <w:b/>
          <w:sz w:val="20"/>
        </w:rPr>
        <w:t xml:space="preserve">Acceptance of the mandatory requirement </w:t>
      </w:r>
      <w:r>
        <w:rPr>
          <w:sz w:val="20"/>
        </w:rPr>
        <w:t>–The Respondent acknowledges that team travel will meet applicable NCAA</w:t>
      </w:r>
      <w:r>
        <w:rPr>
          <w:spacing w:val="-5"/>
          <w:sz w:val="20"/>
        </w:rPr>
        <w:t xml:space="preserve"> </w:t>
      </w:r>
      <w:r>
        <w:rPr>
          <w:sz w:val="20"/>
        </w:rPr>
        <w:t>rules</w:t>
      </w:r>
      <w:r>
        <w:rPr>
          <w:spacing w:val="-6"/>
          <w:sz w:val="20"/>
        </w:rPr>
        <w:t xml:space="preserve"> </w:t>
      </w:r>
      <w:r>
        <w:rPr>
          <w:sz w:val="20"/>
        </w:rPr>
        <w:t>and</w:t>
      </w:r>
      <w:r>
        <w:rPr>
          <w:spacing w:val="-5"/>
          <w:sz w:val="20"/>
        </w:rPr>
        <w:t xml:space="preserve"> </w:t>
      </w:r>
      <w:r>
        <w:rPr>
          <w:sz w:val="20"/>
        </w:rPr>
        <w:t>regulations</w:t>
      </w:r>
      <w:r>
        <w:rPr>
          <w:spacing w:val="-6"/>
          <w:sz w:val="20"/>
        </w:rPr>
        <w:t xml:space="preserve"> </w:t>
      </w:r>
      <w:r>
        <w:rPr>
          <w:sz w:val="20"/>
        </w:rPr>
        <w:t>related</w:t>
      </w:r>
      <w:r>
        <w:rPr>
          <w:spacing w:val="-5"/>
          <w:sz w:val="20"/>
        </w:rPr>
        <w:t xml:space="preserve"> </w:t>
      </w:r>
      <w:r>
        <w:rPr>
          <w:sz w:val="20"/>
        </w:rPr>
        <w:t>to</w:t>
      </w:r>
      <w:r>
        <w:rPr>
          <w:spacing w:val="-6"/>
          <w:sz w:val="20"/>
        </w:rPr>
        <w:t xml:space="preserve"> </w:t>
      </w:r>
      <w:r>
        <w:rPr>
          <w:sz w:val="20"/>
        </w:rPr>
        <w:t>athletic</w:t>
      </w:r>
      <w:r>
        <w:rPr>
          <w:spacing w:val="-4"/>
          <w:sz w:val="20"/>
        </w:rPr>
        <w:t xml:space="preserve"> </w:t>
      </w:r>
      <w:r>
        <w:rPr>
          <w:sz w:val="20"/>
        </w:rPr>
        <w:t>travel</w:t>
      </w:r>
    </w:p>
    <w:p w:rsidR="00436FBC" w:rsidRDefault="00E279B8">
      <w:pPr>
        <w:pStyle w:val="ListParagraph"/>
        <w:numPr>
          <w:ilvl w:val="0"/>
          <w:numId w:val="29"/>
        </w:numPr>
        <w:tabs>
          <w:tab w:val="left" w:pos="1289"/>
          <w:tab w:val="left" w:pos="1290"/>
        </w:tabs>
        <w:spacing w:line="244" w:lineRule="exact"/>
        <w:ind w:left="1289"/>
        <w:rPr>
          <w:sz w:val="20"/>
        </w:rPr>
      </w:pPr>
      <w:r>
        <w:rPr>
          <w:sz w:val="20"/>
        </w:rPr>
        <w:t>Provide</w:t>
      </w:r>
      <w:r>
        <w:rPr>
          <w:spacing w:val="-5"/>
          <w:sz w:val="20"/>
        </w:rPr>
        <w:t xml:space="preserve"> </w:t>
      </w:r>
      <w:r>
        <w:rPr>
          <w:sz w:val="20"/>
        </w:rPr>
        <w:t>the</w:t>
      </w:r>
      <w:r>
        <w:rPr>
          <w:spacing w:val="-5"/>
          <w:sz w:val="20"/>
        </w:rPr>
        <w:t xml:space="preserve"> </w:t>
      </w:r>
      <w:r>
        <w:rPr>
          <w:sz w:val="20"/>
        </w:rPr>
        <w:t>number</w:t>
      </w:r>
      <w:r>
        <w:rPr>
          <w:spacing w:val="-4"/>
          <w:sz w:val="20"/>
        </w:rPr>
        <w:t xml:space="preserve"> </w:t>
      </w:r>
      <w:r>
        <w:rPr>
          <w:sz w:val="20"/>
        </w:rPr>
        <w:t>of</w:t>
      </w:r>
      <w:r>
        <w:rPr>
          <w:spacing w:val="-4"/>
          <w:sz w:val="20"/>
        </w:rPr>
        <w:t xml:space="preserve"> </w:t>
      </w:r>
      <w:r>
        <w:rPr>
          <w:sz w:val="20"/>
        </w:rPr>
        <w:t>experienced</w:t>
      </w:r>
      <w:r>
        <w:rPr>
          <w:spacing w:val="-4"/>
          <w:sz w:val="20"/>
        </w:rPr>
        <w:t xml:space="preserve"> </w:t>
      </w:r>
      <w:r>
        <w:rPr>
          <w:sz w:val="20"/>
        </w:rPr>
        <w:t>agents</w:t>
      </w:r>
      <w:r>
        <w:rPr>
          <w:spacing w:val="-6"/>
          <w:sz w:val="20"/>
        </w:rPr>
        <w:t xml:space="preserve"> </w:t>
      </w:r>
      <w:r>
        <w:rPr>
          <w:sz w:val="20"/>
        </w:rPr>
        <w:t>who</w:t>
      </w:r>
      <w:r>
        <w:rPr>
          <w:spacing w:val="-4"/>
          <w:sz w:val="20"/>
        </w:rPr>
        <w:t xml:space="preserve"> </w:t>
      </w:r>
      <w:r>
        <w:rPr>
          <w:sz w:val="20"/>
        </w:rPr>
        <w:t>will</w:t>
      </w:r>
      <w:r>
        <w:rPr>
          <w:spacing w:val="-5"/>
          <w:sz w:val="20"/>
        </w:rPr>
        <w:t xml:space="preserve"> </w:t>
      </w:r>
      <w:r>
        <w:rPr>
          <w:sz w:val="20"/>
        </w:rPr>
        <w:t>provide</w:t>
      </w:r>
      <w:r>
        <w:rPr>
          <w:spacing w:val="-4"/>
          <w:sz w:val="20"/>
        </w:rPr>
        <w:t xml:space="preserve"> </w:t>
      </w:r>
      <w:r>
        <w:rPr>
          <w:sz w:val="20"/>
        </w:rPr>
        <w:t>group/team</w:t>
      </w:r>
      <w:r>
        <w:rPr>
          <w:spacing w:val="-5"/>
          <w:sz w:val="20"/>
        </w:rPr>
        <w:t xml:space="preserve"> </w:t>
      </w:r>
      <w:r>
        <w:rPr>
          <w:sz w:val="20"/>
        </w:rPr>
        <w:t>travel</w:t>
      </w:r>
      <w:r>
        <w:rPr>
          <w:spacing w:val="-5"/>
          <w:sz w:val="20"/>
        </w:rPr>
        <w:t xml:space="preserve"> </w:t>
      </w:r>
      <w:r>
        <w:rPr>
          <w:sz w:val="20"/>
        </w:rPr>
        <w:t>assistance</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Member</w:t>
      </w:r>
      <w:r>
        <w:rPr>
          <w:spacing w:val="-5"/>
          <w:sz w:val="20"/>
        </w:rPr>
        <w:t xml:space="preserve"> </w:t>
      </w:r>
      <w:r>
        <w:rPr>
          <w:sz w:val="20"/>
        </w:rPr>
        <w:t>Institutions</w:t>
      </w:r>
    </w:p>
    <w:p w:rsidR="00436FBC" w:rsidRDefault="00E279B8">
      <w:pPr>
        <w:pStyle w:val="ListParagraph"/>
        <w:numPr>
          <w:ilvl w:val="0"/>
          <w:numId w:val="29"/>
        </w:numPr>
        <w:tabs>
          <w:tab w:val="left" w:pos="1289"/>
          <w:tab w:val="left" w:pos="1290"/>
        </w:tabs>
        <w:ind w:left="1289" w:right="117"/>
        <w:rPr>
          <w:sz w:val="20"/>
        </w:rPr>
      </w:pPr>
      <w:r>
        <w:rPr>
          <w:sz w:val="20"/>
        </w:rPr>
        <w:t>Submit resumes of proposed agents including the number of years of experience these agents have in arranging group/athletic team</w:t>
      </w:r>
      <w:r>
        <w:rPr>
          <w:spacing w:val="-13"/>
          <w:sz w:val="20"/>
        </w:rPr>
        <w:t xml:space="preserve"> </w:t>
      </w:r>
      <w:r>
        <w:rPr>
          <w:sz w:val="20"/>
        </w:rPr>
        <w:t>travel</w:t>
      </w:r>
    </w:p>
    <w:p w:rsidR="00436FBC" w:rsidRDefault="00E279B8">
      <w:pPr>
        <w:pStyle w:val="ListParagraph"/>
        <w:numPr>
          <w:ilvl w:val="0"/>
          <w:numId w:val="29"/>
        </w:numPr>
        <w:tabs>
          <w:tab w:val="left" w:pos="1289"/>
          <w:tab w:val="left" w:pos="1290"/>
        </w:tabs>
        <w:spacing w:before="1" w:line="244" w:lineRule="exact"/>
        <w:ind w:left="1289"/>
        <w:rPr>
          <w:sz w:val="20"/>
        </w:rPr>
      </w:pPr>
      <w:r>
        <w:rPr>
          <w:sz w:val="20"/>
        </w:rPr>
        <w:t>Identify the proposed methodology for arranging group/team</w:t>
      </w:r>
      <w:r>
        <w:rPr>
          <w:spacing w:val="-32"/>
          <w:sz w:val="20"/>
        </w:rPr>
        <w:t xml:space="preserve"> </w:t>
      </w:r>
      <w:r>
        <w:rPr>
          <w:sz w:val="20"/>
        </w:rPr>
        <w:t>travel</w:t>
      </w:r>
    </w:p>
    <w:p w:rsidR="00436FBC" w:rsidRDefault="00E279B8">
      <w:pPr>
        <w:pStyle w:val="ListParagraph"/>
        <w:numPr>
          <w:ilvl w:val="0"/>
          <w:numId w:val="29"/>
        </w:numPr>
        <w:tabs>
          <w:tab w:val="left" w:pos="1289"/>
          <w:tab w:val="left" w:pos="1290"/>
        </w:tabs>
        <w:spacing w:line="244" w:lineRule="exact"/>
        <w:ind w:left="1289"/>
        <w:rPr>
          <w:sz w:val="20"/>
        </w:rPr>
      </w:pPr>
      <w:r>
        <w:rPr>
          <w:sz w:val="20"/>
        </w:rPr>
        <w:t>Provide a sample itinerary for group/team</w:t>
      </w:r>
      <w:r>
        <w:rPr>
          <w:spacing w:val="-25"/>
          <w:sz w:val="20"/>
        </w:rPr>
        <w:t xml:space="preserve"> </w:t>
      </w:r>
      <w:r>
        <w:rPr>
          <w:sz w:val="20"/>
        </w:rPr>
        <w:t>travel</w:t>
      </w:r>
    </w:p>
    <w:p w:rsidR="00436FBC" w:rsidRDefault="00E279B8">
      <w:pPr>
        <w:pStyle w:val="ListParagraph"/>
        <w:numPr>
          <w:ilvl w:val="0"/>
          <w:numId w:val="29"/>
        </w:numPr>
        <w:tabs>
          <w:tab w:val="left" w:pos="1289"/>
          <w:tab w:val="left" w:pos="1290"/>
        </w:tabs>
        <w:ind w:left="1289" w:right="117"/>
        <w:rPr>
          <w:sz w:val="20"/>
        </w:rPr>
      </w:pPr>
      <w:r>
        <w:rPr>
          <w:sz w:val="20"/>
        </w:rPr>
        <w:t>Explain if group/team travel can be booked through the online booking tool and the limitations, if any, on the number of</w:t>
      </w:r>
      <w:r>
        <w:rPr>
          <w:spacing w:val="-3"/>
          <w:sz w:val="20"/>
        </w:rPr>
        <w:t xml:space="preserve"> </w:t>
      </w:r>
      <w:r>
        <w:rPr>
          <w:sz w:val="20"/>
        </w:rPr>
        <w:t>individuals</w:t>
      </w:r>
      <w:r>
        <w:rPr>
          <w:spacing w:val="-4"/>
          <w:sz w:val="20"/>
        </w:rPr>
        <w:t xml:space="preserve"> </w:t>
      </w:r>
      <w:r>
        <w:rPr>
          <w:sz w:val="20"/>
        </w:rPr>
        <w:t>who</w:t>
      </w:r>
      <w:r>
        <w:rPr>
          <w:spacing w:val="-3"/>
          <w:sz w:val="20"/>
        </w:rPr>
        <w:t xml:space="preserve"> </w:t>
      </w:r>
      <w:r>
        <w:rPr>
          <w:sz w:val="20"/>
        </w:rPr>
        <w:t>can</w:t>
      </w:r>
      <w:r>
        <w:rPr>
          <w:spacing w:val="-4"/>
          <w:sz w:val="20"/>
        </w:rPr>
        <w:t xml:space="preserve"> </w:t>
      </w:r>
      <w:r>
        <w:rPr>
          <w:sz w:val="20"/>
        </w:rPr>
        <w:t>be</w:t>
      </w:r>
      <w:r>
        <w:rPr>
          <w:spacing w:val="-3"/>
          <w:sz w:val="20"/>
        </w:rPr>
        <w:t xml:space="preserve"> </w:t>
      </w:r>
      <w:r>
        <w:rPr>
          <w:sz w:val="20"/>
        </w:rPr>
        <w:t>booked</w:t>
      </w:r>
      <w:r>
        <w:rPr>
          <w:spacing w:val="-3"/>
          <w:sz w:val="20"/>
        </w:rPr>
        <w:t xml:space="preserve"> </w:t>
      </w:r>
      <w:r>
        <w:rPr>
          <w:sz w:val="20"/>
        </w:rPr>
        <w:t>through</w:t>
      </w:r>
      <w:r>
        <w:rPr>
          <w:spacing w:val="-4"/>
          <w:sz w:val="20"/>
        </w:rPr>
        <w:t xml:space="preserve"> </w:t>
      </w:r>
      <w:r>
        <w:rPr>
          <w:sz w:val="20"/>
        </w:rPr>
        <w:t>the</w:t>
      </w:r>
      <w:r>
        <w:rPr>
          <w:spacing w:val="-3"/>
          <w:sz w:val="20"/>
        </w:rPr>
        <w:t xml:space="preserve"> </w:t>
      </w:r>
      <w:r>
        <w:rPr>
          <w:sz w:val="20"/>
        </w:rPr>
        <w:t>online</w:t>
      </w:r>
      <w:r>
        <w:rPr>
          <w:spacing w:val="-4"/>
          <w:sz w:val="20"/>
        </w:rPr>
        <w:t xml:space="preserve"> </w:t>
      </w:r>
      <w:r>
        <w:rPr>
          <w:sz w:val="20"/>
        </w:rPr>
        <w:t>system</w:t>
      </w:r>
      <w:r>
        <w:rPr>
          <w:spacing w:val="-3"/>
          <w:sz w:val="20"/>
        </w:rPr>
        <w:t xml:space="preserve"> </w:t>
      </w:r>
      <w:r>
        <w:rPr>
          <w:sz w:val="20"/>
        </w:rPr>
        <w:t>at</w:t>
      </w:r>
      <w:r>
        <w:rPr>
          <w:spacing w:val="-3"/>
          <w:sz w:val="20"/>
        </w:rPr>
        <w:t xml:space="preserve"> </w:t>
      </w:r>
      <w:r>
        <w:rPr>
          <w:sz w:val="20"/>
        </w:rPr>
        <w:t>one</w:t>
      </w:r>
      <w:r>
        <w:rPr>
          <w:spacing w:val="-4"/>
          <w:sz w:val="20"/>
        </w:rPr>
        <w:t xml:space="preserve"> </w:t>
      </w:r>
      <w:r>
        <w:rPr>
          <w:sz w:val="20"/>
        </w:rPr>
        <w:t>time</w:t>
      </w:r>
    </w:p>
    <w:p w:rsidR="00436FBC" w:rsidRDefault="00E279B8">
      <w:pPr>
        <w:pStyle w:val="ListParagraph"/>
        <w:numPr>
          <w:ilvl w:val="0"/>
          <w:numId w:val="29"/>
        </w:numPr>
        <w:tabs>
          <w:tab w:val="left" w:pos="1289"/>
          <w:tab w:val="left" w:pos="1290"/>
        </w:tabs>
        <w:spacing w:before="1"/>
        <w:ind w:left="1289"/>
        <w:rPr>
          <w:sz w:val="20"/>
        </w:rPr>
      </w:pPr>
      <w:r>
        <w:rPr>
          <w:sz w:val="20"/>
        </w:rPr>
        <w:t>Provide</w:t>
      </w:r>
      <w:r>
        <w:rPr>
          <w:spacing w:val="-6"/>
          <w:sz w:val="20"/>
        </w:rPr>
        <w:t xml:space="preserve"> </w:t>
      </w:r>
      <w:r>
        <w:rPr>
          <w:sz w:val="20"/>
        </w:rPr>
        <w:t>representatives’</w:t>
      </w:r>
      <w:r>
        <w:rPr>
          <w:spacing w:val="-7"/>
          <w:sz w:val="20"/>
        </w:rPr>
        <w:t xml:space="preserve"> </w:t>
      </w:r>
      <w:r>
        <w:rPr>
          <w:sz w:val="20"/>
        </w:rPr>
        <w:t>contact</w:t>
      </w:r>
      <w:r>
        <w:rPr>
          <w:spacing w:val="-5"/>
          <w:sz w:val="20"/>
        </w:rPr>
        <w:t xml:space="preserve"> </w:t>
      </w:r>
      <w:r>
        <w:rPr>
          <w:sz w:val="20"/>
        </w:rPr>
        <w:t>information,</w:t>
      </w:r>
      <w:r>
        <w:rPr>
          <w:spacing w:val="-5"/>
          <w:sz w:val="20"/>
        </w:rPr>
        <w:t xml:space="preserve"> </w:t>
      </w:r>
      <w:r>
        <w:rPr>
          <w:sz w:val="20"/>
        </w:rPr>
        <w:t>along</w:t>
      </w:r>
      <w:r>
        <w:rPr>
          <w:spacing w:val="-6"/>
          <w:sz w:val="20"/>
        </w:rPr>
        <w:t xml:space="preserve"> </w:t>
      </w:r>
      <w:r>
        <w:rPr>
          <w:sz w:val="20"/>
        </w:rPr>
        <w:t>with</w:t>
      </w:r>
      <w:r>
        <w:rPr>
          <w:spacing w:val="-5"/>
          <w:sz w:val="20"/>
        </w:rPr>
        <w:t xml:space="preserve"> </w:t>
      </w:r>
      <w:r>
        <w:rPr>
          <w:sz w:val="20"/>
        </w:rPr>
        <w:t>their</w:t>
      </w:r>
      <w:r>
        <w:rPr>
          <w:spacing w:val="-5"/>
          <w:sz w:val="20"/>
        </w:rPr>
        <w:t xml:space="preserve"> </w:t>
      </w:r>
      <w:r>
        <w:rPr>
          <w:sz w:val="20"/>
        </w:rPr>
        <w:t>hours</w:t>
      </w:r>
      <w:r>
        <w:rPr>
          <w:spacing w:val="-6"/>
          <w:sz w:val="20"/>
        </w:rPr>
        <w:t xml:space="preserve"> </w:t>
      </w:r>
      <w:r>
        <w:rPr>
          <w:sz w:val="20"/>
        </w:rPr>
        <w:t>of</w:t>
      </w:r>
      <w:r>
        <w:rPr>
          <w:spacing w:val="-5"/>
          <w:sz w:val="20"/>
        </w:rPr>
        <w:t xml:space="preserve"> </w:t>
      </w:r>
      <w:r>
        <w:rPr>
          <w:sz w:val="20"/>
        </w:rPr>
        <w:t>availability</w:t>
      </w:r>
    </w:p>
    <w:p w:rsidR="00436FBC" w:rsidRDefault="00436FBC">
      <w:pPr>
        <w:pStyle w:val="BodyText"/>
        <w:spacing w:before="11"/>
        <w:rPr>
          <w:sz w:val="19"/>
        </w:rPr>
      </w:pPr>
    </w:p>
    <w:p w:rsidR="00436FBC" w:rsidRDefault="00E279B8">
      <w:pPr>
        <w:pStyle w:val="ListParagraph"/>
        <w:numPr>
          <w:ilvl w:val="3"/>
          <w:numId w:val="30"/>
        </w:numPr>
        <w:tabs>
          <w:tab w:val="left" w:pos="2279"/>
          <w:tab w:val="left" w:pos="2280"/>
        </w:tabs>
        <w:spacing w:line="244" w:lineRule="exact"/>
        <w:ind w:left="2279"/>
        <w:rPr>
          <w:sz w:val="20"/>
        </w:rPr>
      </w:pPr>
      <w:r>
        <w:rPr>
          <w:sz w:val="20"/>
        </w:rPr>
        <w:t>Additional Destination</w:t>
      </w:r>
      <w:r>
        <w:rPr>
          <w:spacing w:val="-19"/>
          <w:sz w:val="20"/>
        </w:rPr>
        <w:t xml:space="preserve"> </w:t>
      </w:r>
      <w:r>
        <w:rPr>
          <w:sz w:val="20"/>
        </w:rPr>
        <w:t>Information</w:t>
      </w:r>
    </w:p>
    <w:p w:rsidR="00436FBC" w:rsidRDefault="00E279B8">
      <w:pPr>
        <w:pStyle w:val="BodyText"/>
        <w:ind w:left="930" w:right="355" w:hanging="1"/>
      </w:pPr>
      <w:r>
        <w:t>Respondents should identify any additional information that is available in the booking tool to aid travelers in their trip. The type of additional information that is anticipated is weather, local events, safety information, etc…</w:t>
      </w:r>
    </w:p>
    <w:p w:rsidR="00436FBC" w:rsidRDefault="00E279B8">
      <w:pPr>
        <w:pStyle w:val="Heading5"/>
        <w:spacing w:line="240" w:lineRule="auto"/>
        <w:ind w:left="929"/>
        <w:jc w:val="left"/>
      </w:pPr>
      <w:r>
        <w:t>Identify what information is available for travelers and provide screen shots of sample information if this functionality is available</w:t>
      </w:r>
    </w:p>
    <w:p w:rsidR="00436FBC" w:rsidRDefault="00436FBC">
      <w:pPr>
        <w:pStyle w:val="BodyText"/>
        <w:spacing w:before="11"/>
        <w:rPr>
          <w:b/>
          <w:i/>
          <w:sz w:val="19"/>
        </w:rPr>
      </w:pPr>
    </w:p>
    <w:p w:rsidR="00436FBC" w:rsidRDefault="00E279B8">
      <w:pPr>
        <w:pStyle w:val="ListParagraph"/>
        <w:numPr>
          <w:ilvl w:val="2"/>
          <w:numId w:val="30"/>
        </w:numPr>
        <w:tabs>
          <w:tab w:val="left" w:pos="1559"/>
          <w:tab w:val="left" w:pos="1560"/>
        </w:tabs>
        <w:spacing w:before="1" w:line="244" w:lineRule="exact"/>
        <w:ind w:left="1559" w:hanging="1080"/>
        <w:jc w:val="both"/>
        <w:rPr>
          <w:b/>
          <w:sz w:val="20"/>
        </w:rPr>
      </w:pPr>
      <w:r>
        <w:rPr>
          <w:b/>
          <w:sz w:val="20"/>
        </w:rPr>
        <w:t>ADDITIONAL USER</w:t>
      </w:r>
      <w:r>
        <w:rPr>
          <w:b/>
          <w:spacing w:val="-11"/>
          <w:sz w:val="20"/>
        </w:rPr>
        <w:t xml:space="preserve"> </w:t>
      </w:r>
      <w:r>
        <w:rPr>
          <w:b/>
          <w:sz w:val="20"/>
        </w:rPr>
        <w:t>BENEFITS</w:t>
      </w:r>
    </w:p>
    <w:p w:rsidR="00436FBC" w:rsidRDefault="00E279B8">
      <w:pPr>
        <w:pStyle w:val="BodyText"/>
        <w:ind w:left="479" w:right="118"/>
        <w:jc w:val="both"/>
      </w:pPr>
      <w:r>
        <w:t>Identify any additional benefits that travelers will obtain utilizing the Respondent’s proposed o</w:t>
      </w:r>
      <w:r w:rsidR="005358E4">
        <w:t xml:space="preserve">nline booking tool. Include in </w:t>
      </w:r>
      <w:r>
        <w:t>your</w:t>
      </w:r>
      <w:r>
        <w:rPr>
          <w:spacing w:val="-6"/>
        </w:rPr>
        <w:t xml:space="preserve"> </w:t>
      </w:r>
      <w:r>
        <w:t>response</w:t>
      </w:r>
      <w:r>
        <w:rPr>
          <w:spacing w:val="-6"/>
        </w:rPr>
        <w:t xml:space="preserve"> </w:t>
      </w:r>
      <w:r>
        <w:t>if</w:t>
      </w:r>
      <w:r>
        <w:rPr>
          <w:spacing w:val="-5"/>
        </w:rPr>
        <w:t xml:space="preserve"> </w:t>
      </w:r>
      <w:r>
        <w:t>bookings</w:t>
      </w:r>
      <w:r>
        <w:rPr>
          <w:spacing w:val="-5"/>
        </w:rPr>
        <w:t xml:space="preserve"> </w:t>
      </w:r>
      <w:r>
        <w:t>will</w:t>
      </w:r>
      <w:r>
        <w:rPr>
          <w:spacing w:val="-6"/>
        </w:rPr>
        <w:t xml:space="preserve"> </w:t>
      </w:r>
      <w:r>
        <w:t>include</w:t>
      </w:r>
      <w:r>
        <w:rPr>
          <w:spacing w:val="-5"/>
        </w:rPr>
        <w:t xml:space="preserve"> </w:t>
      </w:r>
      <w:r>
        <w:t>any</w:t>
      </w:r>
      <w:r>
        <w:rPr>
          <w:spacing w:val="-6"/>
        </w:rPr>
        <w:t xml:space="preserve"> </w:t>
      </w:r>
      <w:r>
        <w:t>additional</w:t>
      </w:r>
      <w:r>
        <w:rPr>
          <w:spacing w:val="-6"/>
        </w:rPr>
        <w:t xml:space="preserve"> </w:t>
      </w:r>
      <w:r>
        <w:t>travel</w:t>
      </w:r>
      <w:r>
        <w:rPr>
          <w:spacing w:val="-6"/>
        </w:rPr>
        <w:t xml:space="preserve"> </w:t>
      </w:r>
      <w:r>
        <w:t>insurance,</w:t>
      </w:r>
      <w:r>
        <w:rPr>
          <w:spacing w:val="-6"/>
        </w:rPr>
        <w:t xml:space="preserve"> </w:t>
      </w:r>
      <w:r>
        <w:t>emergency</w:t>
      </w:r>
      <w:r>
        <w:rPr>
          <w:spacing w:val="-6"/>
        </w:rPr>
        <w:t xml:space="preserve"> </w:t>
      </w:r>
      <w:r>
        <w:t>assistance,</w:t>
      </w:r>
      <w:r>
        <w:rPr>
          <w:spacing w:val="-6"/>
        </w:rPr>
        <w:t xml:space="preserve"> </w:t>
      </w:r>
      <w:r>
        <w:t>etc.</w:t>
      </w:r>
    </w:p>
    <w:p w:rsidR="00436FBC" w:rsidRDefault="00436FBC">
      <w:pPr>
        <w:pStyle w:val="BodyText"/>
      </w:pPr>
    </w:p>
    <w:p w:rsidR="00436FBC" w:rsidRDefault="00E279B8">
      <w:pPr>
        <w:pStyle w:val="ListParagraph"/>
        <w:numPr>
          <w:ilvl w:val="1"/>
          <w:numId w:val="30"/>
        </w:numPr>
        <w:tabs>
          <w:tab w:val="left" w:pos="839"/>
          <w:tab w:val="left" w:pos="840"/>
        </w:tabs>
        <w:ind w:left="839" w:hanging="720"/>
        <w:jc w:val="left"/>
        <w:rPr>
          <w:b/>
          <w:sz w:val="20"/>
        </w:rPr>
      </w:pPr>
      <w:r>
        <w:rPr>
          <w:b/>
          <w:sz w:val="20"/>
        </w:rPr>
        <w:t>P</w:t>
      </w:r>
      <w:r>
        <w:rPr>
          <w:b/>
          <w:sz w:val="16"/>
        </w:rPr>
        <w:t>ROPOSED</w:t>
      </w:r>
      <w:r>
        <w:rPr>
          <w:b/>
          <w:spacing w:val="-10"/>
          <w:sz w:val="16"/>
        </w:rPr>
        <w:t xml:space="preserve"> </w:t>
      </w:r>
      <w:r>
        <w:rPr>
          <w:b/>
          <w:sz w:val="20"/>
        </w:rPr>
        <w:t>B</w:t>
      </w:r>
      <w:r>
        <w:rPr>
          <w:b/>
          <w:sz w:val="16"/>
        </w:rPr>
        <w:t>OOKING</w:t>
      </w:r>
      <w:r>
        <w:rPr>
          <w:b/>
          <w:spacing w:val="-10"/>
          <w:sz w:val="16"/>
        </w:rPr>
        <w:t xml:space="preserve"> </w:t>
      </w:r>
      <w:r>
        <w:rPr>
          <w:b/>
          <w:sz w:val="20"/>
        </w:rPr>
        <w:t>T</w:t>
      </w:r>
      <w:r>
        <w:rPr>
          <w:b/>
          <w:sz w:val="16"/>
        </w:rPr>
        <w:t>OOL</w:t>
      </w:r>
      <w:r>
        <w:rPr>
          <w:b/>
          <w:spacing w:val="-10"/>
          <w:sz w:val="16"/>
        </w:rPr>
        <w:t xml:space="preserve"> </w:t>
      </w:r>
      <w:r>
        <w:rPr>
          <w:b/>
          <w:sz w:val="20"/>
        </w:rPr>
        <w:t>IT</w:t>
      </w:r>
      <w:r>
        <w:rPr>
          <w:b/>
          <w:spacing w:val="-11"/>
          <w:sz w:val="20"/>
        </w:rPr>
        <w:t xml:space="preserve"> </w:t>
      </w:r>
      <w:r>
        <w:rPr>
          <w:b/>
          <w:sz w:val="20"/>
        </w:rPr>
        <w:t>R</w:t>
      </w:r>
      <w:r>
        <w:rPr>
          <w:b/>
          <w:sz w:val="16"/>
        </w:rPr>
        <w:t>EQUIREMENTS</w:t>
      </w:r>
    </w:p>
    <w:p w:rsidR="00436FBC" w:rsidRDefault="00E279B8">
      <w:pPr>
        <w:pStyle w:val="Heading4"/>
        <w:numPr>
          <w:ilvl w:val="2"/>
          <w:numId w:val="28"/>
        </w:numPr>
        <w:tabs>
          <w:tab w:val="left" w:pos="1559"/>
          <w:tab w:val="left" w:pos="1560"/>
        </w:tabs>
        <w:ind w:left="1560"/>
        <w:jc w:val="both"/>
      </w:pPr>
      <w:r>
        <w:t>SYSTEM</w:t>
      </w:r>
      <w:r>
        <w:rPr>
          <w:spacing w:val="-7"/>
        </w:rPr>
        <w:t xml:space="preserve"> </w:t>
      </w:r>
      <w:r>
        <w:t>REQUIREMENTS</w:t>
      </w:r>
    </w:p>
    <w:p w:rsidR="00436FBC" w:rsidRDefault="00E279B8">
      <w:pPr>
        <w:pStyle w:val="BodyText"/>
        <w:ind w:left="480" w:right="116" w:hanging="1"/>
        <w:jc w:val="both"/>
      </w:pPr>
      <w:r>
        <w:t>The IPHEC expects the proposed online booking tool to be accessed by a variety of internet browsers such as Internet Explorer, Firefox, etc… In addition to connecting to the system through a desktop/laptop computer, it is also desirable to connect to the proposed system using mobile devices such as smart phones and tablets.</w:t>
      </w:r>
    </w:p>
    <w:p w:rsidR="00436FBC" w:rsidRDefault="00E279B8">
      <w:pPr>
        <w:pStyle w:val="Heading5"/>
        <w:spacing w:before="1"/>
        <w:ind w:left="479"/>
      </w:pPr>
      <w:r>
        <w:t>Responses to this requirement must include the following:</w:t>
      </w:r>
    </w:p>
    <w:p w:rsidR="00436FBC" w:rsidRDefault="00E279B8">
      <w:pPr>
        <w:pStyle w:val="ListParagraph"/>
        <w:numPr>
          <w:ilvl w:val="0"/>
          <w:numId w:val="32"/>
        </w:numPr>
        <w:tabs>
          <w:tab w:val="left" w:pos="840"/>
        </w:tabs>
        <w:spacing w:line="244" w:lineRule="exact"/>
        <w:ind w:left="839"/>
        <w:jc w:val="both"/>
        <w:rPr>
          <w:sz w:val="20"/>
        </w:rPr>
      </w:pPr>
      <w:r>
        <w:rPr>
          <w:sz w:val="20"/>
        </w:rPr>
        <w:t>Identify</w:t>
      </w:r>
      <w:r>
        <w:rPr>
          <w:spacing w:val="-3"/>
          <w:sz w:val="20"/>
        </w:rPr>
        <w:t xml:space="preserve"> </w:t>
      </w:r>
      <w:r>
        <w:rPr>
          <w:sz w:val="20"/>
        </w:rPr>
        <w:t>the</w:t>
      </w:r>
      <w:r>
        <w:rPr>
          <w:spacing w:val="-4"/>
          <w:sz w:val="20"/>
        </w:rPr>
        <w:t xml:space="preserve"> </w:t>
      </w:r>
      <w:r>
        <w:rPr>
          <w:sz w:val="20"/>
        </w:rPr>
        <w:t>optimal</w:t>
      </w:r>
      <w:r>
        <w:rPr>
          <w:spacing w:val="-4"/>
          <w:sz w:val="20"/>
        </w:rPr>
        <w:t xml:space="preserve"> </w:t>
      </w:r>
      <w:r>
        <w:rPr>
          <w:sz w:val="20"/>
        </w:rPr>
        <w:t>requirements</w:t>
      </w:r>
      <w:r>
        <w:rPr>
          <w:spacing w:val="-5"/>
          <w:sz w:val="20"/>
        </w:rPr>
        <w:t xml:space="preserve"> </w:t>
      </w:r>
      <w:r>
        <w:rPr>
          <w:sz w:val="20"/>
        </w:rPr>
        <w:t>for</w:t>
      </w:r>
      <w:r>
        <w:rPr>
          <w:spacing w:val="-4"/>
          <w:sz w:val="20"/>
        </w:rPr>
        <w:t xml:space="preserve"> </w:t>
      </w:r>
      <w:r>
        <w:rPr>
          <w:sz w:val="20"/>
        </w:rPr>
        <w:t>accessing</w:t>
      </w:r>
      <w:r>
        <w:rPr>
          <w:spacing w:val="-4"/>
          <w:sz w:val="20"/>
        </w:rPr>
        <w:t xml:space="preserve"> </w:t>
      </w:r>
      <w:r>
        <w:rPr>
          <w:sz w:val="20"/>
        </w:rPr>
        <w:t>the</w:t>
      </w:r>
      <w:r>
        <w:rPr>
          <w:spacing w:val="-5"/>
          <w:sz w:val="20"/>
        </w:rPr>
        <w:t xml:space="preserve"> </w:t>
      </w:r>
      <w:r>
        <w:rPr>
          <w:sz w:val="20"/>
        </w:rPr>
        <w:t>proposed</w:t>
      </w:r>
      <w:r>
        <w:rPr>
          <w:spacing w:val="-3"/>
          <w:sz w:val="20"/>
        </w:rPr>
        <w:t xml:space="preserve"> </w:t>
      </w:r>
      <w:r>
        <w:rPr>
          <w:sz w:val="20"/>
        </w:rPr>
        <w:t>online</w:t>
      </w:r>
      <w:r>
        <w:rPr>
          <w:spacing w:val="-5"/>
          <w:sz w:val="20"/>
        </w:rPr>
        <w:t xml:space="preserve"> </w:t>
      </w:r>
      <w:r>
        <w:rPr>
          <w:sz w:val="20"/>
        </w:rPr>
        <w:t>booking</w:t>
      </w:r>
      <w:r>
        <w:rPr>
          <w:spacing w:val="-3"/>
          <w:sz w:val="20"/>
        </w:rPr>
        <w:t xml:space="preserve"> </w:t>
      </w:r>
      <w:r>
        <w:rPr>
          <w:sz w:val="20"/>
        </w:rPr>
        <w:t>tool</w:t>
      </w:r>
    </w:p>
    <w:p w:rsidR="00436FBC" w:rsidRDefault="00E279B8">
      <w:pPr>
        <w:pStyle w:val="ListParagraph"/>
        <w:numPr>
          <w:ilvl w:val="0"/>
          <w:numId w:val="32"/>
        </w:numPr>
        <w:tabs>
          <w:tab w:val="left" w:pos="839"/>
          <w:tab w:val="left" w:pos="840"/>
        </w:tabs>
        <w:ind w:left="839" w:right="118"/>
        <w:rPr>
          <w:sz w:val="20"/>
        </w:rPr>
      </w:pPr>
      <w:r>
        <w:rPr>
          <w:sz w:val="20"/>
        </w:rPr>
        <w:t>Identify the desktop/laptop based web browsers and version numbers that will be able to access the proposed online booking</w:t>
      </w:r>
      <w:r>
        <w:rPr>
          <w:spacing w:val="-8"/>
          <w:sz w:val="20"/>
        </w:rPr>
        <w:t xml:space="preserve"> </w:t>
      </w:r>
      <w:r>
        <w:rPr>
          <w:sz w:val="20"/>
        </w:rPr>
        <w:t>tool</w:t>
      </w:r>
    </w:p>
    <w:p w:rsidR="00436FBC" w:rsidRDefault="00E279B8">
      <w:pPr>
        <w:pStyle w:val="ListParagraph"/>
        <w:numPr>
          <w:ilvl w:val="0"/>
          <w:numId w:val="32"/>
        </w:numPr>
        <w:tabs>
          <w:tab w:val="left" w:pos="840"/>
        </w:tabs>
        <w:spacing w:line="244" w:lineRule="exact"/>
        <w:ind w:left="839"/>
        <w:jc w:val="both"/>
        <w:rPr>
          <w:sz w:val="20"/>
        </w:rPr>
      </w:pPr>
      <w:r>
        <w:rPr>
          <w:sz w:val="20"/>
        </w:rPr>
        <w:t>Identify</w:t>
      </w:r>
      <w:r>
        <w:rPr>
          <w:spacing w:val="-2"/>
          <w:sz w:val="20"/>
        </w:rPr>
        <w:t xml:space="preserve"> </w:t>
      </w:r>
      <w:r>
        <w:rPr>
          <w:sz w:val="20"/>
        </w:rPr>
        <w:t>the</w:t>
      </w:r>
      <w:r>
        <w:rPr>
          <w:spacing w:val="-3"/>
          <w:sz w:val="20"/>
        </w:rPr>
        <w:t xml:space="preserve"> </w:t>
      </w:r>
      <w:r>
        <w:rPr>
          <w:sz w:val="20"/>
        </w:rPr>
        <w:t>mobile</w:t>
      </w:r>
      <w:r>
        <w:rPr>
          <w:spacing w:val="-3"/>
          <w:sz w:val="20"/>
        </w:rPr>
        <w:t xml:space="preserve"> </w:t>
      </w:r>
      <w:r>
        <w:rPr>
          <w:sz w:val="20"/>
        </w:rPr>
        <w:t>browsers</w:t>
      </w:r>
      <w:r>
        <w:rPr>
          <w:spacing w:val="-3"/>
          <w:sz w:val="20"/>
        </w:rPr>
        <w:t xml:space="preserve"> </w:t>
      </w:r>
      <w:r>
        <w:rPr>
          <w:sz w:val="20"/>
        </w:rPr>
        <w:t>that</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able</w:t>
      </w:r>
      <w:r>
        <w:rPr>
          <w:spacing w:val="-3"/>
          <w:sz w:val="20"/>
        </w:rPr>
        <w:t xml:space="preserve"> </w:t>
      </w:r>
      <w:r>
        <w:rPr>
          <w:sz w:val="20"/>
        </w:rPr>
        <w:t>to</w:t>
      </w:r>
      <w:r>
        <w:rPr>
          <w:spacing w:val="-3"/>
          <w:sz w:val="20"/>
        </w:rPr>
        <w:t xml:space="preserve"> </w:t>
      </w:r>
      <w:r>
        <w:rPr>
          <w:sz w:val="20"/>
        </w:rPr>
        <w:t>access</w:t>
      </w:r>
      <w:r>
        <w:rPr>
          <w:spacing w:val="-3"/>
          <w:sz w:val="20"/>
        </w:rPr>
        <w:t xml:space="preserve"> </w:t>
      </w:r>
      <w:r>
        <w:rPr>
          <w:sz w:val="20"/>
        </w:rPr>
        <w:t>the</w:t>
      </w:r>
      <w:r>
        <w:rPr>
          <w:spacing w:val="-3"/>
          <w:sz w:val="20"/>
        </w:rPr>
        <w:t xml:space="preserve"> </w:t>
      </w:r>
      <w:r>
        <w:rPr>
          <w:sz w:val="20"/>
        </w:rPr>
        <w:t>proposed</w:t>
      </w:r>
      <w:r>
        <w:rPr>
          <w:spacing w:val="-3"/>
          <w:sz w:val="20"/>
        </w:rPr>
        <w:t xml:space="preserve"> </w:t>
      </w:r>
      <w:r>
        <w:rPr>
          <w:sz w:val="20"/>
        </w:rPr>
        <w:t>online</w:t>
      </w:r>
      <w:r>
        <w:rPr>
          <w:spacing w:val="-3"/>
          <w:sz w:val="20"/>
        </w:rPr>
        <w:t xml:space="preserve"> </w:t>
      </w:r>
      <w:r>
        <w:rPr>
          <w:sz w:val="20"/>
        </w:rPr>
        <w:t>booking</w:t>
      </w:r>
      <w:r>
        <w:rPr>
          <w:spacing w:val="-4"/>
          <w:sz w:val="20"/>
        </w:rPr>
        <w:t xml:space="preserve"> </w:t>
      </w:r>
      <w:r>
        <w:rPr>
          <w:sz w:val="20"/>
        </w:rPr>
        <w:t>tool</w:t>
      </w:r>
    </w:p>
    <w:p w:rsidR="00436FBC" w:rsidRDefault="00E279B8">
      <w:pPr>
        <w:pStyle w:val="ListParagraph"/>
        <w:numPr>
          <w:ilvl w:val="0"/>
          <w:numId w:val="32"/>
        </w:numPr>
        <w:tabs>
          <w:tab w:val="left" w:pos="839"/>
          <w:tab w:val="left" w:pos="840"/>
        </w:tabs>
        <w:ind w:left="839" w:right="119"/>
        <w:rPr>
          <w:sz w:val="20"/>
        </w:rPr>
      </w:pPr>
      <w:r>
        <w:rPr>
          <w:sz w:val="20"/>
        </w:rPr>
        <w:t>Describe if your online booking tool has a mobile phone/tablet application for accessing the online booking tool and if so identify the operating system this application is</w:t>
      </w:r>
      <w:r>
        <w:rPr>
          <w:spacing w:val="-31"/>
          <w:sz w:val="20"/>
        </w:rPr>
        <w:t xml:space="preserve"> </w:t>
      </w:r>
      <w:r>
        <w:rPr>
          <w:sz w:val="20"/>
        </w:rPr>
        <w:t>for</w:t>
      </w:r>
    </w:p>
    <w:p w:rsidR="00436FBC" w:rsidRDefault="00436FBC">
      <w:pPr>
        <w:pStyle w:val="BodyText"/>
        <w:spacing w:before="11"/>
        <w:rPr>
          <w:sz w:val="19"/>
        </w:rPr>
      </w:pPr>
    </w:p>
    <w:p w:rsidR="00436FBC" w:rsidRDefault="00E279B8">
      <w:pPr>
        <w:pStyle w:val="Heading4"/>
        <w:numPr>
          <w:ilvl w:val="2"/>
          <w:numId w:val="28"/>
        </w:numPr>
        <w:tabs>
          <w:tab w:val="left" w:pos="1559"/>
          <w:tab w:val="left" w:pos="1560"/>
        </w:tabs>
        <w:spacing w:line="240" w:lineRule="auto"/>
        <w:ind w:left="1559"/>
        <w:jc w:val="both"/>
      </w:pPr>
      <w:r>
        <w:t>SYSTEM</w:t>
      </w:r>
      <w:r>
        <w:rPr>
          <w:spacing w:val="-7"/>
        </w:rPr>
        <w:t xml:space="preserve"> </w:t>
      </w:r>
      <w:r>
        <w:t>INTERFACES</w:t>
      </w:r>
    </w:p>
    <w:p w:rsidR="00436FBC" w:rsidRDefault="00E279B8">
      <w:pPr>
        <w:pStyle w:val="BodyText"/>
        <w:ind w:left="479" w:right="117" w:hanging="1"/>
        <w:jc w:val="both"/>
      </w:pPr>
      <w:r>
        <w:t>The IPHEC may have the desire during the term of the award to interface the proposed online booking tool with travel and expense management or financial systems at the Participating Universities. Currently, Member Institutions do not have a single travel and expense management system nor are all financial systems the same. Respondents should indicate what financial systems they have or are currently interfacing with the proposed booking tool. Respondents should also indicate the easiest</w:t>
      </w:r>
    </w:p>
    <w:p w:rsidR="00436FBC" w:rsidRDefault="00436FBC">
      <w:pPr>
        <w:jc w:val="both"/>
        <w:sectPr w:rsidR="00436FBC">
          <w:pgSz w:w="12240" w:h="15840"/>
          <w:pgMar w:top="660" w:right="600" w:bottom="900" w:left="600" w:header="0" w:footer="714" w:gutter="0"/>
          <w:cols w:space="720"/>
        </w:sectPr>
      </w:pPr>
    </w:p>
    <w:p w:rsidR="00436FBC" w:rsidRDefault="00E279B8">
      <w:pPr>
        <w:pStyle w:val="BodyText"/>
        <w:spacing w:before="42"/>
        <w:ind w:left="479"/>
      </w:pPr>
      <w:r>
        <w:lastRenderedPageBreak/>
        <w:t>methods utilized to interface with a financial system and a general proposal to the amount of time necessary to implement a financial system interface.</w:t>
      </w:r>
    </w:p>
    <w:p w:rsidR="00436FBC" w:rsidRDefault="00E279B8">
      <w:pPr>
        <w:pStyle w:val="Heading5"/>
        <w:ind w:left="479"/>
      </w:pPr>
      <w:r>
        <w:t>Responses to this requirement must include the following:</w:t>
      </w:r>
    </w:p>
    <w:p w:rsidR="00436FBC" w:rsidRDefault="00E279B8">
      <w:pPr>
        <w:pStyle w:val="ListParagraph"/>
        <w:numPr>
          <w:ilvl w:val="0"/>
          <w:numId w:val="32"/>
        </w:numPr>
        <w:tabs>
          <w:tab w:val="left" w:pos="839"/>
          <w:tab w:val="left" w:pos="840"/>
        </w:tabs>
        <w:spacing w:before="1"/>
        <w:ind w:left="840" w:right="118" w:hanging="361"/>
        <w:rPr>
          <w:sz w:val="20"/>
        </w:rPr>
      </w:pPr>
      <w:r>
        <w:rPr>
          <w:sz w:val="20"/>
        </w:rPr>
        <w:t>Description of the abilities of the online booking tool to interface with a wide variety of financial systems and travel and expense management</w:t>
      </w:r>
      <w:r>
        <w:rPr>
          <w:spacing w:val="-15"/>
          <w:sz w:val="20"/>
        </w:rPr>
        <w:t xml:space="preserve"> </w:t>
      </w:r>
      <w:r>
        <w:rPr>
          <w:sz w:val="20"/>
        </w:rPr>
        <w:t>systems</w:t>
      </w:r>
    </w:p>
    <w:p w:rsidR="00436FBC" w:rsidRDefault="00E279B8">
      <w:pPr>
        <w:pStyle w:val="ListParagraph"/>
        <w:numPr>
          <w:ilvl w:val="0"/>
          <w:numId w:val="32"/>
        </w:numPr>
        <w:tabs>
          <w:tab w:val="left" w:pos="840"/>
        </w:tabs>
        <w:spacing w:line="244" w:lineRule="exact"/>
        <w:ind w:left="839" w:hanging="359"/>
        <w:jc w:val="both"/>
        <w:rPr>
          <w:sz w:val="20"/>
        </w:rPr>
      </w:pPr>
      <w:r>
        <w:rPr>
          <w:sz w:val="20"/>
        </w:rPr>
        <w:t>Identify</w:t>
      </w:r>
      <w:r>
        <w:rPr>
          <w:spacing w:val="-3"/>
          <w:sz w:val="20"/>
        </w:rPr>
        <w:t xml:space="preserve"> </w:t>
      </w:r>
      <w:r>
        <w:rPr>
          <w:sz w:val="20"/>
        </w:rPr>
        <w:t>the</w:t>
      </w:r>
      <w:r>
        <w:rPr>
          <w:spacing w:val="-4"/>
          <w:sz w:val="20"/>
        </w:rPr>
        <w:t xml:space="preserve"> </w:t>
      </w:r>
      <w:r>
        <w:rPr>
          <w:sz w:val="20"/>
        </w:rPr>
        <w:t>easiest</w:t>
      </w:r>
      <w:r>
        <w:rPr>
          <w:spacing w:val="-5"/>
          <w:sz w:val="20"/>
        </w:rPr>
        <w:t xml:space="preserve"> </w:t>
      </w:r>
      <w:r>
        <w:rPr>
          <w:sz w:val="20"/>
        </w:rPr>
        <w:t>methods</w:t>
      </w:r>
      <w:r>
        <w:rPr>
          <w:spacing w:val="-5"/>
          <w:sz w:val="20"/>
        </w:rPr>
        <w:t xml:space="preserve"> </w:t>
      </w:r>
      <w:r>
        <w:rPr>
          <w:sz w:val="20"/>
        </w:rPr>
        <w:t>historically</w:t>
      </w:r>
      <w:r>
        <w:rPr>
          <w:spacing w:val="-3"/>
          <w:sz w:val="20"/>
        </w:rPr>
        <w:t xml:space="preserve"> </w:t>
      </w:r>
      <w:r>
        <w:rPr>
          <w:sz w:val="20"/>
        </w:rPr>
        <w:t>utilized</w:t>
      </w:r>
      <w:r>
        <w:rPr>
          <w:spacing w:val="-3"/>
          <w:sz w:val="20"/>
        </w:rPr>
        <w:t xml:space="preserve"> </w:t>
      </w:r>
      <w:r>
        <w:rPr>
          <w:sz w:val="20"/>
        </w:rPr>
        <w:t>to</w:t>
      </w:r>
      <w:r>
        <w:rPr>
          <w:spacing w:val="-5"/>
          <w:sz w:val="20"/>
        </w:rPr>
        <w:t xml:space="preserve"> </w:t>
      </w:r>
      <w:r>
        <w:rPr>
          <w:sz w:val="20"/>
        </w:rPr>
        <w:t>provide</w:t>
      </w:r>
      <w:r>
        <w:rPr>
          <w:spacing w:val="-5"/>
          <w:sz w:val="20"/>
        </w:rPr>
        <w:t xml:space="preserve"> </w:t>
      </w:r>
      <w:r>
        <w:rPr>
          <w:sz w:val="20"/>
        </w:rPr>
        <w:t>a</w:t>
      </w:r>
      <w:r>
        <w:rPr>
          <w:spacing w:val="-4"/>
          <w:sz w:val="20"/>
        </w:rPr>
        <w:t xml:space="preserve"> </w:t>
      </w:r>
      <w:r>
        <w:rPr>
          <w:sz w:val="20"/>
        </w:rPr>
        <w:t>system</w:t>
      </w:r>
      <w:r>
        <w:rPr>
          <w:spacing w:val="-4"/>
          <w:sz w:val="20"/>
        </w:rPr>
        <w:t xml:space="preserve"> </w:t>
      </w:r>
      <w:r>
        <w:rPr>
          <w:sz w:val="20"/>
        </w:rPr>
        <w:t>interface</w:t>
      </w:r>
    </w:p>
    <w:p w:rsidR="00436FBC" w:rsidRDefault="00E279B8">
      <w:pPr>
        <w:pStyle w:val="ListParagraph"/>
        <w:numPr>
          <w:ilvl w:val="0"/>
          <w:numId w:val="32"/>
        </w:numPr>
        <w:tabs>
          <w:tab w:val="left" w:pos="840"/>
        </w:tabs>
        <w:spacing w:line="244" w:lineRule="exact"/>
        <w:ind w:left="839"/>
        <w:jc w:val="both"/>
        <w:rPr>
          <w:sz w:val="20"/>
        </w:rPr>
      </w:pPr>
      <w:r>
        <w:rPr>
          <w:sz w:val="20"/>
        </w:rPr>
        <w:t>Identify</w:t>
      </w:r>
      <w:r>
        <w:rPr>
          <w:spacing w:val="-3"/>
          <w:sz w:val="20"/>
        </w:rPr>
        <w:t xml:space="preserve"> </w:t>
      </w:r>
      <w:r>
        <w:rPr>
          <w:sz w:val="20"/>
        </w:rPr>
        <w:t>the</w:t>
      </w:r>
      <w:r>
        <w:rPr>
          <w:spacing w:val="-4"/>
          <w:sz w:val="20"/>
        </w:rPr>
        <w:t xml:space="preserve"> </w:t>
      </w:r>
      <w:r>
        <w:rPr>
          <w:sz w:val="20"/>
        </w:rPr>
        <w:t>types</w:t>
      </w:r>
      <w:r>
        <w:rPr>
          <w:spacing w:val="-5"/>
          <w:sz w:val="20"/>
        </w:rPr>
        <w:t xml:space="preserve"> </w:t>
      </w:r>
      <w:r>
        <w:rPr>
          <w:sz w:val="20"/>
        </w:rPr>
        <w:t>of</w:t>
      </w:r>
      <w:r>
        <w:rPr>
          <w:spacing w:val="-4"/>
          <w:sz w:val="20"/>
        </w:rPr>
        <w:t xml:space="preserve"> </w:t>
      </w:r>
      <w:r>
        <w:rPr>
          <w:sz w:val="20"/>
        </w:rPr>
        <w:t>financial</w:t>
      </w:r>
      <w:r>
        <w:rPr>
          <w:spacing w:val="-4"/>
          <w:sz w:val="20"/>
        </w:rPr>
        <w:t xml:space="preserve"> </w:t>
      </w:r>
      <w:r>
        <w:rPr>
          <w:sz w:val="20"/>
        </w:rPr>
        <w:t>systems</w:t>
      </w:r>
      <w:r>
        <w:rPr>
          <w:spacing w:val="-4"/>
          <w:sz w:val="20"/>
        </w:rPr>
        <w:t xml:space="preserve"> </w:t>
      </w:r>
      <w:r>
        <w:rPr>
          <w:sz w:val="20"/>
        </w:rPr>
        <w:t>that</w:t>
      </w:r>
      <w:r>
        <w:rPr>
          <w:spacing w:val="-5"/>
          <w:sz w:val="20"/>
        </w:rPr>
        <w:t xml:space="preserve"> </w:t>
      </w:r>
      <w:r>
        <w:rPr>
          <w:sz w:val="20"/>
        </w:rPr>
        <w:t>your</w:t>
      </w:r>
      <w:r>
        <w:rPr>
          <w:spacing w:val="-4"/>
          <w:sz w:val="20"/>
        </w:rPr>
        <w:t xml:space="preserve"> </w:t>
      </w:r>
      <w:r>
        <w:rPr>
          <w:sz w:val="20"/>
        </w:rPr>
        <w:t>proposed</w:t>
      </w:r>
      <w:r>
        <w:rPr>
          <w:spacing w:val="-5"/>
          <w:sz w:val="20"/>
        </w:rPr>
        <w:t xml:space="preserve"> </w:t>
      </w:r>
      <w:r>
        <w:rPr>
          <w:sz w:val="20"/>
        </w:rPr>
        <w:t>booking</w:t>
      </w:r>
      <w:r>
        <w:rPr>
          <w:spacing w:val="-3"/>
          <w:sz w:val="20"/>
        </w:rPr>
        <w:t xml:space="preserve"> </w:t>
      </w:r>
      <w:r>
        <w:rPr>
          <w:sz w:val="20"/>
        </w:rPr>
        <w:t>tool</w:t>
      </w:r>
      <w:r>
        <w:rPr>
          <w:spacing w:val="-4"/>
          <w:sz w:val="20"/>
        </w:rPr>
        <w:t xml:space="preserve"> </w:t>
      </w:r>
      <w:r>
        <w:rPr>
          <w:sz w:val="20"/>
        </w:rPr>
        <w:t>is</w:t>
      </w:r>
      <w:r>
        <w:rPr>
          <w:spacing w:val="-6"/>
          <w:sz w:val="20"/>
        </w:rPr>
        <w:t xml:space="preserve"> </w:t>
      </w:r>
      <w:r>
        <w:rPr>
          <w:sz w:val="20"/>
        </w:rPr>
        <w:t>currently</w:t>
      </w:r>
      <w:r>
        <w:rPr>
          <w:spacing w:val="-3"/>
          <w:sz w:val="20"/>
        </w:rPr>
        <w:t xml:space="preserve"> </w:t>
      </w:r>
      <w:r>
        <w:rPr>
          <w:sz w:val="20"/>
        </w:rPr>
        <w:t>interfacing</w:t>
      </w:r>
      <w:r>
        <w:rPr>
          <w:spacing w:val="-4"/>
          <w:sz w:val="20"/>
        </w:rPr>
        <w:t xml:space="preserve"> </w:t>
      </w:r>
      <w:r>
        <w:rPr>
          <w:sz w:val="20"/>
        </w:rPr>
        <w:t>with</w:t>
      </w:r>
      <w:r>
        <w:rPr>
          <w:spacing w:val="-5"/>
          <w:sz w:val="20"/>
        </w:rPr>
        <w:t xml:space="preserve"> </w:t>
      </w:r>
      <w:r>
        <w:rPr>
          <w:sz w:val="20"/>
        </w:rPr>
        <w:t>(i.e.:</w:t>
      </w:r>
      <w:r>
        <w:rPr>
          <w:spacing w:val="-3"/>
          <w:sz w:val="20"/>
        </w:rPr>
        <w:t xml:space="preserve"> </w:t>
      </w:r>
      <w:r>
        <w:rPr>
          <w:sz w:val="20"/>
        </w:rPr>
        <w:t>Banner)</w:t>
      </w:r>
    </w:p>
    <w:p w:rsidR="00436FBC" w:rsidRDefault="00E279B8">
      <w:pPr>
        <w:pStyle w:val="ListParagraph"/>
        <w:numPr>
          <w:ilvl w:val="0"/>
          <w:numId w:val="32"/>
        </w:numPr>
        <w:tabs>
          <w:tab w:val="left" w:pos="840"/>
        </w:tabs>
        <w:spacing w:line="244" w:lineRule="exact"/>
        <w:ind w:left="839"/>
        <w:jc w:val="both"/>
        <w:rPr>
          <w:sz w:val="20"/>
        </w:rPr>
      </w:pPr>
      <w:r>
        <w:rPr>
          <w:sz w:val="20"/>
        </w:rPr>
        <w:t>Identify</w:t>
      </w:r>
      <w:r>
        <w:rPr>
          <w:spacing w:val="-3"/>
          <w:sz w:val="20"/>
        </w:rPr>
        <w:t xml:space="preserve"> </w:t>
      </w:r>
      <w:r>
        <w:rPr>
          <w:sz w:val="20"/>
        </w:rPr>
        <w:t>the</w:t>
      </w:r>
      <w:r>
        <w:rPr>
          <w:spacing w:val="-4"/>
          <w:sz w:val="20"/>
        </w:rPr>
        <w:t xml:space="preserve"> </w:t>
      </w:r>
      <w:r>
        <w:rPr>
          <w:sz w:val="20"/>
        </w:rPr>
        <w:t>types</w:t>
      </w:r>
      <w:r>
        <w:rPr>
          <w:spacing w:val="-5"/>
          <w:sz w:val="20"/>
        </w:rPr>
        <w:t xml:space="preserve"> </w:t>
      </w:r>
      <w:r>
        <w:rPr>
          <w:sz w:val="20"/>
        </w:rPr>
        <w:t>of</w:t>
      </w:r>
      <w:r>
        <w:rPr>
          <w:spacing w:val="-4"/>
          <w:sz w:val="20"/>
        </w:rPr>
        <w:t xml:space="preserve"> </w:t>
      </w:r>
      <w:r>
        <w:rPr>
          <w:sz w:val="20"/>
        </w:rPr>
        <w:t>financial</w:t>
      </w:r>
      <w:r>
        <w:rPr>
          <w:spacing w:val="-4"/>
          <w:sz w:val="20"/>
        </w:rPr>
        <w:t xml:space="preserve"> </w:t>
      </w:r>
      <w:r>
        <w:rPr>
          <w:sz w:val="20"/>
        </w:rPr>
        <w:t>systems</w:t>
      </w:r>
      <w:r>
        <w:rPr>
          <w:spacing w:val="-4"/>
          <w:sz w:val="20"/>
        </w:rPr>
        <w:t xml:space="preserve"> </w:t>
      </w:r>
      <w:r>
        <w:rPr>
          <w:sz w:val="20"/>
        </w:rPr>
        <w:t>that</w:t>
      </w:r>
      <w:r>
        <w:rPr>
          <w:spacing w:val="-5"/>
          <w:sz w:val="20"/>
        </w:rPr>
        <w:t xml:space="preserve"> </w:t>
      </w:r>
      <w:r>
        <w:rPr>
          <w:sz w:val="20"/>
        </w:rPr>
        <w:t>your</w:t>
      </w:r>
      <w:r>
        <w:rPr>
          <w:spacing w:val="-4"/>
          <w:sz w:val="20"/>
        </w:rPr>
        <w:t xml:space="preserve"> </w:t>
      </w:r>
      <w:r>
        <w:rPr>
          <w:sz w:val="20"/>
        </w:rPr>
        <w:t>proposed</w:t>
      </w:r>
      <w:r>
        <w:rPr>
          <w:spacing w:val="-5"/>
          <w:sz w:val="20"/>
        </w:rPr>
        <w:t xml:space="preserve"> </w:t>
      </w:r>
      <w:r>
        <w:rPr>
          <w:sz w:val="20"/>
        </w:rPr>
        <w:t>booking</w:t>
      </w:r>
      <w:r>
        <w:rPr>
          <w:spacing w:val="-3"/>
          <w:sz w:val="20"/>
        </w:rPr>
        <w:t xml:space="preserve"> </w:t>
      </w:r>
      <w:r>
        <w:rPr>
          <w:sz w:val="20"/>
        </w:rPr>
        <w:t>tool</w:t>
      </w:r>
      <w:r>
        <w:rPr>
          <w:spacing w:val="-6"/>
          <w:sz w:val="20"/>
        </w:rPr>
        <w:t xml:space="preserve"> </w:t>
      </w:r>
      <w:r>
        <w:rPr>
          <w:sz w:val="20"/>
        </w:rPr>
        <w:t>has</w:t>
      </w:r>
      <w:r>
        <w:rPr>
          <w:spacing w:val="-4"/>
          <w:sz w:val="20"/>
        </w:rPr>
        <w:t xml:space="preserve"> </w:t>
      </w:r>
      <w:r>
        <w:rPr>
          <w:sz w:val="20"/>
        </w:rPr>
        <w:t>historically</w:t>
      </w:r>
      <w:r>
        <w:rPr>
          <w:spacing w:val="-2"/>
          <w:sz w:val="20"/>
        </w:rPr>
        <w:t xml:space="preserve"> </w:t>
      </w:r>
      <w:r>
        <w:rPr>
          <w:sz w:val="20"/>
        </w:rPr>
        <w:t>interfaced</w:t>
      </w:r>
      <w:r>
        <w:rPr>
          <w:spacing w:val="-4"/>
          <w:sz w:val="20"/>
        </w:rPr>
        <w:t xml:space="preserve"> </w:t>
      </w:r>
      <w:r>
        <w:rPr>
          <w:sz w:val="20"/>
        </w:rPr>
        <w:t>with</w:t>
      </w:r>
    </w:p>
    <w:p w:rsidR="00436FBC" w:rsidRDefault="00E279B8">
      <w:pPr>
        <w:pStyle w:val="ListParagraph"/>
        <w:numPr>
          <w:ilvl w:val="0"/>
          <w:numId w:val="32"/>
        </w:numPr>
        <w:tabs>
          <w:tab w:val="left" w:pos="839"/>
          <w:tab w:val="left" w:pos="840"/>
        </w:tabs>
        <w:ind w:left="839" w:right="117" w:hanging="359"/>
        <w:rPr>
          <w:sz w:val="20"/>
        </w:rPr>
      </w:pPr>
      <w:r>
        <w:rPr>
          <w:sz w:val="20"/>
        </w:rPr>
        <w:t>Identify the level of spend necessary for a Participating University to request a system interface which would be provided at no</w:t>
      </w:r>
      <w:r>
        <w:rPr>
          <w:spacing w:val="-3"/>
          <w:sz w:val="20"/>
        </w:rPr>
        <w:t xml:space="preserve"> </w:t>
      </w:r>
      <w:r>
        <w:rPr>
          <w:sz w:val="20"/>
        </w:rPr>
        <w:t>cost</w:t>
      </w:r>
    </w:p>
    <w:p w:rsidR="00436FBC" w:rsidRDefault="00E279B8">
      <w:pPr>
        <w:pStyle w:val="ListParagraph"/>
        <w:numPr>
          <w:ilvl w:val="0"/>
          <w:numId w:val="32"/>
        </w:numPr>
        <w:tabs>
          <w:tab w:val="left" w:pos="840"/>
        </w:tabs>
        <w:spacing w:line="244" w:lineRule="exact"/>
        <w:ind w:left="839"/>
        <w:jc w:val="both"/>
        <w:rPr>
          <w:sz w:val="20"/>
        </w:rPr>
      </w:pPr>
      <w:r>
        <w:rPr>
          <w:sz w:val="20"/>
        </w:rPr>
        <w:t>Provide</w:t>
      </w:r>
      <w:r>
        <w:rPr>
          <w:spacing w:val="-5"/>
          <w:sz w:val="20"/>
        </w:rPr>
        <w:t xml:space="preserve"> </w:t>
      </w:r>
      <w:r>
        <w:rPr>
          <w:sz w:val="20"/>
        </w:rPr>
        <w:t>a</w:t>
      </w:r>
      <w:r>
        <w:rPr>
          <w:spacing w:val="-4"/>
          <w:sz w:val="20"/>
        </w:rPr>
        <w:t xml:space="preserve"> </w:t>
      </w:r>
      <w:r>
        <w:rPr>
          <w:sz w:val="20"/>
        </w:rPr>
        <w:t>general</w:t>
      </w:r>
      <w:r>
        <w:rPr>
          <w:spacing w:val="-5"/>
          <w:sz w:val="20"/>
        </w:rPr>
        <w:t xml:space="preserve"> </w:t>
      </w:r>
      <w:r>
        <w:rPr>
          <w:sz w:val="20"/>
        </w:rPr>
        <w:t>overview</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timeline</w:t>
      </w:r>
      <w:r>
        <w:rPr>
          <w:spacing w:val="-4"/>
          <w:sz w:val="20"/>
        </w:rPr>
        <w:t xml:space="preserve"> </w:t>
      </w:r>
      <w:r>
        <w:rPr>
          <w:sz w:val="20"/>
        </w:rPr>
        <w:t>necessary</w:t>
      </w:r>
      <w:r>
        <w:rPr>
          <w:spacing w:val="-3"/>
          <w:sz w:val="20"/>
        </w:rPr>
        <w:t xml:space="preserve"> </w:t>
      </w:r>
      <w:r>
        <w:rPr>
          <w:sz w:val="20"/>
        </w:rPr>
        <w:t>for</w:t>
      </w:r>
      <w:r>
        <w:rPr>
          <w:spacing w:val="-4"/>
          <w:sz w:val="20"/>
        </w:rPr>
        <w:t xml:space="preserve"> </w:t>
      </w:r>
      <w:r>
        <w:rPr>
          <w:sz w:val="20"/>
        </w:rPr>
        <w:t>implementation</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system</w:t>
      </w:r>
      <w:r>
        <w:rPr>
          <w:spacing w:val="-4"/>
          <w:sz w:val="20"/>
        </w:rPr>
        <w:t xml:space="preserve"> </w:t>
      </w:r>
      <w:r>
        <w:rPr>
          <w:sz w:val="20"/>
        </w:rPr>
        <w:t>interface</w:t>
      </w:r>
      <w:r>
        <w:rPr>
          <w:spacing w:val="-4"/>
          <w:sz w:val="20"/>
        </w:rPr>
        <w:t xml:space="preserve"> </w:t>
      </w:r>
      <w:r>
        <w:rPr>
          <w:sz w:val="20"/>
        </w:rPr>
        <w:t>at</w:t>
      </w:r>
      <w:r>
        <w:rPr>
          <w:spacing w:val="-5"/>
          <w:sz w:val="20"/>
        </w:rPr>
        <w:t xml:space="preserve"> </w:t>
      </w:r>
      <w:r>
        <w:rPr>
          <w:sz w:val="20"/>
        </w:rPr>
        <w:t>a</w:t>
      </w:r>
      <w:r>
        <w:rPr>
          <w:spacing w:val="-4"/>
          <w:sz w:val="20"/>
        </w:rPr>
        <w:t xml:space="preserve"> </w:t>
      </w:r>
      <w:r>
        <w:rPr>
          <w:sz w:val="20"/>
        </w:rPr>
        <w:t>Participating</w:t>
      </w:r>
      <w:r>
        <w:rPr>
          <w:spacing w:val="-4"/>
          <w:sz w:val="20"/>
        </w:rPr>
        <w:t xml:space="preserve"> </w:t>
      </w:r>
      <w:r>
        <w:rPr>
          <w:sz w:val="20"/>
        </w:rPr>
        <w:t>University</w:t>
      </w:r>
    </w:p>
    <w:p w:rsidR="00436FBC" w:rsidRDefault="00E279B8">
      <w:pPr>
        <w:pStyle w:val="ListParagraph"/>
        <w:numPr>
          <w:ilvl w:val="0"/>
          <w:numId w:val="32"/>
        </w:numPr>
        <w:tabs>
          <w:tab w:val="left" w:pos="839"/>
          <w:tab w:val="left" w:pos="840"/>
        </w:tabs>
        <w:ind w:left="840" w:right="117" w:hanging="361"/>
        <w:rPr>
          <w:sz w:val="20"/>
        </w:rPr>
      </w:pPr>
      <w:r>
        <w:rPr>
          <w:sz w:val="20"/>
        </w:rPr>
        <w:t>Describe what responsibilities the Participating University would be required to meet in order to implement a system interface</w:t>
      </w:r>
    </w:p>
    <w:p w:rsidR="00436FBC" w:rsidRDefault="00436FBC">
      <w:pPr>
        <w:pStyle w:val="BodyText"/>
        <w:spacing w:before="1"/>
      </w:pPr>
    </w:p>
    <w:p w:rsidR="00436FBC" w:rsidRDefault="00E279B8">
      <w:pPr>
        <w:pStyle w:val="Heading4"/>
        <w:numPr>
          <w:ilvl w:val="2"/>
          <w:numId w:val="28"/>
        </w:numPr>
        <w:tabs>
          <w:tab w:val="left" w:pos="1559"/>
          <w:tab w:val="left" w:pos="1561"/>
        </w:tabs>
        <w:ind w:left="1560"/>
        <w:jc w:val="both"/>
      </w:pPr>
      <w:r>
        <w:t>ACCESSIBILITY</w:t>
      </w:r>
      <w:r>
        <w:rPr>
          <w:spacing w:val="-10"/>
        </w:rPr>
        <w:t xml:space="preserve"> </w:t>
      </w:r>
      <w:r>
        <w:t>REQUIREMENTS</w:t>
      </w:r>
    </w:p>
    <w:p w:rsidR="00436FBC" w:rsidRDefault="00E279B8">
      <w:pPr>
        <w:pStyle w:val="BodyText"/>
        <w:ind w:left="479" w:right="117"/>
        <w:jc w:val="both"/>
      </w:pPr>
      <w:r>
        <w:t>The Americans with Disabilities Act (ADA) and the Illinois Information Technology Accessibility Act requires the proposed online booking tool to be accessible to people with disabilities. The Illinois Department of Human Services has provided standards to meet these requirements on the following web page:</w:t>
      </w:r>
    </w:p>
    <w:p w:rsidR="00436FBC" w:rsidRDefault="00E279B8">
      <w:pPr>
        <w:pStyle w:val="BodyText"/>
        <w:spacing w:line="244" w:lineRule="exact"/>
        <w:ind w:left="479"/>
        <w:jc w:val="both"/>
      </w:pPr>
      <w:hyperlink r:id="rId21">
        <w:r>
          <w:rPr>
            <w:color w:val="0000FF"/>
            <w:u w:val="single" w:color="0000FF"/>
          </w:rPr>
          <w:t>http://www.dhs.state.il.us/page.aspx?item=32765</w:t>
        </w:r>
      </w:hyperlink>
    </w:p>
    <w:p w:rsidR="00436FBC" w:rsidRDefault="00E279B8">
      <w:pPr>
        <w:pStyle w:val="BodyText"/>
        <w:ind w:left="480" w:hanging="1"/>
      </w:pPr>
      <w:r>
        <w:t>Awarded respondents will be required to provide an accessible online booking tool that meets the requirements identified and will also be required to provide updates and improvements to maintain this compliance.</w:t>
      </w:r>
    </w:p>
    <w:p w:rsidR="00436FBC" w:rsidRDefault="00E279B8">
      <w:pPr>
        <w:pStyle w:val="Heading5"/>
        <w:ind w:left="480"/>
      </w:pPr>
      <w:r>
        <w:t>Responses to this requirement must include the following:</w:t>
      </w:r>
    </w:p>
    <w:p w:rsidR="00436FBC" w:rsidRDefault="00E279B8">
      <w:pPr>
        <w:pStyle w:val="ListParagraph"/>
        <w:numPr>
          <w:ilvl w:val="0"/>
          <w:numId w:val="32"/>
        </w:numPr>
        <w:tabs>
          <w:tab w:val="left" w:pos="841"/>
        </w:tabs>
        <w:spacing w:line="244" w:lineRule="exact"/>
        <w:ind w:left="840"/>
        <w:jc w:val="both"/>
        <w:rPr>
          <w:sz w:val="20"/>
        </w:rPr>
      </w:pPr>
      <w:r>
        <w:rPr>
          <w:b/>
          <w:sz w:val="20"/>
        </w:rPr>
        <w:t>Acceptance</w:t>
      </w:r>
      <w:r>
        <w:rPr>
          <w:b/>
          <w:spacing w:val="-3"/>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mandatory</w:t>
      </w:r>
      <w:r>
        <w:rPr>
          <w:b/>
          <w:spacing w:val="-2"/>
          <w:sz w:val="20"/>
        </w:rPr>
        <w:t xml:space="preserve"> </w:t>
      </w:r>
      <w:r>
        <w:rPr>
          <w:b/>
          <w:sz w:val="20"/>
        </w:rPr>
        <w:t>requirement</w:t>
      </w:r>
      <w:r>
        <w:rPr>
          <w:b/>
          <w:spacing w:val="-2"/>
          <w:sz w:val="20"/>
        </w:rPr>
        <w:t xml:space="preserve"> </w:t>
      </w:r>
      <w:r>
        <w:rPr>
          <w:sz w:val="20"/>
        </w:rPr>
        <w:t>–</w:t>
      </w:r>
      <w:r>
        <w:rPr>
          <w:spacing w:val="-2"/>
          <w:sz w:val="20"/>
        </w:rPr>
        <w:t xml:space="preserve"> </w:t>
      </w:r>
      <w:r>
        <w:rPr>
          <w:sz w:val="20"/>
        </w:rPr>
        <w:t>To</w:t>
      </w:r>
      <w:r>
        <w:rPr>
          <w:spacing w:val="-2"/>
          <w:sz w:val="20"/>
        </w:rPr>
        <w:t xml:space="preserve"> </w:t>
      </w:r>
      <w:r>
        <w:rPr>
          <w:sz w:val="20"/>
        </w:rPr>
        <w:t>meet</w:t>
      </w:r>
      <w:r>
        <w:rPr>
          <w:spacing w:val="-3"/>
          <w:sz w:val="20"/>
        </w:rPr>
        <w:t xml:space="preserve"> </w:t>
      </w:r>
      <w:r>
        <w:rPr>
          <w:sz w:val="20"/>
        </w:rPr>
        <w:t>ADA</w:t>
      </w:r>
      <w:r>
        <w:rPr>
          <w:spacing w:val="-2"/>
          <w:sz w:val="20"/>
        </w:rPr>
        <w:t xml:space="preserve"> </w:t>
      </w:r>
      <w:r>
        <w:rPr>
          <w:sz w:val="20"/>
        </w:rPr>
        <w:t>and</w:t>
      </w:r>
      <w:r>
        <w:rPr>
          <w:spacing w:val="-3"/>
          <w:sz w:val="20"/>
        </w:rPr>
        <w:t xml:space="preserve"> </w:t>
      </w:r>
      <w:r>
        <w:rPr>
          <w:sz w:val="20"/>
        </w:rPr>
        <w:t>DHS</w:t>
      </w:r>
      <w:r>
        <w:rPr>
          <w:spacing w:val="-3"/>
          <w:sz w:val="20"/>
        </w:rPr>
        <w:t xml:space="preserve"> </w:t>
      </w:r>
      <w:r>
        <w:rPr>
          <w:sz w:val="20"/>
        </w:rPr>
        <w:t>standards</w:t>
      </w:r>
      <w:r>
        <w:rPr>
          <w:spacing w:val="-3"/>
          <w:sz w:val="20"/>
        </w:rPr>
        <w:t xml:space="preserve"> </w:t>
      </w:r>
      <w:r>
        <w:rPr>
          <w:sz w:val="20"/>
        </w:rPr>
        <w:t>identified</w:t>
      </w:r>
      <w:r>
        <w:rPr>
          <w:spacing w:val="-2"/>
          <w:sz w:val="20"/>
        </w:rPr>
        <w:t xml:space="preserve"> </w:t>
      </w:r>
      <w:r>
        <w:rPr>
          <w:sz w:val="20"/>
        </w:rPr>
        <w:t>in</w:t>
      </w:r>
      <w:r>
        <w:rPr>
          <w:spacing w:val="-3"/>
          <w:sz w:val="20"/>
        </w:rPr>
        <w:t xml:space="preserve"> </w:t>
      </w:r>
      <w:r>
        <w:rPr>
          <w:sz w:val="20"/>
        </w:rPr>
        <w:t>this</w:t>
      </w:r>
      <w:r>
        <w:rPr>
          <w:spacing w:val="-2"/>
          <w:sz w:val="20"/>
        </w:rPr>
        <w:t xml:space="preserve"> </w:t>
      </w:r>
      <w:r>
        <w:rPr>
          <w:sz w:val="20"/>
        </w:rPr>
        <w:t>section</w:t>
      </w:r>
    </w:p>
    <w:p w:rsidR="00436FBC" w:rsidRDefault="00E279B8">
      <w:pPr>
        <w:pStyle w:val="ListParagraph"/>
        <w:numPr>
          <w:ilvl w:val="0"/>
          <w:numId w:val="32"/>
        </w:numPr>
        <w:tabs>
          <w:tab w:val="left" w:pos="840"/>
        </w:tabs>
        <w:spacing w:before="1" w:line="244" w:lineRule="exact"/>
        <w:ind w:left="839"/>
        <w:jc w:val="both"/>
        <w:rPr>
          <w:sz w:val="20"/>
        </w:rPr>
      </w:pPr>
      <w:r>
        <w:rPr>
          <w:sz w:val="20"/>
        </w:rPr>
        <w:t>Information</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accessibility</w:t>
      </w:r>
      <w:r>
        <w:rPr>
          <w:spacing w:val="-4"/>
          <w:sz w:val="20"/>
        </w:rPr>
        <w:t xml:space="preserve"> </w:t>
      </w:r>
      <w:r>
        <w:rPr>
          <w:sz w:val="20"/>
        </w:rPr>
        <w:t>proposed</w:t>
      </w:r>
      <w:r>
        <w:rPr>
          <w:spacing w:val="-5"/>
          <w:sz w:val="20"/>
        </w:rPr>
        <w:t xml:space="preserve"> </w:t>
      </w:r>
      <w:r>
        <w:rPr>
          <w:sz w:val="20"/>
        </w:rPr>
        <w:t>to</w:t>
      </w:r>
      <w:r>
        <w:rPr>
          <w:spacing w:val="-5"/>
          <w:sz w:val="20"/>
        </w:rPr>
        <w:t xml:space="preserve"> </w:t>
      </w:r>
      <w:r>
        <w:rPr>
          <w:sz w:val="20"/>
        </w:rPr>
        <w:t>be</w:t>
      </w:r>
      <w:r>
        <w:rPr>
          <w:spacing w:val="-4"/>
          <w:sz w:val="20"/>
        </w:rPr>
        <w:t xml:space="preserve"> </w:t>
      </w:r>
      <w:r>
        <w:rPr>
          <w:sz w:val="20"/>
        </w:rPr>
        <w:t>included</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z w:val="20"/>
        </w:rPr>
        <w:t>online</w:t>
      </w:r>
      <w:r>
        <w:rPr>
          <w:spacing w:val="-5"/>
          <w:sz w:val="20"/>
        </w:rPr>
        <w:t xml:space="preserve"> </w:t>
      </w:r>
      <w:r>
        <w:rPr>
          <w:sz w:val="20"/>
        </w:rPr>
        <w:t>booking</w:t>
      </w:r>
      <w:r>
        <w:rPr>
          <w:spacing w:val="-5"/>
          <w:sz w:val="20"/>
        </w:rPr>
        <w:t xml:space="preserve"> </w:t>
      </w:r>
      <w:r>
        <w:rPr>
          <w:sz w:val="20"/>
        </w:rPr>
        <w:t>tool</w:t>
      </w:r>
    </w:p>
    <w:p w:rsidR="00436FBC" w:rsidRDefault="00E279B8">
      <w:pPr>
        <w:pStyle w:val="ListParagraph"/>
        <w:numPr>
          <w:ilvl w:val="0"/>
          <w:numId w:val="32"/>
        </w:numPr>
        <w:tabs>
          <w:tab w:val="left" w:pos="840"/>
        </w:tabs>
        <w:spacing w:line="244" w:lineRule="exact"/>
        <w:ind w:left="839"/>
        <w:jc w:val="both"/>
        <w:rPr>
          <w:sz w:val="20"/>
        </w:rPr>
      </w:pPr>
      <w:r>
        <w:rPr>
          <w:sz w:val="20"/>
        </w:rPr>
        <w:t>A</w:t>
      </w:r>
      <w:r>
        <w:rPr>
          <w:spacing w:val="-3"/>
          <w:sz w:val="20"/>
        </w:rPr>
        <w:t xml:space="preserve"> </w:t>
      </w:r>
      <w:r>
        <w:rPr>
          <w:sz w:val="20"/>
        </w:rPr>
        <w:t>response</w:t>
      </w:r>
      <w:r>
        <w:rPr>
          <w:spacing w:val="-4"/>
          <w:sz w:val="20"/>
        </w:rPr>
        <w:t xml:space="preserve"> </w:t>
      </w:r>
      <w:r>
        <w:rPr>
          <w:sz w:val="20"/>
        </w:rPr>
        <w:t>to</w:t>
      </w:r>
      <w:r>
        <w:rPr>
          <w:spacing w:val="-4"/>
          <w:sz w:val="20"/>
        </w:rPr>
        <w:t xml:space="preserve"> </w:t>
      </w:r>
      <w:r>
        <w:rPr>
          <w:sz w:val="20"/>
        </w:rPr>
        <w:t>whether</w:t>
      </w:r>
      <w:r>
        <w:rPr>
          <w:spacing w:val="-4"/>
          <w:sz w:val="20"/>
        </w:rPr>
        <w:t xml:space="preserve"> </w:t>
      </w:r>
      <w:r>
        <w:rPr>
          <w:sz w:val="20"/>
        </w:rPr>
        <w:t>or</w:t>
      </w:r>
      <w:r>
        <w:rPr>
          <w:spacing w:val="-4"/>
          <w:sz w:val="20"/>
        </w:rPr>
        <w:t xml:space="preserve"> </w:t>
      </w:r>
      <w:r>
        <w:rPr>
          <w:sz w:val="20"/>
        </w:rPr>
        <w:t>not</w:t>
      </w:r>
      <w:r>
        <w:rPr>
          <w:spacing w:val="-3"/>
          <w:sz w:val="20"/>
        </w:rPr>
        <w:t xml:space="preserve"> </w:t>
      </w:r>
      <w:r>
        <w:rPr>
          <w:sz w:val="20"/>
        </w:rPr>
        <w:t>your</w:t>
      </w:r>
      <w:r>
        <w:rPr>
          <w:spacing w:val="-3"/>
          <w:sz w:val="20"/>
        </w:rPr>
        <w:t xml:space="preserve"> </w:t>
      </w:r>
      <w:r>
        <w:rPr>
          <w:sz w:val="20"/>
        </w:rPr>
        <w:t>proposed</w:t>
      </w:r>
      <w:r>
        <w:rPr>
          <w:spacing w:val="-3"/>
          <w:sz w:val="20"/>
        </w:rPr>
        <w:t xml:space="preserve"> </w:t>
      </w:r>
      <w:r>
        <w:rPr>
          <w:sz w:val="20"/>
        </w:rPr>
        <w:t>online</w:t>
      </w:r>
      <w:r>
        <w:rPr>
          <w:spacing w:val="-4"/>
          <w:sz w:val="20"/>
        </w:rPr>
        <w:t xml:space="preserve"> </w:t>
      </w:r>
      <w:r>
        <w:rPr>
          <w:sz w:val="20"/>
        </w:rPr>
        <w:t>booking</w:t>
      </w:r>
      <w:r>
        <w:rPr>
          <w:spacing w:val="-2"/>
          <w:sz w:val="20"/>
        </w:rPr>
        <w:t xml:space="preserve"> </w:t>
      </w:r>
      <w:r>
        <w:rPr>
          <w:sz w:val="20"/>
        </w:rPr>
        <w:t>tool</w:t>
      </w:r>
      <w:r>
        <w:rPr>
          <w:spacing w:val="-3"/>
          <w:sz w:val="20"/>
        </w:rPr>
        <w:t xml:space="preserve"> </w:t>
      </w:r>
      <w:r>
        <w:rPr>
          <w:sz w:val="20"/>
        </w:rPr>
        <w:t>is</w:t>
      </w:r>
      <w:r>
        <w:rPr>
          <w:spacing w:val="-3"/>
          <w:sz w:val="20"/>
        </w:rPr>
        <w:t xml:space="preserve"> </w:t>
      </w:r>
      <w:r>
        <w:rPr>
          <w:sz w:val="20"/>
        </w:rPr>
        <w:t>compatible</w:t>
      </w:r>
      <w:r>
        <w:rPr>
          <w:spacing w:val="-3"/>
          <w:sz w:val="20"/>
        </w:rPr>
        <w:t xml:space="preserve"> </w:t>
      </w:r>
      <w:r>
        <w:rPr>
          <w:sz w:val="20"/>
        </w:rPr>
        <w:t>with</w:t>
      </w:r>
      <w:r>
        <w:rPr>
          <w:spacing w:val="-4"/>
          <w:sz w:val="20"/>
        </w:rPr>
        <w:t xml:space="preserve"> </w:t>
      </w:r>
      <w:r>
        <w:rPr>
          <w:sz w:val="20"/>
        </w:rPr>
        <w:t>screen</w:t>
      </w:r>
      <w:r>
        <w:rPr>
          <w:spacing w:val="-3"/>
          <w:sz w:val="20"/>
        </w:rPr>
        <w:t xml:space="preserve"> </w:t>
      </w:r>
      <w:r>
        <w:rPr>
          <w:sz w:val="20"/>
        </w:rPr>
        <w:t>readers</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28"/>
        </w:numPr>
        <w:tabs>
          <w:tab w:val="left" w:pos="840"/>
        </w:tabs>
        <w:spacing w:before="1"/>
        <w:ind w:left="839" w:hanging="720"/>
        <w:jc w:val="both"/>
        <w:rPr>
          <w:b/>
          <w:sz w:val="20"/>
        </w:rPr>
      </w:pPr>
      <w:r>
        <w:rPr>
          <w:b/>
          <w:sz w:val="20"/>
        </w:rPr>
        <w:t>P</w:t>
      </w:r>
      <w:r>
        <w:rPr>
          <w:b/>
          <w:sz w:val="16"/>
        </w:rPr>
        <w:t>ROPOSED</w:t>
      </w:r>
      <w:r>
        <w:rPr>
          <w:b/>
          <w:spacing w:val="-10"/>
          <w:sz w:val="16"/>
        </w:rPr>
        <w:t xml:space="preserve"> </w:t>
      </w:r>
      <w:r>
        <w:rPr>
          <w:b/>
          <w:sz w:val="20"/>
        </w:rPr>
        <w:t>B</w:t>
      </w:r>
      <w:r>
        <w:rPr>
          <w:b/>
          <w:sz w:val="16"/>
        </w:rPr>
        <w:t>OOKING</w:t>
      </w:r>
      <w:r>
        <w:rPr>
          <w:b/>
          <w:spacing w:val="-10"/>
          <w:sz w:val="16"/>
        </w:rPr>
        <w:t xml:space="preserve"> </w:t>
      </w:r>
      <w:r>
        <w:rPr>
          <w:b/>
          <w:sz w:val="20"/>
        </w:rPr>
        <w:t>T</w:t>
      </w:r>
      <w:r>
        <w:rPr>
          <w:b/>
          <w:sz w:val="16"/>
        </w:rPr>
        <w:t>OOL</w:t>
      </w:r>
      <w:r>
        <w:rPr>
          <w:b/>
          <w:spacing w:val="-10"/>
          <w:sz w:val="16"/>
        </w:rPr>
        <w:t xml:space="preserve"> </w:t>
      </w:r>
      <w:r>
        <w:rPr>
          <w:b/>
          <w:sz w:val="20"/>
        </w:rPr>
        <w:t>S</w:t>
      </w:r>
      <w:r>
        <w:rPr>
          <w:b/>
          <w:sz w:val="16"/>
        </w:rPr>
        <w:t>ECURITY</w:t>
      </w:r>
      <w:r>
        <w:rPr>
          <w:b/>
          <w:spacing w:val="-10"/>
          <w:sz w:val="16"/>
        </w:rPr>
        <w:t xml:space="preserve"> </w:t>
      </w:r>
      <w:r>
        <w:rPr>
          <w:b/>
          <w:sz w:val="20"/>
        </w:rPr>
        <w:t>R</w:t>
      </w:r>
      <w:r>
        <w:rPr>
          <w:b/>
          <w:sz w:val="16"/>
        </w:rPr>
        <w:t>EQUIREMENTS</w:t>
      </w:r>
    </w:p>
    <w:p w:rsidR="00436FBC" w:rsidRDefault="00E279B8">
      <w:pPr>
        <w:pStyle w:val="BodyText"/>
        <w:spacing w:before="1"/>
        <w:ind w:left="119" w:right="118"/>
        <w:jc w:val="both"/>
      </w:pPr>
      <w:r>
        <w:t>The IPHEC expects the proposed online booking tool to be reliable and secure. The subsections in this section identify the IPHEC’s requirements for the proposed online booking tool. Where required, Respondents should identify their ability to meet the IPHEC’s requirement. If additional information is requested in the subsection, Respondent should provide the requested information.</w:t>
      </w:r>
    </w:p>
    <w:p w:rsidR="00436FBC" w:rsidRDefault="00436FBC">
      <w:pPr>
        <w:pStyle w:val="BodyText"/>
      </w:pPr>
    </w:p>
    <w:p w:rsidR="00436FBC" w:rsidRDefault="00E279B8">
      <w:pPr>
        <w:pStyle w:val="Heading4"/>
        <w:numPr>
          <w:ilvl w:val="2"/>
          <w:numId w:val="28"/>
        </w:numPr>
        <w:tabs>
          <w:tab w:val="left" w:pos="1559"/>
          <w:tab w:val="left" w:pos="1560"/>
        </w:tabs>
        <w:ind w:left="1559"/>
        <w:jc w:val="both"/>
      </w:pPr>
      <w:r>
        <w:t>CONFIDENTIALITY OF</w:t>
      </w:r>
      <w:r>
        <w:rPr>
          <w:spacing w:val="-14"/>
        </w:rPr>
        <w:t xml:space="preserve"> </w:t>
      </w:r>
      <w:r>
        <w:t>INFORMATION</w:t>
      </w:r>
    </w:p>
    <w:p w:rsidR="00436FBC" w:rsidRDefault="00E279B8">
      <w:pPr>
        <w:pStyle w:val="BodyText"/>
        <w:ind w:left="479" w:right="116"/>
        <w:jc w:val="both"/>
      </w:pPr>
      <w:r>
        <w:t>Confidentiality of information provided by the Member Institutions is required. Respondent should indicate their process to maintain confidentiality. Respondents should indicate how data transmitted to your system is kept confidential, how the physical servers are kept secured, how data is kept confidential amongst your firm’s employees, and how distribution of a reservation is kept</w:t>
      </w:r>
      <w:r>
        <w:rPr>
          <w:spacing w:val="-15"/>
        </w:rPr>
        <w:t xml:space="preserve"> </w:t>
      </w:r>
      <w:r>
        <w:t>secure.</w:t>
      </w:r>
    </w:p>
    <w:p w:rsidR="00436FBC" w:rsidRDefault="00E279B8">
      <w:pPr>
        <w:pStyle w:val="Heading5"/>
        <w:spacing w:line="243" w:lineRule="exact"/>
        <w:ind w:left="479"/>
      </w:pPr>
      <w:r>
        <w:t>Responses to this requirement must include the following:</w:t>
      </w:r>
    </w:p>
    <w:p w:rsidR="00436FBC" w:rsidRDefault="00E279B8">
      <w:pPr>
        <w:pStyle w:val="ListParagraph"/>
        <w:numPr>
          <w:ilvl w:val="0"/>
          <w:numId w:val="32"/>
        </w:numPr>
        <w:tabs>
          <w:tab w:val="left" w:pos="840"/>
        </w:tabs>
        <w:spacing w:line="244" w:lineRule="exact"/>
        <w:ind w:left="840"/>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mandatory</w:t>
      </w:r>
      <w:r>
        <w:rPr>
          <w:b/>
          <w:spacing w:val="-3"/>
          <w:sz w:val="20"/>
        </w:rPr>
        <w:t xml:space="preserve"> </w:t>
      </w:r>
      <w:r>
        <w:rPr>
          <w:b/>
          <w:sz w:val="20"/>
        </w:rPr>
        <w:t>requirement</w:t>
      </w:r>
      <w:r>
        <w:rPr>
          <w:b/>
          <w:spacing w:val="-3"/>
          <w:sz w:val="20"/>
        </w:rPr>
        <w:t xml:space="preserve"> </w:t>
      </w:r>
      <w:r>
        <w:rPr>
          <w:sz w:val="20"/>
        </w:rPr>
        <w:t>–</w:t>
      </w:r>
      <w:r>
        <w:rPr>
          <w:spacing w:val="-3"/>
          <w:sz w:val="20"/>
        </w:rPr>
        <w:t xml:space="preserve"> </w:t>
      </w:r>
      <w:r>
        <w:rPr>
          <w:sz w:val="20"/>
        </w:rPr>
        <w:t>To</w:t>
      </w:r>
      <w:r>
        <w:rPr>
          <w:spacing w:val="-3"/>
          <w:sz w:val="20"/>
        </w:rPr>
        <w:t xml:space="preserve"> </w:t>
      </w:r>
      <w:r>
        <w:rPr>
          <w:sz w:val="20"/>
        </w:rPr>
        <w:t>keep</w:t>
      </w:r>
      <w:r>
        <w:rPr>
          <w:spacing w:val="-3"/>
          <w:sz w:val="20"/>
        </w:rPr>
        <w:t xml:space="preserve"> </w:t>
      </w:r>
      <w:r>
        <w:rPr>
          <w:sz w:val="20"/>
        </w:rPr>
        <w:t>all</w:t>
      </w:r>
      <w:r>
        <w:rPr>
          <w:spacing w:val="-3"/>
          <w:sz w:val="20"/>
        </w:rPr>
        <w:t xml:space="preserve"> </w:t>
      </w:r>
      <w:r>
        <w:rPr>
          <w:sz w:val="20"/>
        </w:rPr>
        <w:t>data</w:t>
      </w:r>
      <w:r>
        <w:rPr>
          <w:spacing w:val="-3"/>
          <w:sz w:val="20"/>
        </w:rPr>
        <w:t xml:space="preserve"> </w:t>
      </w:r>
      <w:r>
        <w:rPr>
          <w:sz w:val="20"/>
        </w:rPr>
        <w:t>captured</w:t>
      </w:r>
      <w:r>
        <w:rPr>
          <w:spacing w:val="-3"/>
          <w:sz w:val="20"/>
        </w:rPr>
        <w:t xml:space="preserve"> </w:t>
      </w:r>
      <w:r>
        <w:rPr>
          <w:sz w:val="20"/>
        </w:rPr>
        <w:t>through</w:t>
      </w:r>
      <w:r>
        <w:rPr>
          <w:spacing w:val="-3"/>
          <w:sz w:val="20"/>
        </w:rPr>
        <w:t xml:space="preserve"> </w:t>
      </w:r>
      <w:r>
        <w:rPr>
          <w:sz w:val="20"/>
        </w:rPr>
        <w:t>an</w:t>
      </w:r>
      <w:r>
        <w:rPr>
          <w:spacing w:val="-3"/>
          <w:sz w:val="20"/>
        </w:rPr>
        <w:t xml:space="preserve"> </w:t>
      </w:r>
      <w:r>
        <w:rPr>
          <w:sz w:val="20"/>
        </w:rPr>
        <w:t>award</w:t>
      </w:r>
      <w:r>
        <w:rPr>
          <w:spacing w:val="-3"/>
          <w:sz w:val="20"/>
        </w:rPr>
        <w:t xml:space="preserve"> </w:t>
      </w:r>
      <w:r>
        <w:rPr>
          <w:sz w:val="20"/>
        </w:rPr>
        <w:t>confidential</w:t>
      </w:r>
    </w:p>
    <w:p w:rsidR="00436FBC" w:rsidRDefault="00E279B8">
      <w:pPr>
        <w:pStyle w:val="ListParagraph"/>
        <w:numPr>
          <w:ilvl w:val="0"/>
          <w:numId w:val="32"/>
        </w:numPr>
        <w:tabs>
          <w:tab w:val="left" w:pos="840"/>
        </w:tabs>
        <w:spacing w:before="1"/>
        <w:ind w:left="839"/>
        <w:jc w:val="both"/>
        <w:rPr>
          <w:sz w:val="20"/>
        </w:rPr>
      </w:pPr>
      <w:r>
        <w:rPr>
          <w:sz w:val="20"/>
        </w:rPr>
        <w:t>Indicate</w:t>
      </w:r>
      <w:r>
        <w:rPr>
          <w:spacing w:val="-4"/>
          <w:sz w:val="20"/>
        </w:rPr>
        <w:t xml:space="preserve"> </w:t>
      </w:r>
      <w:r>
        <w:rPr>
          <w:sz w:val="20"/>
        </w:rPr>
        <w:t>the</w:t>
      </w:r>
      <w:r>
        <w:rPr>
          <w:spacing w:val="-4"/>
          <w:sz w:val="20"/>
        </w:rPr>
        <w:t xml:space="preserve"> </w:t>
      </w:r>
      <w:r>
        <w:rPr>
          <w:sz w:val="20"/>
        </w:rPr>
        <w:t>process</w:t>
      </w:r>
      <w:r>
        <w:rPr>
          <w:spacing w:val="-4"/>
          <w:sz w:val="20"/>
        </w:rPr>
        <w:t xml:space="preserve"> </w:t>
      </w:r>
      <w:r>
        <w:rPr>
          <w:sz w:val="20"/>
        </w:rPr>
        <w:t>utilized</w:t>
      </w:r>
      <w:r>
        <w:rPr>
          <w:spacing w:val="-4"/>
          <w:sz w:val="20"/>
        </w:rPr>
        <w:t xml:space="preserve"> </w:t>
      </w:r>
      <w:r>
        <w:rPr>
          <w:sz w:val="20"/>
        </w:rPr>
        <w:t>to</w:t>
      </w:r>
      <w:r>
        <w:rPr>
          <w:spacing w:val="-4"/>
          <w:sz w:val="20"/>
        </w:rPr>
        <w:t xml:space="preserve"> </w:t>
      </w:r>
      <w:r>
        <w:rPr>
          <w:sz w:val="20"/>
        </w:rPr>
        <w:t>maintain</w:t>
      </w:r>
      <w:r>
        <w:rPr>
          <w:spacing w:val="-5"/>
          <w:sz w:val="20"/>
        </w:rPr>
        <w:t xml:space="preserve"> </w:t>
      </w:r>
      <w:r>
        <w:rPr>
          <w:sz w:val="20"/>
        </w:rPr>
        <w:t>confidentiality</w:t>
      </w:r>
      <w:r>
        <w:rPr>
          <w:spacing w:val="-5"/>
          <w:sz w:val="20"/>
        </w:rPr>
        <w:t xml:space="preserve"> </w:t>
      </w:r>
      <w:r>
        <w:rPr>
          <w:sz w:val="20"/>
        </w:rPr>
        <w:t>of</w:t>
      </w:r>
      <w:r>
        <w:rPr>
          <w:spacing w:val="-5"/>
          <w:sz w:val="20"/>
        </w:rPr>
        <w:t xml:space="preserve"> </w:t>
      </w:r>
      <w:r>
        <w:rPr>
          <w:sz w:val="20"/>
        </w:rPr>
        <w:t>data</w:t>
      </w:r>
      <w:r>
        <w:rPr>
          <w:spacing w:val="-5"/>
          <w:sz w:val="20"/>
        </w:rPr>
        <w:t xml:space="preserve"> </w:t>
      </w:r>
      <w:r>
        <w:rPr>
          <w:sz w:val="20"/>
        </w:rPr>
        <w:t>captured</w:t>
      </w:r>
      <w:r>
        <w:rPr>
          <w:spacing w:val="-6"/>
          <w:sz w:val="20"/>
        </w:rPr>
        <w:t xml:space="preserve"> </w:t>
      </w:r>
      <w:r>
        <w:rPr>
          <w:sz w:val="20"/>
        </w:rPr>
        <w:t>with</w:t>
      </w:r>
      <w:r>
        <w:rPr>
          <w:spacing w:val="-4"/>
          <w:sz w:val="20"/>
        </w:rPr>
        <w:t xml:space="preserve"> </w:t>
      </w:r>
      <w:r>
        <w:rPr>
          <w:sz w:val="20"/>
        </w:rPr>
        <w:t>the</w:t>
      </w:r>
      <w:r>
        <w:rPr>
          <w:spacing w:val="-5"/>
          <w:sz w:val="20"/>
        </w:rPr>
        <w:t xml:space="preserve"> </w:t>
      </w:r>
      <w:r>
        <w:rPr>
          <w:sz w:val="20"/>
        </w:rPr>
        <w:t>proposed</w:t>
      </w:r>
      <w:r>
        <w:rPr>
          <w:spacing w:val="-3"/>
          <w:sz w:val="20"/>
        </w:rPr>
        <w:t xml:space="preserve"> </w:t>
      </w:r>
      <w:r>
        <w:rPr>
          <w:sz w:val="20"/>
        </w:rPr>
        <w:t>online</w:t>
      </w:r>
      <w:r>
        <w:rPr>
          <w:spacing w:val="-5"/>
          <w:sz w:val="20"/>
        </w:rPr>
        <w:t xml:space="preserve"> </w:t>
      </w:r>
      <w:r>
        <w:rPr>
          <w:sz w:val="20"/>
        </w:rPr>
        <w:t>booking</w:t>
      </w:r>
      <w:r>
        <w:rPr>
          <w:spacing w:val="-3"/>
          <w:sz w:val="20"/>
        </w:rPr>
        <w:t xml:space="preserve"> </w:t>
      </w:r>
      <w:r>
        <w:rPr>
          <w:sz w:val="20"/>
        </w:rPr>
        <w:t>tool</w:t>
      </w:r>
    </w:p>
    <w:p w:rsidR="00436FBC" w:rsidRDefault="00436FBC">
      <w:pPr>
        <w:pStyle w:val="BodyText"/>
        <w:spacing w:before="12"/>
        <w:rPr>
          <w:sz w:val="19"/>
        </w:rPr>
      </w:pPr>
    </w:p>
    <w:p w:rsidR="00436FBC" w:rsidRDefault="00E279B8">
      <w:pPr>
        <w:pStyle w:val="Heading4"/>
        <w:numPr>
          <w:ilvl w:val="2"/>
          <w:numId w:val="28"/>
        </w:numPr>
        <w:tabs>
          <w:tab w:val="left" w:pos="1559"/>
          <w:tab w:val="left" w:pos="1560"/>
        </w:tabs>
        <w:ind w:left="1560"/>
        <w:jc w:val="both"/>
      </w:pPr>
      <w:r>
        <w:t>ENCRYPTION</w:t>
      </w:r>
    </w:p>
    <w:p w:rsidR="00436FBC" w:rsidRDefault="00E279B8">
      <w:pPr>
        <w:pStyle w:val="BodyText"/>
        <w:ind w:left="480" w:right="116" w:hanging="1"/>
        <w:jc w:val="both"/>
      </w:pPr>
      <w:r>
        <w:t>The IPHEC expects that the proposed online booking tool use state of the art encryption technology to maintain the confidentiality of information contained in the system. Describe your database encryption processes including what data are encrypted and what level of encryption is used.</w:t>
      </w:r>
    </w:p>
    <w:p w:rsidR="00436FBC" w:rsidRDefault="00E279B8">
      <w:pPr>
        <w:pStyle w:val="Heading5"/>
        <w:spacing w:before="1"/>
        <w:ind w:left="480"/>
      </w:pPr>
      <w:r>
        <w:t>Responses to this requirement must include the following:</w:t>
      </w:r>
    </w:p>
    <w:p w:rsidR="00436FBC" w:rsidRDefault="00E279B8">
      <w:pPr>
        <w:pStyle w:val="ListParagraph"/>
        <w:numPr>
          <w:ilvl w:val="0"/>
          <w:numId w:val="32"/>
        </w:numPr>
        <w:tabs>
          <w:tab w:val="left" w:pos="839"/>
          <w:tab w:val="left" w:pos="840"/>
        </w:tabs>
        <w:ind w:left="839" w:right="117" w:hanging="359"/>
        <w:rPr>
          <w:sz w:val="20"/>
        </w:rPr>
      </w:pPr>
      <w:r>
        <w:rPr>
          <w:b/>
          <w:sz w:val="20"/>
        </w:rPr>
        <w:t xml:space="preserve">Acceptance of the mandatory requirement </w:t>
      </w:r>
      <w:r>
        <w:rPr>
          <w:sz w:val="20"/>
        </w:rPr>
        <w:t>– To utilize state of the art encryption technology to maintain the confidentiality of information contained in the</w:t>
      </w:r>
      <w:r>
        <w:rPr>
          <w:spacing w:val="-31"/>
          <w:sz w:val="20"/>
        </w:rPr>
        <w:t xml:space="preserve"> </w:t>
      </w:r>
      <w:r>
        <w:rPr>
          <w:sz w:val="20"/>
        </w:rPr>
        <w:t>system</w:t>
      </w:r>
    </w:p>
    <w:p w:rsidR="00436FBC" w:rsidRDefault="00E279B8">
      <w:pPr>
        <w:pStyle w:val="ListParagraph"/>
        <w:numPr>
          <w:ilvl w:val="0"/>
          <w:numId w:val="32"/>
        </w:numPr>
        <w:tabs>
          <w:tab w:val="left" w:pos="840"/>
        </w:tabs>
        <w:spacing w:before="1"/>
        <w:ind w:left="839"/>
        <w:jc w:val="both"/>
        <w:rPr>
          <w:sz w:val="20"/>
        </w:rPr>
      </w:pPr>
      <w:r>
        <w:rPr>
          <w:sz w:val="20"/>
        </w:rPr>
        <w:t>Describe your database encryption processes as</w:t>
      </w:r>
      <w:r>
        <w:rPr>
          <w:spacing w:val="-22"/>
          <w:sz w:val="20"/>
        </w:rPr>
        <w:t xml:space="preserve"> </w:t>
      </w:r>
      <w:r>
        <w:rPr>
          <w:sz w:val="20"/>
        </w:rPr>
        <w:t>required</w:t>
      </w:r>
    </w:p>
    <w:p w:rsidR="00436FBC" w:rsidRDefault="00436FBC">
      <w:pPr>
        <w:pStyle w:val="BodyText"/>
      </w:pPr>
    </w:p>
    <w:p w:rsidR="00436FBC" w:rsidRDefault="00E279B8">
      <w:pPr>
        <w:pStyle w:val="Heading4"/>
        <w:numPr>
          <w:ilvl w:val="2"/>
          <w:numId w:val="28"/>
        </w:numPr>
        <w:tabs>
          <w:tab w:val="left" w:pos="1559"/>
          <w:tab w:val="left" w:pos="1560"/>
        </w:tabs>
        <w:ind w:left="1559"/>
        <w:jc w:val="both"/>
      </w:pPr>
      <w:r>
        <w:t>DATA</w:t>
      </w:r>
      <w:r>
        <w:rPr>
          <w:spacing w:val="-6"/>
        </w:rPr>
        <w:t xml:space="preserve"> </w:t>
      </w:r>
      <w:r>
        <w:t>BREACHES</w:t>
      </w:r>
    </w:p>
    <w:p w:rsidR="00436FBC" w:rsidRDefault="00E279B8">
      <w:pPr>
        <w:pStyle w:val="BodyText"/>
        <w:ind w:left="479" w:right="116" w:hanging="1"/>
        <w:jc w:val="both"/>
      </w:pPr>
      <w:r>
        <w:t>Respondents should be monitoring the proposed online booking tool to promptly identify potential data breaches. Identify the methods used to protect your proposed system from these types of breaches. In the event that a data breach is identified, Respondent is required to have a contingency plan in effect. Provide an outline your firm’s planned response to a data breach. When it is determined that an individual’s data has been compromised, explain what resolution you will provide to the individual to protect against possible identity</w:t>
      </w:r>
      <w:r>
        <w:rPr>
          <w:spacing w:val="-25"/>
        </w:rPr>
        <w:t xml:space="preserve"> </w:t>
      </w:r>
      <w:r>
        <w:t>theft.</w:t>
      </w:r>
    </w:p>
    <w:p w:rsidR="00436FBC" w:rsidRDefault="00E279B8">
      <w:pPr>
        <w:pStyle w:val="Heading5"/>
        <w:spacing w:before="1"/>
        <w:ind w:left="479"/>
      </w:pPr>
      <w:r>
        <w:t>Responses to this requirement must include the following:</w:t>
      </w:r>
    </w:p>
    <w:p w:rsidR="00436FBC" w:rsidRDefault="00E279B8">
      <w:pPr>
        <w:pStyle w:val="ListParagraph"/>
        <w:numPr>
          <w:ilvl w:val="0"/>
          <w:numId w:val="32"/>
        </w:numPr>
        <w:tabs>
          <w:tab w:val="left" w:pos="840"/>
        </w:tabs>
        <w:spacing w:line="244" w:lineRule="exact"/>
        <w:ind w:left="840"/>
        <w:jc w:val="both"/>
        <w:rPr>
          <w:sz w:val="20"/>
        </w:rPr>
      </w:pPr>
      <w:r>
        <w:rPr>
          <w:sz w:val="20"/>
        </w:rPr>
        <w:t>Identify</w:t>
      </w:r>
      <w:r>
        <w:rPr>
          <w:spacing w:val="-2"/>
          <w:sz w:val="20"/>
        </w:rPr>
        <w:t xml:space="preserve"> </w:t>
      </w:r>
      <w:r>
        <w:rPr>
          <w:sz w:val="20"/>
        </w:rPr>
        <w:t>the</w:t>
      </w:r>
      <w:r>
        <w:rPr>
          <w:spacing w:val="-3"/>
          <w:sz w:val="20"/>
        </w:rPr>
        <w:t xml:space="preserve"> </w:t>
      </w:r>
      <w:r>
        <w:rPr>
          <w:sz w:val="20"/>
        </w:rPr>
        <w:t>methods</w:t>
      </w:r>
      <w:r>
        <w:rPr>
          <w:spacing w:val="-5"/>
          <w:sz w:val="20"/>
        </w:rPr>
        <w:t xml:space="preserve"> </w:t>
      </w:r>
      <w:r>
        <w:rPr>
          <w:sz w:val="20"/>
        </w:rPr>
        <w:t>used</w:t>
      </w:r>
      <w:r>
        <w:rPr>
          <w:spacing w:val="-4"/>
          <w:sz w:val="20"/>
        </w:rPr>
        <w:t xml:space="preserve"> </w:t>
      </w:r>
      <w:r>
        <w:rPr>
          <w:sz w:val="20"/>
        </w:rPr>
        <w:t>to</w:t>
      </w:r>
      <w:r>
        <w:rPr>
          <w:spacing w:val="-4"/>
          <w:sz w:val="20"/>
        </w:rPr>
        <w:t xml:space="preserve"> </w:t>
      </w:r>
      <w:r>
        <w:rPr>
          <w:sz w:val="20"/>
        </w:rPr>
        <w:t>protect</w:t>
      </w:r>
      <w:r>
        <w:rPr>
          <w:spacing w:val="-3"/>
          <w:sz w:val="20"/>
        </w:rPr>
        <w:t xml:space="preserve"> </w:t>
      </w:r>
      <w:r>
        <w:rPr>
          <w:sz w:val="20"/>
        </w:rPr>
        <w:t>the</w:t>
      </w:r>
      <w:r>
        <w:rPr>
          <w:spacing w:val="-3"/>
          <w:sz w:val="20"/>
        </w:rPr>
        <w:t xml:space="preserve"> </w:t>
      </w:r>
      <w:r>
        <w:rPr>
          <w:sz w:val="20"/>
        </w:rPr>
        <w:t>proposed</w:t>
      </w:r>
      <w:r>
        <w:rPr>
          <w:spacing w:val="-3"/>
          <w:sz w:val="20"/>
        </w:rPr>
        <w:t xml:space="preserve"> </w:t>
      </w:r>
      <w:r>
        <w:rPr>
          <w:sz w:val="20"/>
        </w:rPr>
        <w:t>online</w:t>
      </w:r>
      <w:r>
        <w:rPr>
          <w:spacing w:val="-4"/>
          <w:sz w:val="20"/>
        </w:rPr>
        <w:t xml:space="preserve"> </w:t>
      </w:r>
      <w:r>
        <w:rPr>
          <w:sz w:val="20"/>
        </w:rPr>
        <w:t>booking</w:t>
      </w:r>
      <w:r>
        <w:rPr>
          <w:spacing w:val="-2"/>
          <w:sz w:val="20"/>
        </w:rPr>
        <w:t xml:space="preserve"> </w:t>
      </w:r>
      <w:r>
        <w:rPr>
          <w:sz w:val="20"/>
        </w:rPr>
        <w:t>tool</w:t>
      </w:r>
      <w:r>
        <w:rPr>
          <w:spacing w:val="-5"/>
          <w:sz w:val="20"/>
        </w:rPr>
        <w:t xml:space="preserve"> </w:t>
      </w:r>
      <w:r>
        <w:rPr>
          <w:sz w:val="20"/>
        </w:rPr>
        <w:t>from</w:t>
      </w:r>
      <w:r>
        <w:rPr>
          <w:spacing w:val="-3"/>
          <w:sz w:val="20"/>
        </w:rPr>
        <w:t xml:space="preserve"> </w:t>
      </w:r>
      <w:r>
        <w:rPr>
          <w:sz w:val="20"/>
        </w:rPr>
        <w:t>data</w:t>
      </w:r>
      <w:r>
        <w:rPr>
          <w:spacing w:val="-4"/>
          <w:sz w:val="20"/>
        </w:rPr>
        <w:t xml:space="preserve"> </w:t>
      </w:r>
      <w:r>
        <w:rPr>
          <w:sz w:val="20"/>
        </w:rPr>
        <w:t>breaches</w:t>
      </w:r>
    </w:p>
    <w:p w:rsidR="00436FBC" w:rsidRDefault="00436FBC">
      <w:pPr>
        <w:spacing w:line="244" w:lineRule="exact"/>
        <w:jc w:val="both"/>
        <w:rPr>
          <w:sz w:val="20"/>
        </w:rPr>
        <w:sectPr w:rsidR="00436FBC">
          <w:pgSz w:w="12240" w:h="15840"/>
          <w:pgMar w:top="660" w:right="600" w:bottom="900" w:left="600" w:header="0" w:footer="714" w:gutter="0"/>
          <w:cols w:space="720"/>
        </w:sectPr>
      </w:pPr>
    </w:p>
    <w:p w:rsidR="00436FBC" w:rsidRDefault="00E279B8">
      <w:pPr>
        <w:pStyle w:val="ListParagraph"/>
        <w:numPr>
          <w:ilvl w:val="0"/>
          <w:numId w:val="32"/>
        </w:numPr>
        <w:tabs>
          <w:tab w:val="left" w:pos="820"/>
        </w:tabs>
        <w:spacing w:before="42"/>
        <w:jc w:val="both"/>
        <w:rPr>
          <w:sz w:val="20"/>
        </w:rPr>
      </w:pPr>
      <w:r>
        <w:rPr>
          <w:sz w:val="20"/>
        </w:rPr>
        <w:lastRenderedPageBreak/>
        <w:t>Describe any contingency plans in effect in the event of a data</w:t>
      </w:r>
      <w:r>
        <w:rPr>
          <w:spacing w:val="-24"/>
          <w:sz w:val="20"/>
        </w:rPr>
        <w:t xml:space="preserve"> </w:t>
      </w:r>
      <w:r>
        <w:rPr>
          <w:sz w:val="20"/>
        </w:rPr>
        <w:t>breach</w:t>
      </w:r>
    </w:p>
    <w:p w:rsidR="00436FBC" w:rsidRDefault="00E279B8">
      <w:pPr>
        <w:pStyle w:val="ListParagraph"/>
        <w:numPr>
          <w:ilvl w:val="0"/>
          <w:numId w:val="32"/>
        </w:numPr>
        <w:tabs>
          <w:tab w:val="left" w:pos="820"/>
        </w:tabs>
        <w:ind w:left="819"/>
        <w:jc w:val="both"/>
        <w:rPr>
          <w:sz w:val="20"/>
        </w:rPr>
      </w:pPr>
      <w:r>
        <w:rPr>
          <w:sz w:val="20"/>
        </w:rPr>
        <w:t>Describe</w:t>
      </w:r>
      <w:r>
        <w:rPr>
          <w:spacing w:val="-3"/>
          <w:sz w:val="20"/>
        </w:rPr>
        <w:t xml:space="preserve"> </w:t>
      </w:r>
      <w:r>
        <w:rPr>
          <w:sz w:val="20"/>
        </w:rPr>
        <w:t>what</w:t>
      </w:r>
      <w:r>
        <w:rPr>
          <w:spacing w:val="-4"/>
          <w:sz w:val="20"/>
        </w:rPr>
        <w:t xml:space="preserve"> </w:t>
      </w:r>
      <w:r>
        <w:rPr>
          <w:sz w:val="20"/>
        </w:rPr>
        <w:t>resolution</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provided</w:t>
      </w:r>
      <w:r>
        <w:rPr>
          <w:spacing w:val="-3"/>
          <w:sz w:val="20"/>
        </w:rPr>
        <w:t xml:space="preserve"> </w:t>
      </w:r>
      <w:r>
        <w:rPr>
          <w:sz w:val="20"/>
        </w:rPr>
        <w:t>to</w:t>
      </w:r>
      <w:r>
        <w:rPr>
          <w:spacing w:val="-4"/>
          <w:sz w:val="20"/>
        </w:rPr>
        <w:t xml:space="preserve"> </w:t>
      </w:r>
      <w:r>
        <w:rPr>
          <w:sz w:val="20"/>
        </w:rPr>
        <w:t>individuals</w:t>
      </w:r>
      <w:r>
        <w:rPr>
          <w:spacing w:val="-2"/>
          <w:sz w:val="20"/>
        </w:rPr>
        <w:t xml:space="preserve"> </w:t>
      </w:r>
      <w:r>
        <w:rPr>
          <w:sz w:val="20"/>
        </w:rPr>
        <w:t>involved</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data</w:t>
      </w:r>
      <w:r>
        <w:rPr>
          <w:spacing w:val="-4"/>
          <w:sz w:val="20"/>
        </w:rPr>
        <w:t xml:space="preserve"> </w:t>
      </w:r>
      <w:r>
        <w:rPr>
          <w:sz w:val="20"/>
        </w:rPr>
        <w:t>breach</w:t>
      </w:r>
      <w:r>
        <w:rPr>
          <w:spacing w:val="-3"/>
          <w:sz w:val="20"/>
        </w:rPr>
        <w:t xml:space="preserve"> </w:t>
      </w:r>
      <w:r>
        <w:rPr>
          <w:sz w:val="20"/>
        </w:rPr>
        <w:t>to</w:t>
      </w:r>
      <w:r>
        <w:rPr>
          <w:spacing w:val="-4"/>
          <w:sz w:val="20"/>
        </w:rPr>
        <w:t xml:space="preserve"> </w:t>
      </w:r>
      <w:r>
        <w:rPr>
          <w:sz w:val="20"/>
        </w:rPr>
        <w:t>protect</w:t>
      </w:r>
      <w:r>
        <w:rPr>
          <w:spacing w:val="-3"/>
          <w:sz w:val="20"/>
        </w:rPr>
        <w:t xml:space="preserve"> </w:t>
      </w:r>
      <w:r>
        <w:rPr>
          <w:sz w:val="20"/>
        </w:rPr>
        <w:t>from</w:t>
      </w:r>
      <w:r>
        <w:rPr>
          <w:spacing w:val="-3"/>
          <w:sz w:val="20"/>
        </w:rPr>
        <w:t xml:space="preserve"> </w:t>
      </w:r>
      <w:r>
        <w:rPr>
          <w:sz w:val="20"/>
        </w:rPr>
        <w:t>identify</w:t>
      </w:r>
      <w:r>
        <w:rPr>
          <w:spacing w:val="-2"/>
          <w:sz w:val="20"/>
        </w:rPr>
        <w:t xml:space="preserve"> </w:t>
      </w:r>
      <w:r>
        <w:rPr>
          <w:sz w:val="20"/>
        </w:rPr>
        <w:t>theft</w:t>
      </w:r>
    </w:p>
    <w:p w:rsidR="00436FBC" w:rsidRDefault="00436FBC">
      <w:pPr>
        <w:pStyle w:val="BodyText"/>
        <w:spacing w:before="12"/>
        <w:rPr>
          <w:sz w:val="19"/>
        </w:rPr>
      </w:pPr>
    </w:p>
    <w:p w:rsidR="00436FBC" w:rsidRDefault="00E279B8">
      <w:pPr>
        <w:pStyle w:val="Heading4"/>
        <w:numPr>
          <w:ilvl w:val="2"/>
          <w:numId w:val="28"/>
        </w:numPr>
        <w:tabs>
          <w:tab w:val="left" w:pos="1539"/>
          <w:tab w:val="left" w:pos="1540"/>
        </w:tabs>
        <w:ind w:left="1539"/>
        <w:jc w:val="both"/>
      </w:pPr>
      <w:r>
        <w:t>DISPOSAL OF ELECTRONIC</w:t>
      </w:r>
      <w:r>
        <w:rPr>
          <w:spacing w:val="-20"/>
        </w:rPr>
        <w:t xml:space="preserve"> </w:t>
      </w:r>
      <w:r>
        <w:t>EQUIPMENT</w:t>
      </w:r>
    </w:p>
    <w:p w:rsidR="00436FBC" w:rsidRDefault="00E279B8">
      <w:pPr>
        <w:pStyle w:val="BodyText"/>
        <w:ind w:left="459" w:right="162" w:hanging="1"/>
      </w:pPr>
      <w:r>
        <w:t>Describe or provide your policy on how Respondent handles disposal of equipment used in the</w:t>
      </w:r>
      <w:r w:rsidR="005358E4">
        <w:t xml:space="preserve"> processing of booking requests</w:t>
      </w:r>
      <w:r>
        <w:t xml:space="preserve"> to</w:t>
      </w:r>
      <w:r>
        <w:rPr>
          <w:spacing w:val="-4"/>
        </w:rPr>
        <w:t xml:space="preserve"> </w:t>
      </w:r>
      <w:r>
        <w:t>ensure</w:t>
      </w:r>
      <w:r>
        <w:rPr>
          <w:spacing w:val="-6"/>
        </w:rPr>
        <w:t xml:space="preserve"> </w:t>
      </w:r>
      <w:r>
        <w:t>deletion/destruction</w:t>
      </w:r>
      <w:r>
        <w:rPr>
          <w:spacing w:val="-3"/>
        </w:rPr>
        <w:t xml:space="preserve"> </w:t>
      </w:r>
      <w:r>
        <w:t>of</w:t>
      </w:r>
      <w:r>
        <w:rPr>
          <w:spacing w:val="-5"/>
        </w:rPr>
        <w:t xml:space="preserve"> </w:t>
      </w:r>
      <w:r>
        <w:t>confidential</w:t>
      </w:r>
      <w:r>
        <w:rPr>
          <w:spacing w:val="-4"/>
        </w:rPr>
        <w:t xml:space="preserve"> </w:t>
      </w:r>
      <w:r>
        <w:t>information</w:t>
      </w:r>
      <w:r>
        <w:rPr>
          <w:spacing w:val="-4"/>
        </w:rPr>
        <w:t xml:space="preserve"> </w:t>
      </w:r>
      <w:r>
        <w:t>that</w:t>
      </w:r>
      <w:r>
        <w:rPr>
          <w:spacing w:val="-4"/>
        </w:rPr>
        <w:t xml:space="preserve"> </w:t>
      </w:r>
      <w:r>
        <w:t>may</w:t>
      </w:r>
      <w:r>
        <w:rPr>
          <w:spacing w:val="-5"/>
        </w:rPr>
        <w:t xml:space="preserve"> </w:t>
      </w:r>
      <w:r>
        <w:t>be</w:t>
      </w:r>
      <w:r>
        <w:rPr>
          <w:spacing w:val="-4"/>
        </w:rPr>
        <w:t xml:space="preserve"> </w:t>
      </w:r>
      <w:r>
        <w:t>retained</w:t>
      </w:r>
      <w:r>
        <w:rPr>
          <w:spacing w:val="-4"/>
        </w:rPr>
        <w:t xml:space="preserve"> </w:t>
      </w:r>
      <w:r>
        <w:t>on</w:t>
      </w:r>
      <w:r>
        <w:rPr>
          <w:spacing w:val="-4"/>
        </w:rPr>
        <w:t xml:space="preserve"> </w:t>
      </w:r>
      <w:r>
        <w:t>the</w:t>
      </w:r>
      <w:r>
        <w:rPr>
          <w:spacing w:val="-5"/>
        </w:rPr>
        <w:t xml:space="preserve"> </w:t>
      </w:r>
      <w:r>
        <w:t>equipment.</w:t>
      </w:r>
    </w:p>
    <w:p w:rsidR="00436FBC" w:rsidRDefault="00E279B8">
      <w:pPr>
        <w:pStyle w:val="Heading5"/>
      </w:pPr>
      <w:r>
        <w:t>Provide a detailed response for the requirements in this section</w:t>
      </w:r>
    </w:p>
    <w:p w:rsidR="00436FBC" w:rsidRDefault="00436FBC">
      <w:pPr>
        <w:pStyle w:val="BodyText"/>
        <w:spacing w:before="12"/>
        <w:rPr>
          <w:b/>
          <w:i/>
          <w:sz w:val="19"/>
        </w:rPr>
      </w:pPr>
    </w:p>
    <w:p w:rsidR="00436FBC" w:rsidRDefault="00E279B8">
      <w:pPr>
        <w:pStyle w:val="ListParagraph"/>
        <w:numPr>
          <w:ilvl w:val="2"/>
          <w:numId w:val="28"/>
        </w:numPr>
        <w:tabs>
          <w:tab w:val="left" w:pos="1539"/>
          <w:tab w:val="left" w:pos="1540"/>
        </w:tabs>
        <w:spacing w:line="244" w:lineRule="exact"/>
        <w:ind w:left="1539"/>
        <w:jc w:val="both"/>
        <w:rPr>
          <w:b/>
          <w:sz w:val="20"/>
        </w:rPr>
      </w:pPr>
      <w:r>
        <w:rPr>
          <w:b/>
          <w:sz w:val="20"/>
        </w:rPr>
        <w:t>PASSWORD</w:t>
      </w:r>
      <w:r>
        <w:rPr>
          <w:b/>
          <w:spacing w:val="-14"/>
          <w:sz w:val="20"/>
        </w:rPr>
        <w:t xml:space="preserve"> </w:t>
      </w:r>
      <w:r>
        <w:rPr>
          <w:b/>
          <w:sz w:val="20"/>
        </w:rPr>
        <w:t>REQUIREMENTS</w:t>
      </w:r>
    </w:p>
    <w:p w:rsidR="00436FBC" w:rsidRDefault="00E279B8">
      <w:pPr>
        <w:pStyle w:val="BodyText"/>
        <w:ind w:left="459" w:right="119" w:hanging="1"/>
        <w:jc w:val="both"/>
      </w:pPr>
      <w:r>
        <w:t>In the event that a Participating University is not using a single authentication system, explain any password requirements for users of your system. Include: the password length and special character requirements; aging limitations; lockout process for incorrectly entered passwords; and, process to unlock a locked out password.</w:t>
      </w:r>
    </w:p>
    <w:p w:rsidR="00436FBC" w:rsidRDefault="00E279B8">
      <w:pPr>
        <w:pStyle w:val="Heading5"/>
        <w:spacing w:before="1"/>
      </w:pPr>
      <w:r>
        <w:t>Responses to this requirement must include the following:</w:t>
      </w:r>
    </w:p>
    <w:p w:rsidR="00436FBC" w:rsidRDefault="00E279B8">
      <w:pPr>
        <w:pStyle w:val="ListParagraph"/>
        <w:numPr>
          <w:ilvl w:val="0"/>
          <w:numId w:val="32"/>
        </w:numPr>
        <w:tabs>
          <w:tab w:val="left" w:pos="820"/>
        </w:tabs>
        <w:spacing w:line="244" w:lineRule="exact"/>
        <w:ind w:left="819"/>
        <w:jc w:val="both"/>
        <w:rPr>
          <w:sz w:val="20"/>
        </w:rPr>
      </w:pPr>
      <w:r>
        <w:rPr>
          <w:sz w:val="20"/>
        </w:rPr>
        <w:t>Identify password length and special character</w:t>
      </w:r>
      <w:r>
        <w:rPr>
          <w:spacing w:val="-31"/>
          <w:sz w:val="20"/>
        </w:rPr>
        <w:t xml:space="preserve"> </w:t>
      </w:r>
      <w:r>
        <w:rPr>
          <w:sz w:val="20"/>
        </w:rPr>
        <w:t>requirements</w:t>
      </w:r>
    </w:p>
    <w:p w:rsidR="00436FBC" w:rsidRDefault="00E279B8">
      <w:pPr>
        <w:pStyle w:val="ListParagraph"/>
        <w:numPr>
          <w:ilvl w:val="0"/>
          <w:numId w:val="32"/>
        </w:numPr>
        <w:tabs>
          <w:tab w:val="left" w:pos="820"/>
        </w:tabs>
        <w:spacing w:line="244" w:lineRule="exact"/>
        <w:ind w:left="819"/>
        <w:jc w:val="both"/>
        <w:rPr>
          <w:sz w:val="20"/>
        </w:rPr>
      </w:pPr>
      <w:r>
        <w:rPr>
          <w:sz w:val="20"/>
        </w:rPr>
        <w:t>Describe password aging</w:t>
      </w:r>
      <w:r>
        <w:rPr>
          <w:spacing w:val="-18"/>
          <w:sz w:val="20"/>
        </w:rPr>
        <w:t xml:space="preserve"> </w:t>
      </w:r>
      <w:r>
        <w:rPr>
          <w:sz w:val="20"/>
        </w:rPr>
        <w:t>limitations</w:t>
      </w:r>
    </w:p>
    <w:p w:rsidR="00436FBC" w:rsidRDefault="00E279B8">
      <w:pPr>
        <w:pStyle w:val="ListParagraph"/>
        <w:numPr>
          <w:ilvl w:val="0"/>
          <w:numId w:val="32"/>
        </w:numPr>
        <w:tabs>
          <w:tab w:val="left" w:pos="820"/>
        </w:tabs>
        <w:spacing w:line="244" w:lineRule="exact"/>
        <w:jc w:val="both"/>
        <w:rPr>
          <w:sz w:val="20"/>
        </w:rPr>
      </w:pPr>
      <w:r>
        <w:rPr>
          <w:sz w:val="20"/>
        </w:rPr>
        <w:t>Explain</w:t>
      </w:r>
      <w:r>
        <w:rPr>
          <w:spacing w:val="-3"/>
          <w:sz w:val="20"/>
        </w:rPr>
        <w:t xml:space="preserve"> </w:t>
      </w:r>
      <w:r>
        <w:rPr>
          <w:sz w:val="20"/>
        </w:rPr>
        <w:t>the</w:t>
      </w:r>
      <w:r>
        <w:rPr>
          <w:spacing w:val="-4"/>
          <w:sz w:val="20"/>
        </w:rPr>
        <w:t xml:space="preserve"> </w:t>
      </w:r>
      <w:r>
        <w:rPr>
          <w:sz w:val="20"/>
        </w:rPr>
        <w:t>lockout</w:t>
      </w:r>
      <w:r>
        <w:rPr>
          <w:spacing w:val="-5"/>
          <w:sz w:val="20"/>
        </w:rPr>
        <w:t xml:space="preserve"> </w:t>
      </w:r>
      <w:r>
        <w:rPr>
          <w:sz w:val="20"/>
        </w:rPr>
        <w:t>process</w:t>
      </w:r>
      <w:r>
        <w:rPr>
          <w:spacing w:val="-4"/>
          <w:sz w:val="20"/>
        </w:rPr>
        <w:t xml:space="preserve"> </w:t>
      </w:r>
      <w:r>
        <w:rPr>
          <w:sz w:val="20"/>
        </w:rPr>
        <w:t>for</w:t>
      </w:r>
      <w:r>
        <w:rPr>
          <w:spacing w:val="-4"/>
          <w:sz w:val="20"/>
        </w:rPr>
        <w:t xml:space="preserve"> </w:t>
      </w:r>
      <w:r>
        <w:rPr>
          <w:sz w:val="20"/>
        </w:rPr>
        <w:t>incorrectly</w:t>
      </w:r>
      <w:r>
        <w:rPr>
          <w:spacing w:val="-4"/>
          <w:sz w:val="20"/>
        </w:rPr>
        <w:t xml:space="preserve"> </w:t>
      </w:r>
      <w:r>
        <w:rPr>
          <w:sz w:val="20"/>
        </w:rPr>
        <w:t>entered</w:t>
      </w:r>
      <w:r>
        <w:rPr>
          <w:spacing w:val="-5"/>
          <w:sz w:val="20"/>
        </w:rPr>
        <w:t xml:space="preserve"> </w:t>
      </w:r>
      <w:r>
        <w:rPr>
          <w:sz w:val="20"/>
        </w:rPr>
        <w:t>passwords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process</w:t>
      </w:r>
      <w:r>
        <w:rPr>
          <w:spacing w:val="-5"/>
          <w:sz w:val="20"/>
        </w:rPr>
        <w:t xml:space="preserve"> </w:t>
      </w:r>
      <w:r>
        <w:rPr>
          <w:sz w:val="20"/>
        </w:rPr>
        <w:t>to</w:t>
      </w:r>
      <w:r>
        <w:rPr>
          <w:spacing w:val="-5"/>
          <w:sz w:val="20"/>
        </w:rPr>
        <w:t xml:space="preserve"> </w:t>
      </w:r>
      <w:r>
        <w:rPr>
          <w:sz w:val="20"/>
        </w:rPr>
        <w:t>unlock</w:t>
      </w:r>
      <w:r>
        <w:rPr>
          <w:spacing w:val="-4"/>
          <w:sz w:val="20"/>
        </w:rPr>
        <w:t xml:space="preserve"> </w:t>
      </w:r>
      <w:r>
        <w:rPr>
          <w:sz w:val="20"/>
        </w:rPr>
        <w:t>a</w:t>
      </w:r>
      <w:r>
        <w:rPr>
          <w:spacing w:val="-4"/>
          <w:sz w:val="20"/>
        </w:rPr>
        <w:t xml:space="preserve"> </w:t>
      </w:r>
      <w:r>
        <w:rPr>
          <w:sz w:val="20"/>
        </w:rPr>
        <w:t>locked</w:t>
      </w:r>
      <w:r>
        <w:rPr>
          <w:spacing w:val="-5"/>
          <w:sz w:val="20"/>
        </w:rPr>
        <w:t xml:space="preserve"> </w:t>
      </w:r>
      <w:r>
        <w:rPr>
          <w:sz w:val="20"/>
        </w:rPr>
        <w:t>out</w:t>
      </w:r>
      <w:r>
        <w:rPr>
          <w:spacing w:val="-6"/>
          <w:sz w:val="20"/>
        </w:rPr>
        <w:t xml:space="preserve"> </w:t>
      </w:r>
      <w:r>
        <w:rPr>
          <w:sz w:val="20"/>
        </w:rPr>
        <w:t>password</w:t>
      </w:r>
    </w:p>
    <w:p w:rsidR="00436FBC" w:rsidRDefault="00436FBC">
      <w:pPr>
        <w:pStyle w:val="BodyText"/>
      </w:pPr>
    </w:p>
    <w:p w:rsidR="00436FBC" w:rsidRDefault="00E279B8">
      <w:pPr>
        <w:pStyle w:val="Heading4"/>
        <w:numPr>
          <w:ilvl w:val="2"/>
          <w:numId w:val="28"/>
        </w:numPr>
        <w:tabs>
          <w:tab w:val="left" w:pos="1539"/>
          <w:tab w:val="left" w:pos="1540"/>
        </w:tabs>
        <w:ind w:left="1539"/>
        <w:jc w:val="both"/>
      </w:pPr>
      <w:r>
        <w:t>DATA</w:t>
      </w:r>
      <w:r>
        <w:rPr>
          <w:spacing w:val="-4"/>
        </w:rPr>
        <w:t xml:space="preserve"> </w:t>
      </w:r>
      <w:r>
        <w:t>ACCESS</w:t>
      </w:r>
    </w:p>
    <w:p w:rsidR="00436FBC" w:rsidRDefault="00E279B8">
      <w:pPr>
        <w:pStyle w:val="BodyText"/>
        <w:ind w:left="459" w:right="116" w:hanging="1"/>
        <w:jc w:val="both"/>
      </w:pPr>
      <w:r>
        <w:t>The IPHEC expects all data collected as part of this award be considered confidential. The data collected should only be accessible by individuals within the proposer’s company who have a business need to access the data. Furthermore, the Participating Universities may have HIPPA and FERPA confidentiality requirements that must be agreed to. The IPHEC will not allow Respondents to sell, disclose or otherwise transfer any data without prior written approval unless required by a court order, or federal/state law.</w:t>
      </w:r>
    </w:p>
    <w:p w:rsidR="00436FBC" w:rsidRDefault="00E279B8">
      <w:pPr>
        <w:pStyle w:val="Heading5"/>
        <w:spacing w:before="1"/>
        <w:ind w:left="460"/>
      </w:pPr>
      <w:r>
        <w:t>Responses to this requirement must include the following:</w:t>
      </w:r>
    </w:p>
    <w:p w:rsidR="00436FBC" w:rsidRDefault="00E279B8">
      <w:pPr>
        <w:pStyle w:val="ListParagraph"/>
        <w:numPr>
          <w:ilvl w:val="0"/>
          <w:numId w:val="32"/>
        </w:numPr>
        <w:tabs>
          <w:tab w:val="left" w:pos="819"/>
          <w:tab w:val="left" w:pos="820"/>
        </w:tabs>
        <w:ind w:left="819" w:right="118" w:hanging="359"/>
        <w:rPr>
          <w:sz w:val="20"/>
        </w:rPr>
      </w:pPr>
      <w:r>
        <w:rPr>
          <w:b/>
          <w:sz w:val="20"/>
        </w:rPr>
        <w:t xml:space="preserve">Acceptance of the mandatory requirement </w:t>
      </w:r>
      <w:r>
        <w:rPr>
          <w:sz w:val="20"/>
        </w:rPr>
        <w:t>– To maintain compliance with HIPPA and FERPA confidentiality requirements as needed</w:t>
      </w:r>
    </w:p>
    <w:p w:rsidR="00436FBC" w:rsidRDefault="00E279B8">
      <w:pPr>
        <w:pStyle w:val="ListParagraph"/>
        <w:numPr>
          <w:ilvl w:val="0"/>
          <w:numId w:val="32"/>
        </w:numPr>
        <w:tabs>
          <w:tab w:val="left" w:pos="820"/>
        </w:tabs>
        <w:ind w:left="819" w:right="118"/>
        <w:jc w:val="both"/>
        <w:rPr>
          <w:sz w:val="20"/>
        </w:rPr>
      </w:pPr>
      <w:r>
        <w:rPr>
          <w:b/>
          <w:sz w:val="20"/>
        </w:rPr>
        <w:t xml:space="preserve">Acceptance of the mandatory requirement </w:t>
      </w:r>
      <w:r>
        <w:rPr>
          <w:sz w:val="20"/>
        </w:rPr>
        <w:t>– That respondent will not sell, disclose or otherwise transfer data collected by the proposed system to a third‐party without prior written consent of the IPHEC contract administrator unless required by a court order, or federal/state</w:t>
      </w:r>
      <w:r>
        <w:rPr>
          <w:spacing w:val="-18"/>
          <w:sz w:val="20"/>
        </w:rPr>
        <w:t xml:space="preserve"> </w:t>
      </w:r>
      <w:r>
        <w:rPr>
          <w:sz w:val="20"/>
        </w:rPr>
        <w:t>law</w:t>
      </w:r>
    </w:p>
    <w:p w:rsidR="00436FBC" w:rsidRDefault="00E279B8">
      <w:pPr>
        <w:pStyle w:val="ListParagraph"/>
        <w:numPr>
          <w:ilvl w:val="0"/>
          <w:numId w:val="32"/>
        </w:numPr>
        <w:tabs>
          <w:tab w:val="left" w:pos="819"/>
          <w:tab w:val="left" w:pos="820"/>
        </w:tabs>
        <w:ind w:right="117" w:hanging="361"/>
        <w:rPr>
          <w:sz w:val="20"/>
        </w:rPr>
      </w:pPr>
      <w:r>
        <w:rPr>
          <w:sz w:val="20"/>
        </w:rPr>
        <w:t>Identify how the Respondent proposes to limit the ability of access to data to individuals necessary to provide the services identified in this</w:t>
      </w:r>
      <w:r>
        <w:rPr>
          <w:spacing w:val="-21"/>
          <w:sz w:val="20"/>
        </w:rPr>
        <w:t xml:space="preserve"> </w:t>
      </w:r>
      <w:r>
        <w:rPr>
          <w:sz w:val="20"/>
        </w:rPr>
        <w:t>solicitation</w:t>
      </w:r>
    </w:p>
    <w:p w:rsidR="00436FBC" w:rsidRDefault="00436FBC">
      <w:pPr>
        <w:pStyle w:val="BodyText"/>
      </w:pPr>
    </w:p>
    <w:p w:rsidR="00436FBC" w:rsidRDefault="00436FBC">
      <w:pPr>
        <w:pStyle w:val="BodyText"/>
      </w:pPr>
    </w:p>
    <w:p w:rsidR="00436FBC" w:rsidRDefault="00E279B8">
      <w:pPr>
        <w:pStyle w:val="ListParagraph"/>
        <w:numPr>
          <w:ilvl w:val="1"/>
          <w:numId w:val="28"/>
        </w:numPr>
        <w:tabs>
          <w:tab w:val="left" w:pos="820"/>
          <w:tab w:val="left" w:pos="821"/>
        </w:tabs>
        <w:ind w:left="820" w:hanging="720"/>
        <w:jc w:val="left"/>
        <w:rPr>
          <w:b/>
          <w:sz w:val="20"/>
        </w:rPr>
      </w:pPr>
      <w:r>
        <w:rPr>
          <w:b/>
          <w:sz w:val="20"/>
        </w:rPr>
        <w:t>M</w:t>
      </w:r>
      <w:r>
        <w:rPr>
          <w:b/>
          <w:sz w:val="16"/>
        </w:rPr>
        <w:t>ISCELLANEOUS</w:t>
      </w:r>
      <w:r>
        <w:rPr>
          <w:b/>
          <w:spacing w:val="-14"/>
          <w:sz w:val="16"/>
        </w:rPr>
        <w:t xml:space="preserve"> </w:t>
      </w:r>
      <w:r>
        <w:rPr>
          <w:b/>
          <w:sz w:val="20"/>
        </w:rPr>
        <w:t>R</w:t>
      </w:r>
      <w:r>
        <w:rPr>
          <w:b/>
          <w:sz w:val="16"/>
        </w:rPr>
        <w:t>EQUIREMENTS</w:t>
      </w:r>
    </w:p>
    <w:p w:rsidR="00436FBC" w:rsidRDefault="00E279B8">
      <w:pPr>
        <w:pStyle w:val="Heading4"/>
        <w:numPr>
          <w:ilvl w:val="2"/>
          <w:numId w:val="28"/>
        </w:numPr>
        <w:tabs>
          <w:tab w:val="left" w:pos="1539"/>
          <w:tab w:val="left" w:pos="1540"/>
        </w:tabs>
        <w:ind w:left="1540"/>
        <w:jc w:val="both"/>
      </w:pPr>
      <w:r>
        <w:t>MINIMUM</w:t>
      </w:r>
      <w:r>
        <w:rPr>
          <w:spacing w:val="-8"/>
        </w:rPr>
        <w:t xml:space="preserve"> </w:t>
      </w:r>
      <w:r>
        <w:t>ORDERS</w:t>
      </w:r>
    </w:p>
    <w:p w:rsidR="00436FBC" w:rsidRDefault="00E279B8">
      <w:pPr>
        <w:pStyle w:val="BodyText"/>
        <w:ind w:left="459" w:right="117"/>
        <w:jc w:val="both"/>
      </w:pPr>
      <w:r>
        <w:t>Since the demand for specific services can vary considerably, there will be no minimum quantity or minimum order dollar amount on any purchase. Any response that imposes a minimum order quantity or dollar amount will be considered as an "exception" and the response may be subject to rejection without further consideration.</w:t>
      </w:r>
    </w:p>
    <w:p w:rsidR="00436FBC" w:rsidRDefault="00E279B8">
      <w:pPr>
        <w:pStyle w:val="Heading5"/>
      </w:pPr>
      <w:r>
        <w:t>Response to this requirement must include the following:</w:t>
      </w:r>
    </w:p>
    <w:p w:rsidR="00436FBC" w:rsidRDefault="00E279B8">
      <w:pPr>
        <w:pStyle w:val="ListParagraph"/>
        <w:numPr>
          <w:ilvl w:val="0"/>
          <w:numId w:val="32"/>
        </w:numPr>
        <w:tabs>
          <w:tab w:val="left" w:pos="820"/>
        </w:tabs>
        <w:ind w:left="819"/>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mandatory</w:t>
      </w:r>
      <w:r>
        <w:rPr>
          <w:b/>
          <w:spacing w:val="-3"/>
          <w:sz w:val="20"/>
        </w:rPr>
        <w:t xml:space="preserve"> </w:t>
      </w:r>
      <w:r>
        <w:rPr>
          <w:b/>
          <w:sz w:val="20"/>
        </w:rPr>
        <w:t>requirement</w:t>
      </w:r>
      <w:r>
        <w:rPr>
          <w:b/>
          <w:spacing w:val="-3"/>
          <w:sz w:val="20"/>
        </w:rPr>
        <w:t xml:space="preserve"> </w:t>
      </w:r>
      <w:r>
        <w:rPr>
          <w:sz w:val="20"/>
        </w:rPr>
        <w:t>–</w:t>
      </w:r>
      <w:r>
        <w:rPr>
          <w:spacing w:val="-3"/>
          <w:sz w:val="20"/>
        </w:rPr>
        <w:t xml:space="preserve"> </w:t>
      </w:r>
      <w:r>
        <w:rPr>
          <w:sz w:val="20"/>
        </w:rPr>
        <w:t>Provide</w:t>
      </w:r>
      <w:r>
        <w:rPr>
          <w:spacing w:val="-4"/>
          <w:sz w:val="20"/>
        </w:rPr>
        <w:t xml:space="preserve"> </w:t>
      </w:r>
      <w:r>
        <w:rPr>
          <w:sz w:val="20"/>
        </w:rPr>
        <w:t>acknowledgment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436FBC">
      <w:pPr>
        <w:pStyle w:val="BodyText"/>
        <w:spacing w:before="12"/>
        <w:rPr>
          <w:sz w:val="19"/>
        </w:rPr>
      </w:pPr>
    </w:p>
    <w:p w:rsidR="00436FBC" w:rsidRDefault="00E279B8">
      <w:pPr>
        <w:pStyle w:val="Heading4"/>
        <w:numPr>
          <w:ilvl w:val="2"/>
          <w:numId w:val="28"/>
        </w:numPr>
        <w:tabs>
          <w:tab w:val="left" w:pos="1539"/>
          <w:tab w:val="left" w:pos="1540"/>
        </w:tabs>
        <w:ind w:left="1539"/>
        <w:jc w:val="both"/>
      </w:pPr>
      <w:r>
        <w:t>RESERVATION CHANGES, CANCELLATIONS,</w:t>
      </w:r>
      <w:r>
        <w:rPr>
          <w:spacing w:val="-31"/>
        </w:rPr>
        <w:t xml:space="preserve"> </w:t>
      </w:r>
      <w:r>
        <w:t>REFUNDS</w:t>
      </w:r>
    </w:p>
    <w:p w:rsidR="00436FBC" w:rsidRDefault="00E279B8">
      <w:pPr>
        <w:pStyle w:val="BodyText"/>
        <w:ind w:left="459" w:right="116"/>
        <w:jc w:val="both"/>
      </w:pPr>
      <w:r>
        <w:t xml:space="preserve">Throughout the term of the award, there will be changes to and cancellations of confirmed and/or ticketed travel. It is understood that certain travel purchases (i.e. airline tickets) may have change, cancellation, or refund policies outside of the Respondent’s contract; however, the IPHEC would like a description of the policies the Respondent has in place regarding reservation changes, cancellations, or refunds. Any costs associated with these actions </w:t>
      </w:r>
      <w:r>
        <w:rPr>
          <w:u w:val="single"/>
        </w:rPr>
        <w:t>must</w:t>
      </w:r>
      <w:r w:rsidRPr="005358E4">
        <w:t xml:space="preserve"> </w:t>
      </w:r>
      <w:r w:rsidR="005358E4">
        <w:t xml:space="preserve">be provided in your </w:t>
      </w:r>
      <w:r>
        <w:t xml:space="preserve">pricing proposal and </w:t>
      </w:r>
      <w:r>
        <w:rPr>
          <w:u w:val="single"/>
        </w:rPr>
        <w:t>not</w:t>
      </w:r>
      <w:r w:rsidRPr="005358E4">
        <w:t xml:space="preserve"> </w:t>
      </w:r>
      <w:r>
        <w:t>in this section.</w:t>
      </w:r>
    </w:p>
    <w:p w:rsidR="00436FBC" w:rsidRDefault="00E279B8">
      <w:pPr>
        <w:pStyle w:val="Heading5"/>
        <w:ind w:left="460"/>
      </w:pPr>
      <w:r>
        <w:t>Responses to this requirement must include the following:</w:t>
      </w:r>
    </w:p>
    <w:p w:rsidR="00436FBC" w:rsidRDefault="00E279B8">
      <w:pPr>
        <w:pStyle w:val="ListParagraph"/>
        <w:numPr>
          <w:ilvl w:val="0"/>
          <w:numId w:val="32"/>
        </w:numPr>
        <w:tabs>
          <w:tab w:val="left" w:pos="819"/>
          <w:tab w:val="left" w:pos="820"/>
        </w:tabs>
        <w:ind w:right="115"/>
        <w:rPr>
          <w:sz w:val="20"/>
        </w:rPr>
      </w:pPr>
      <w:r>
        <w:rPr>
          <w:sz w:val="20"/>
        </w:rPr>
        <w:t>Identify the reservation changes, cancellation, and refund policies for a multiple reservation order (i.e.: airfare, car rental and hotel</w:t>
      </w:r>
      <w:r>
        <w:rPr>
          <w:spacing w:val="-11"/>
          <w:sz w:val="20"/>
        </w:rPr>
        <w:t xml:space="preserve"> </w:t>
      </w:r>
      <w:r>
        <w:rPr>
          <w:sz w:val="20"/>
        </w:rPr>
        <w:t>reservation)</w:t>
      </w:r>
    </w:p>
    <w:p w:rsidR="00436FBC" w:rsidRDefault="00E279B8">
      <w:pPr>
        <w:pStyle w:val="ListParagraph"/>
        <w:numPr>
          <w:ilvl w:val="0"/>
          <w:numId w:val="32"/>
        </w:numPr>
        <w:tabs>
          <w:tab w:val="left" w:pos="821"/>
        </w:tabs>
        <w:spacing w:line="244" w:lineRule="exact"/>
        <w:jc w:val="both"/>
        <w:rPr>
          <w:sz w:val="20"/>
        </w:rPr>
      </w:pPr>
      <w:r>
        <w:rPr>
          <w:sz w:val="20"/>
        </w:rPr>
        <w:t>Identify</w:t>
      </w:r>
      <w:r>
        <w:rPr>
          <w:spacing w:val="-3"/>
          <w:sz w:val="20"/>
        </w:rPr>
        <w:t xml:space="preserve"> </w:t>
      </w:r>
      <w:r>
        <w:rPr>
          <w:sz w:val="20"/>
        </w:rPr>
        <w:t>the</w:t>
      </w:r>
      <w:r>
        <w:rPr>
          <w:spacing w:val="-4"/>
          <w:sz w:val="20"/>
        </w:rPr>
        <w:t xml:space="preserve"> </w:t>
      </w:r>
      <w:r>
        <w:rPr>
          <w:sz w:val="20"/>
        </w:rPr>
        <w:t>reservation</w:t>
      </w:r>
      <w:r>
        <w:rPr>
          <w:spacing w:val="-4"/>
          <w:sz w:val="20"/>
        </w:rPr>
        <w:t xml:space="preserve"> </w:t>
      </w:r>
      <w:r>
        <w:rPr>
          <w:sz w:val="20"/>
        </w:rPr>
        <w:t>changes,</w:t>
      </w:r>
      <w:r>
        <w:rPr>
          <w:spacing w:val="-5"/>
          <w:sz w:val="20"/>
        </w:rPr>
        <w:t xml:space="preserve"> </w:t>
      </w:r>
      <w:r>
        <w:rPr>
          <w:sz w:val="20"/>
        </w:rPr>
        <w:t>cancellation,</w:t>
      </w:r>
      <w:r>
        <w:rPr>
          <w:spacing w:val="-3"/>
          <w:sz w:val="20"/>
        </w:rPr>
        <w:t xml:space="preserve"> </w:t>
      </w:r>
      <w:r>
        <w:rPr>
          <w:sz w:val="20"/>
        </w:rPr>
        <w:t>and</w:t>
      </w:r>
      <w:r>
        <w:rPr>
          <w:spacing w:val="-5"/>
          <w:sz w:val="20"/>
        </w:rPr>
        <w:t xml:space="preserve"> </w:t>
      </w:r>
      <w:r>
        <w:rPr>
          <w:sz w:val="20"/>
        </w:rPr>
        <w:t>refund</w:t>
      </w:r>
      <w:r>
        <w:rPr>
          <w:spacing w:val="-6"/>
          <w:sz w:val="20"/>
        </w:rPr>
        <w:t xml:space="preserve"> </w:t>
      </w:r>
      <w:r>
        <w:rPr>
          <w:sz w:val="20"/>
        </w:rPr>
        <w:t>policies</w:t>
      </w:r>
      <w:r>
        <w:rPr>
          <w:spacing w:val="-4"/>
          <w:sz w:val="20"/>
        </w:rPr>
        <w:t xml:space="preserve"> </w:t>
      </w:r>
      <w:r>
        <w:rPr>
          <w:sz w:val="20"/>
        </w:rPr>
        <w:t>for</w:t>
      </w:r>
      <w:r>
        <w:rPr>
          <w:spacing w:val="-5"/>
          <w:sz w:val="20"/>
        </w:rPr>
        <w:t xml:space="preserve"> </w:t>
      </w:r>
      <w:r>
        <w:rPr>
          <w:sz w:val="20"/>
        </w:rPr>
        <w:t>air</w:t>
      </w:r>
      <w:r>
        <w:rPr>
          <w:spacing w:val="-4"/>
          <w:sz w:val="20"/>
        </w:rPr>
        <w:t xml:space="preserve"> </w:t>
      </w:r>
      <w:r>
        <w:rPr>
          <w:sz w:val="20"/>
        </w:rPr>
        <w:t>travel</w:t>
      </w:r>
    </w:p>
    <w:p w:rsidR="00436FBC" w:rsidRDefault="00E279B8">
      <w:pPr>
        <w:pStyle w:val="ListParagraph"/>
        <w:numPr>
          <w:ilvl w:val="0"/>
          <w:numId w:val="32"/>
        </w:numPr>
        <w:tabs>
          <w:tab w:val="left" w:pos="820"/>
        </w:tabs>
        <w:spacing w:line="244" w:lineRule="exact"/>
        <w:jc w:val="both"/>
        <w:rPr>
          <w:sz w:val="20"/>
        </w:rPr>
      </w:pPr>
      <w:r>
        <w:rPr>
          <w:sz w:val="20"/>
        </w:rPr>
        <w:t>Identify</w:t>
      </w:r>
      <w:r>
        <w:rPr>
          <w:spacing w:val="-3"/>
          <w:sz w:val="20"/>
        </w:rPr>
        <w:t xml:space="preserve"> </w:t>
      </w:r>
      <w:r>
        <w:rPr>
          <w:sz w:val="20"/>
        </w:rPr>
        <w:t>the</w:t>
      </w:r>
      <w:r>
        <w:rPr>
          <w:spacing w:val="-4"/>
          <w:sz w:val="20"/>
        </w:rPr>
        <w:t xml:space="preserve"> </w:t>
      </w:r>
      <w:r>
        <w:rPr>
          <w:sz w:val="20"/>
        </w:rPr>
        <w:t>reservation</w:t>
      </w:r>
      <w:r>
        <w:rPr>
          <w:spacing w:val="-4"/>
          <w:sz w:val="20"/>
        </w:rPr>
        <w:t xml:space="preserve"> </w:t>
      </w:r>
      <w:r>
        <w:rPr>
          <w:sz w:val="20"/>
        </w:rPr>
        <w:t>changes,</w:t>
      </w:r>
      <w:r>
        <w:rPr>
          <w:spacing w:val="-5"/>
          <w:sz w:val="20"/>
        </w:rPr>
        <w:t xml:space="preserve"> </w:t>
      </w:r>
      <w:r>
        <w:rPr>
          <w:sz w:val="20"/>
        </w:rPr>
        <w:t>cancellation,</w:t>
      </w:r>
      <w:r>
        <w:rPr>
          <w:spacing w:val="-3"/>
          <w:sz w:val="20"/>
        </w:rPr>
        <w:t xml:space="preserve"> </w:t>
      </w:r>
      <w:r>
        <w:rPr>
          <w:sz w:val="20"/>
        </w:rPr>
        <w:t>and</w:t>
      </w:r>
      <w:r>
        <w:rPr>
          <w:spacing w:val="-5"/>
          <w:sz w:val="20"/>
        </w:rPr>
        <w:t xml:space="preserve"> </w:t>
      </w:r>
      <w:r>
        <w:rPr>
          <w:sz w:val="20"/>
        </w:rPr>
        <w:t>refund</w:t>
      </w:r>
      <w:r>
        <w:rPr>
          <w:spacing w:val="-6"/>
          <w:sz w:val="20"/>
        </w:rPr>
        <w:t xml:space="preserve"> </w:t>
      </w:r>
      <w:r>
        <w:rPr>
          <w:sz w:val="20"/>
        </w:rPr>
        <w:t>policies</w:t>
      </w:r>
      <w:r>
        <w:rPr>
          <w:spacing w:val="-4"/>
          <w:sz w:val="20"/>
        </w:rPr>
        <w:t xml:space="preserve"> </w:t>
      </w:r>
      <w:r>
        <w:rPr>
          <w:sz w:val="20"/>
        </w:rPr>
        <w:t>for</w:t>
      </w:r>
      <w:r>
        <w:rPr>
          <w:spacing w:val="-5"/>
          <w:sz w:val="20"/>
        </w:rPr>
        <w:t xml:space="preserve"> </w:t>
      </w:r>
      <w:r>
        <w:rPr>
          <w:sz w:val="20"/>
        </w:rPr>
        <w:t>hotel</w:t>
      </w:r>
      <w:r>
        <w:rPr>
          <w:spacing w:val="-5"/>
          <w:sz w:val="20"/>
        </w:rPr>
        <w:t xml:space="preserve"> </w:t>
      </w:r>
      <w:r>
        <w:rPr>
          <w:sz w:val="20"/>
        </w:rPr>
        <w:t>reservations</w:t>
      </w:r>
    </w:p>
    <w:p w:rsidR="00436FBC" w:rsidRDefault="00E279B8">
      <w:pPr>
        <w:pStyle w:val="ListParagraph"/>
        <w:numPr>
          <w:ilvl w:val="0"/>
          <w:numId w:val="32"/>
        </w:numPr>
        <w:tabs>
          <w:tab w:val="left" w:pos="820"/>
        </w:tabs>
        <w:spacing w:before="1"/>
        <w:jc w:val="both"/>
        <w:rPr>
          <w:sz w:val="20"/>
        </w:rPr>
      </w:pPr>
      <w:r>
        <w:rPr>
          <w:sz w:val="20"/>
        </w:rPr>
        <w:t>Identify</w:t>
      </w:r>
      <w:r>
        <w:rPr>
          <w:spacing w:val="-3"/>
          <w:sz w:val="20"/>
        </w:rPr>
        <w:t xml:space="preserve"> </w:t>
      </w:r>
      <w:r>
        <w:rPr>
          <w:sz w:val="20"/>
        </w:rPr>
        <w:t>the</w:t>
      </w:r>
      <w:r>
        <w:rPr>
          <w:spacing w:val="-4"/>
          <w:sz w:val="20"/>
        </w:rPr>
        <w:t xml:space="preserve"> </w:t>
      </w:r>
      <w:r>
        <w:rPr>
          <w:sz w:val="20"/>
        </w:rPr>
        <w:t>reservation</w:t>
      </w:r>
      <w:r>
        <w:rPr>
          <w:spacing w:val="-4"/>
          <w:sz w:val="20"/>
        </w:rPr>
        <w:t xml:space="preserve"> </w:t>
      </w:r>
      <w:r>
        <w:rPr>
          <w:sz w:val="20"/>
        </w:rPr>
        <w:t>changes,</w:t>
      </w:r>
      <w:r>
        <w:rPr>
          <w:spacing w:val="-5"/>
          <w:sz w:val="20"/>
        </w:rPr>
        <w:t xml:space="preserve"> </w:t>
      </w:r>
      <w:r>
        <w:rPr>
          <w:sz w:val="20"/>
        </w:rPr>
        <w:t>cancellation,</w:t>
      </w:r>
      <w:r>
        <w:rPr>
          <w:spacing w:val="-3"/>
          <w:sz w:val="20"/>
        </w:rPr>
        <w:t xml:space="preserve"> </w:t>
      </w:r>
      <w:r>
        <w:rPr>
          <w:sz w:val="20"/>
        </w:rPr>
        <w:t>and</w:t>
      </w:r>
      <w:r>
        <w:rPr>
          <w:spacing w:val="-5"/>
          <w:sz w:val="20"/>
        </w:rPr>
        <w:t xml:space="preserve"> </w:t>
      </w:r>
      <w:r>
        <w:rPr>
          <w:sz w:val="20"/>
        </w:rPr>
        <w:t>refund</w:t>
      </w:r>
      <w:r>
        <w:rPr>
          <w:spacing w:val="-6"/>
          <w:sz w:val="20"/>
        </w:rPr>
        <w:t xml:space="preserve"> </w:t>
      </w:r>
      <w:r>
        <w:rPr>
          <w:sz w:val="20"/>
        </w:rPr>
        <w:t>policies</w:t>
      </w:r>
      <w:r>
        <w:rPr>
          <w:spacing w:val="-4"/>
          <w:sz w:val="20"/>
        </w:rPr>
        <w:t xml:space="preserve"> </w:t>
      </w:r>
      <w:r>
        <w:rPr>
          <w:sz w:val="20"/>
        </w:rPr>
        <w:t>for</w:t>
      </w:r>
      <w:r>
        <w:rPr>
          <w:spacing w:val="-5"/>
          <w:sz w:val="20"/>
        </w:rPr>
        <w:t xml:space="preserve"> </w:t>
      </w:r>
      <w:r>
        <w:rPr>
          <w:sz w:val="20"/>
        </w:rPr>
        <w:t>car</w:t>
      </w:r>
      <w:r>
        <w:rPr>
          <w:spacing w:val="-4"/>
          <w:sz w:val="20"/>
        </w:rPr>
        <w:t xml:space="preserve"> </w:t>
      </w:r>
      <w:r>
        <w:rPr>
          <w:sz w:val="20"/>
        </w:rPr>
        <w:t>rental</w:t>
      </w:r>
      <w:r>
        <w:rPr>
          <w:spacing w:val="-5"/>
          <w:sz w:val="20"/>
        </w:rPr>
        <w:t xml:space="preserve"> </w:t>
      </w:r>
      <w:r>
        <w:rPr>
          <w:sz w:val="20"/>
        </w:rPr>
        <w:t>reservations</w:t>
      </w:r>
    </w:p>
    <w:p w:rsidR="00436FBC" w:rsidRDefault="00436FBC">
      <w:pPr>
        <w:pStyle w:val="BodyText"/>
      </w:pPr>
    </w:p>
    <w:p w:rsidR="00436FBC" w:rsidRDefault="00E279B8">
      <w:pPr>
        <w:pStyle w:val="Heading4"/>
        <w:numPr>
          <w:ilvl w:val="2"/>
          <w:numId w:val="28"/>
        </w:numPr>
        <w:tabs>
          <w:tab w:val="left" w:pos="1539"/>
          <w:tab w:val="left" w:pos="1540"/>
        </w:tabs>
        <w:ind w:left="1539"/>
        <w:jc w:val="both"/>
      </w:pPr>
      <w:r>
        <w:t>LOCK OUT</w:t>
      </w:r>
      <w:r>
        <w:rPr>
          <w:spacing w:val="-7"/>
        </w:rPr>
        <w:t xml:space="preserve"> </w:t>
      </w:r>
      <w:r>
        <w:t>CAPABILITY</w:t>
      </w:r>
    </w:p>
    <w:p w:rsidR="00436FBC" w:rsidRDefault="00E279B8">
      <w:pPr>
        <w:pStyle w:val="BodyText"/>
        <w:ind w:left="460" w:right="116" w:hanging="1"/>
        <w:jc w:val="both"/>
      </w:pPr>
      <w:r>
        <w:t>Participating Universities retain the right to limit authorizations for the placement of orders to those individuals or groups of individuals specifically designated. Participating Universities expect to have the capability to lock out the purchase of specific services or group of services either in total or selectively by department. This lock out capability should also permit the</w:t>
      </w:r>
    </w:p>
    <w:p w:rsidR="00436FBC" w:rsidRDefault="00436FBC">
      <w:pPr>
        <w:jc w:val="both"/>
        <w:sectPr w:rsidR="00436FBC">
          <w:pgSz w:w="12240" w:h="15840"/>
          <w:pgMar w:top="660" w:right="600" w:bottom="900" w:left="620" w:header="0" w:footer="714" w:gutter="0"/>
          <w:cols w:space="720"/>
        </w:sectPr>
      </w:pPr>
    </w:p>
    <w:p w:rsidR="00436FBC" w:rsidRDefault="00E279B8">
      <w:pPr>
        <w:pStyle w:val="BodyText"/>
        <w:spacing w:before="42"/>
        <w:ind w:left="481" w:right="117" w:hanging="2"/>
        <w:jc w:val="both"/>
      </w:pPr>
      <w:r>
        <w:lastRenderedPageBreak/>
        <w:t>Participating University to prohibit direct on‐line order entry by individuals and/or departments that have not been designated to place such orders.</w:t>
      </w:r>
    </w:p>
    <w:p w:rsidR="00436FBC" w:rsidRDefault="00E279B8">
      <w:pPr>
        <w:pStyle w:val="Heading5"/>
        <w:ind w:left="481"/>
      </w:pPr>
      <w:r>
        <w:t>Responses to this requirement must include the following:</w:t>
      </w:r>
    </w:p>
    <w:p w:rsidR="00436FBC" w:rsidRDefault="00E279B8">
      <w:pPr>
        <w:pStyle w:val="ListParagraph"/>
        <w:numPr>
          <w:ilvl w:val="0"/>
          <w:numId w:val="32"/>
        </w:numPr>
        <w:tabs>
          <w:tab w:val="left" w:pos="842"/>
        </w:tabs>
        <w:spacing w:before="1" w:line="244" w:lineRule="exact"/>
        <w:ind w:left="841" w:hanging="359"/>
        <w:jc w:val="both"/>
        <w:rPr>
          <w:sz w:val="20"/>
        </w:rPr>
      </w:pPr>
      <w:r>
        <w:rPr>
          <w:sz w:val="20"/>
        </w:rPr>
        <w:t>Identify</w:t>
      </w:r>
      <w:r>
        <w:rPr>
          <w:spacing w:val="-5"/>
          <w:sz w:val="20"/>
        </w:rPr>
        <w:t xml:space="preserve"> </w:t>
      </w:r>
      <w:r>
        <w:rPr>
          <w:sz w:val="20"/>
        </w:rPr>
        <w:t>the</w:t>
      </w:r>
      <w:r>
        <w:rPr>
          <w:spacing w:val="-6"/>
          <w:sz w:val="20"/>
        </w:rPr>
        <w:t xml:space="preserve"> </w:t>
      </w:r>
      <w:r>
        <w:rPr>
          <w:sz w:val="20"/>
        </w:rPr>
        <w:t>lock‐out</w:t>
      </w:r>
      <w:r>
        <w:rPr>
          <w:spacing w:val="-7"/>
          <w:sz w:val="20"/>
        </w:rPr>
        <w:t xml:space="preserve"> </w:t>
      </w:r>
      <w:r>
        <w:rPr>
          <w:sz w:val="20"/>
        </w:rPr>
        <w:t>capabilities</w:t>
      </w:r>
      <w:r>
        <w:rPr>
          <w:spacing w:val="-7"/>
          <w:sz w:val="20"/>
        </w:rPr>
        <w:t xml:space="preserve"> </w:t>
      </w:r>
      <w:r>
        <w:rPr>
          <w:sz w:val="20"/>
        </w:rPr>
        <w:t>available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Participating</w:t>
      </w:r>
      <w:r>
        <w:rPr>
          <w:spacing w:val="-5"/>
          <w:sz w:val="20"/>
        </w:rPr>
        <w:t xml:space="preserve"> </w:t>
      </w:r>
      <w:r>
        <w:rPr>
          <w:sz w:val="20"/>
        </w:rPr>
        <w:t>Universities</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proposed</w:t>
      </w:r>
      <w:r>
        <w:rPr>
          <w:spacing w:val="-6"/>
          <w:sz w:val="20"/>
        </w:rPr>
        <w:t xml:space="preserve"> </w:t>
      </w:r>
      <w:r>
        <w:rPr>
          <w:sz w:val="20"/>
        </w:rPr>
        <w:t>online</w:t>
      </w:r>
      <w:r>
        <w:rPr>
          <w:spacing w:val="-7"/>
          <w:sz w:val="20"/>
        </w:rPr>
        <w:t xml:space="preserve"> </w:t>
      </w:r>
      <w:r>
        <w:rPr>
          <w:sz w:val="20"/>
        </w:rPr>
        <w:t>booking</w:t>
      </w:r>
      <w:r>
        <w:rPr>
          <w:spacing w:val="-5"/>
          <w:sz w:val="20"/>
        </w:rPr>
        <w:t xml:space="preserve"> </w:t>
      </w:r>
      <w:r>
        <w:rPr>
          <w:sz w:val="20"/>
        </w:rPr>
        <w:t>tool</w:t>
      </w:r>
    </w:p>
    <w:p w:rsidR="00436FBC" w:rsidRDefault="00E279B8">
      <w:pPr>
        <w:pStyle w:val="ListParagraph"/>
        <w:numPr>
          <w:ilvl w:val="0"/>
          <w:numId w:val="32"/>
        </w:numPr>
        <w:tabs>
          <w:tab w:val="left" w:pos="843"/>
        </w:tabs>
        <w:ind w:left="840" w:right="115" w:hanging="358"/>
        <w:jc w:val="both"/>
        <w:rPr>
          <w:sz w:val="20"/>
        </w:rPr>
      </w:pPr>
      <w:r>
        <w:rPr>
          <w:sz w:val="20"/>
        </w:rPr>
        <w:t>Describe whether the proposed online booking tool will allow only for ordering of specific services for an individual campus. For example, if employees are only allowed to book flight reservations, can the system recognize this and not allow employees</w:t>
      </w:r>
      <w:r>
        <w:rPr>
          <w:spacing w:val="-5"/>
          <w:sz w:val="20"/>
        </w:rPr>
        <w:t xml:space="preserve"> </w:t>
      </w:r>
      <w:r>
        <w:rPr>
          <w:sz w:val="20"/>
        </w:rPr>
        <w:t>to</w:t>
      </w:r>
      <w:r>
        <w:rPr>
          <w:spacing w:val="-7"/>
          <w:sz w:val="20"/>
        </w:rPr>
        <w:t xml:space="preserve"> </w:t>
      </w:r>
      <w:r>
        <w:rPr>
          <w:sz w:val="20"/>
        </w:rPr>
        <w:t>purchase</w:t>
      </w:r>
      <w:r>
        <w:rPr>
          <w:spacing w:val="-5"/>
          <w:sz w:val="20"/>
        </w:rPr>
        <w:t xml:space="preserve"> </w:t>
      </w:r>
      <w:r>
        <w:rPr>
          <w:sz w:val="20"/>
        </w:rPr>
        <w:t>hotel</w:t>
      </w:r>
      <w:r>
        <w:rPr>
          <w:spacing w:val="-5"/>
          <w:sz w:val="20"/>
        </w:rPr>
        <w:t xml:space="preserve"> </w:t>
      </w:r>
      <w:r>
        <w:rPr>
          <w:sz w:val="20"/>
        </w:rPr>
        <w:t>and/or</w:t>
      </w:r>
      <w:r>
        <w:rPr>
          <w:spacing w:val="-6"/>
          <w:sz w:val="20"/>
        </w:rPr>
        <w:t xml:space="preserve"> </w:t>
      </w:r>
      <w:r>
        <w:rPr>
          <w:sz w:val="20"/>
        </w:rPr>
        <w:t>car</w:t>
      </w:r>
      <w:r>
        <w:rPr>
          <w:spacing w:val="-4"/>
          <w:sz w:val="20"/>
        </w:rPr>
        <w:t xml:space="preserve"> </w:t>
      </w:r>
      <w:r>
        <w:rPr>
          <w:sz w:val="20"/>
        </w:rPr>
        <w:t>rental</w:t>
      </w:r>
      <w:r>
        <w:rPr>
          <w:spacing w:val="-5"/>
          <w:sz w:val="20"/>
        </w:rPr>
        <w:t xml:space="preserve"> </w:t>
      </w:r>
      <w:r>
        <w:rPr>
          <w:sz w:val="20"/>
        </w:rPr>
        <w:t>reservations</w:t>
      </w:r>
      <w:r>
        <w:rPr>
          <w:spacing w:val="-5"/>
          <w:sz w:val="20"/>
        </w:rPr>
        <w:t xml:space="preserve"> </w:t>
      </w:r>
      <w:r>
        <w:rPr>
          <w:sz w:val="20"/>
        </w:rPr>
        <w:t>(or</w:t>
      </w:r>
      <w:r>
        <w:rPr>
          <w:spacing w:val="-4"/>
          <w:sz w:val="20"/>
        </w:rPr>
        <w:t xml:space="preserve"> </w:t>
      </w:r>
      <w:r>
        <w:rPr>
          <w:sz w:val="20"/>
        </w:rPr>
        <w:t>other</w:t>
      </w:r>
      <w:r>
        <w:rPr>
          <w:spacing w:val="-4"/>
          <w:sz w:val="20"/>
        </w:rPr>
        <w:t xml:space="preserve"> </w:t>
      </w:r>
      <w:r>
        <w:rPr>
          <w:sz w:val="20"/>
        </w:rPr>
        <w:t>combinations</w:t>
      </w:r>
      <w:r>
        <w:rPr>
          <w:spacing w:val="-5"/>
          <w:sz w:val="20"/>
        </w:rPr>
        <w:t xml:space="preserve"> </w:t>
      </w:r>
      <w:r>
        <w:rPr>
          <w:sz w:val="20"/>
        </w:rPr>
        <w:t>of</w:t>
      </w:r>
      <w:r>
        <w:rPr>
          <w:spacing w:val="-5"/>
          <w:sz w:val="20"/>
        </w:rPr>
        <w:t xml:space="preserve"> </w:t>
      </w:r>
      <w:r>
        <w:rPr>
          <w:sz w:val="20"/>
        </w:rPr>
        <w:t>services)</w:t>
      </w:r>
    </w:p>
    <w:p w:rsidR="00436FBC" w:rsidRDefault="00436FBC">
      <w:pPr>
        <w:pStyle w:val="BodyText"/>
      </w:pPr>
    </w:p>
    <w:p w:rsidR="00436FBC" w:rsidRDefault="00E279B8">
      <w:pPr>
        <w:pStyle w:val="Heading4"/>
        <w:numPr>
          <w:ilvl w:val="2"/>
          <w:numId w:val="28"/>
        </w:numPr>
        <w:tabs>
          <w:tab w:val="left" w:pos="1561"/>
          <w:tab w:val="left" w:pos="1562"/>
        </w:tabs>
        <w:ind w:left="1561"/>
        <w:jc w:val="both"/>
      </w:pPr>
      <w:r>
        <w:t>SUBSTITUTION OF</w:t>
      </w:r>
      <w:r>
        <w:rPr>
          <w:spacing w:val="-10"/>
        </w:rPr>
        <w:t xml:space="preserve"> </w:t>
      </w:r>
      <w:r>
        <w:t>SERVICES</w:t>
      </w:r>
    </w:p>
    <w:p w:rsidR="00436FBC" w:rsidRDefault="00E279B8">
      <w:pPr>
        <w:pStyle w:val="BodyText"/>
        <w:ind w:left="478" w:right="116" w:firstLine="3"/>
        <w:jc w:val="both"/>
      </w:pPr>
      <w:r>
        <w:t>If the Respondent receives an award to provide an online booking tool and related services, the terms regarding alternate (or substitute) services will be as follows: Respondent’s may not provide alternates (or substitutes) unless approved by the traveler and the Participating University if not specifically listed on the Participating University's order (or release). The Respondent may call the traveler and request to provide an alternate (or substitute) service if such alternate or substitute service is: (1) listed in the online travel booking tool at the time of the order or release; (2) the service is for the same or lower cost; and, (3) the service can meet or exceed the requirements of the traveler. Such alternatives or substitution must be made on a case by case basis.</w:t>
      </w:r>
    </w:p>
    <w:p w:rsidR="00436FBC" w:rsidRDefault="00436FBC">
      <w:pPr>
        <w:pStyle w:val="BodyText"/>
      </w:pPr>
    </w:p>
    <w:p w:rsidR="00436FBC" w:rsidRDefault="00E279B8">
      <w:pPr>
        <w:pStyle w:val="BodyText"/>
        <w:ind w:left="476" w:right="117" w:firstLine="4"/>
        <w:jc w:val="both"/>
      </w:pPr>
      <w:r>
        <w:t>The Respondent shall not solicit the substitution of services which cost more but offer no functional advantage or which are offered solely for the convenience of the Respondent. If the Respondent receives the approval to provide an alternate or substitute service as outlined above, the Respondent cannot make the substitution until receipt of a new order and/or approval showing the new service. Respondent must invoice the approved service al</w:t>
      </w:r>
      <w:r w:rsidR="00C23614">
        <w:t xml:space="preserve">ternate (or substitute) at the booking </w:t>
      </w:r>
      <w:r>
        <w:t>tool’s published pricing or promotional pricing (whichever is lower) in effect at the time of the order.</w:t>
      </w:r>
    </w:p>
    <w:p w:rsidR="00436FBC" w:rsidRDefault="00E279B8">
      <w:pPr>
        <w:pStyle w:val="Heading5"/>
        <w:ind w:left="480"/>
      </w:pPr>
      <w:r>
        <w:t>Response to this requirement must include the following:</w:t>
      </w:r>
    </w:p>
    <w:p w:rsidR="00436FBC" w:rsidRDefault="00E279B8">
      <w:pPr>
        <w:pStyle w:val="ListParagraph"/>
        <w:numPr>
          <w:ilvl w:val="0"/>
          <w:numId w:val="32"/>
        </w:numPr>
        <w:tabs>
          <w:tab w:val="left" w:pos="841"/>
        </w:tabs>
        <w:spacing w:before="1"/>
        <w:ind w:left="841"/>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mandatory</w:t>
      </w:r>
      <w:r>
        <w:rPr>
          <w:b/>
          <w:spacing w:val="-3"/>
          <w:sz w:val="20"/>
        </w:rPr>
        <w:t xml:space="preserve"> </w:t>
      </w:r>
      <w:r>
        <w:rPr>
          <w:b/>
          <w:sz w:val="20"/>
        </w:rPr>
        <w:t>requirement</w:t>
      </w:r>
      <w:r>
        <w:rPr>
          <w:b/>
          <w:spacing w:val="-3"/>
          <w:sz w:val="20"/>
        </w:rPr>
        <w:t xml:space="preserve"> </w:t>
      </w:r>
      <w:r>
        <w:rPr>
          <w:sz w:val="20"/>
        </w:rPr>
        <w:t>–</w:t>
      </w:r>
      <w:r>
        <w:rPr>
          <w:spacing w:val="-3"/>
          <w:sz w:val="20"/>
        </w:rPr>
        <w:t xml:space="preserve"> </w:t>
      </w:r>
      <w:r>
        <w:rPr>
          <w:sz w:val="20"/>
        </w:rPr>
        <w:t>Provide</w:t>
      </w:r>
      <w:r>
        <w:rPr>
          <w:spacing w:val="-4"/>
          <w:sz w:val="20"/>
        </w:rPr>
        <w:t xml:space="preserve"> </w:t>
      </w:r>
      <w:r>
        <w:rPr>
          <w:sz w:val="20"/>
        </w:rPr>
        <w:t>acknowledgment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requirements</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436FBC">
      <w:pPr>
        <w:pStyle w:val="BodyText"/>
        <w:spacing w:before="11"/>
        <w:rPr>
          <w:sz w:val="19"/>
        </w:rPr>
      </w:pPr>
    </w:p>
    <w:p w:rsidR="00436FBC" w:rsidRDefault="00E279B8">
      <w:pPr>
        <w:pStyle w:val="Heading4"/>
        <w:numPr>
          <w:ilvl w:val="2"/>
          <w:numId w:val="28"/>
        </w:numPr>
        <w:tabs>
          <w:tab w:val="left" w:pos="1561"/>
          <w:tab w:val="left" w:pos="1562"/>
        </w:tabs>
        <w:ind w:left="1561"/>
        <w:jc w:val="both"/>
      </w:pPr>
      <w:r>
        <w:t>PRICING</w:t>
      </w:r>
      <w:r>
        <w:rPr>
          <w:spacing w:val="-11"/>
        </w:rPr>
        <w:t xml:space="preserve"> </w:t>
      </w:r>
      <w:r>
        <w:t>REVIEWS</w:t>
      </w:r>
    </w:p>
    <w:p w:rsidR="00436FBC" w:rsidRDefault="00E279B8">
      <w:pPr>
        <w:pStyle w:val="BodyText"/>
        <w:ind w:left="476" w:right="117" w:firstLine="5"/>
        <w:jc w:val="both"/>
      </w:pPr>
      <w:r>
        <w:t xml:space="preserve">In order to achieve maximum participation during the course of the agreement, if as a result of review by a Participating University, or by a contracted vendor of a Participating University, the prices are discovered to be higher than current market prices, the Participating University requires and will receive the lower price. This includes pricing compared between the proposed booking tool, a University Representative, and if applicable any system provided to the general public for purchases. Specific pricing information should </w:t>
      </w:r>
      <w:r>
        <w:rPr>
          <w:u w:val="single"/>
        </w:rPr>
        <w:t xml:space="preserve">not </w:t>
      </w:r>
      <w:r>
        <w:t>be provided in your Technical Proposal response.</w:t>
      </w:r>
    </w:p>
    <w:p w:rsidR="00436FBC" w:rsidRDefault="00E279B8">
      <w:pPr>
        <w:pStyle w:val="Heading5"/>
        <w:spacing w:before="1" w:line="243" w:lineRule="exact"/>
        <w:ind w:left="480"/>
      </w:pPr>
      <w:r>
        <w:t>Respondent should acknowledge it is able to meet this requirement.</w:t>
      </w:r>
    </w:p>
    <w:p w:rsidR="00436FBC" w:rsidRDefault="00436FBC">
      <w:pPr>
        <w:pStyle w:val="BodyText"/>
        <w:rPr>
          <w:b/>
          <w:i/>
        </w:rPr>
      </w:pPr>
    </w:p>
    <w:p w:rsidR="00436FBC" w:rsidRDefault="00436FBC">
      <w:pPr>
        <w:pStyle w:val="BodyText"/>
        <w:rPr>
          <w:b/>
          <w:i/>
        </w:rPr>
      </w:pPr>
    </w:p>
    <w:p w:rsidR="00436FBC" w:rsidRDefault="00E279B8">
      <w:pPr>
        <w:pStyle w:val="ListParagraph"/>
        <w:numPr>
          <w:ilvl w:val="1"/>
          <w:numId w:val="28"/>
        </w:numPr>
        <w:tabs>
          <w:tab w:val="left" w:pos="841"/>
        </w:tabs>
        <w:spacing w:before="1" w:line="244" w:lineRule="exact"/>
        <w:ind w:left="840" w:hanging="720"/>
        <w:jc w:val="both"/>
        <w:rPr>
          <w:b/>
          <w:sz w:val="20"/>
        </w:rPr>
      </w:pPr>
      <w:r>
        <w:rPr>
          <w:b/>
          <w:sz w:val="20"/>
        </w:rPr>
        <w:t>T</w:t>
      </w:r>
      <w:r>
        <w:rPr>
          <w:b/>
          <w:sz w:val="16"/>
        </w:rPr>
        <w:t xml:space="preserve">RANSPORTATION AND </w:t>
      </w:r>
      <w:r>
        <w:rPr>
          <w:b/>
          <w:sz w:val="20"/>
        </w:rPr>
        <w:t>D</w:t>
      </w:r>
      <w:r>
        <w:rPr>
          <w:b/>
          <w:sz w:val="16"/>
        </w:rPr>
        <w:t>ELIVERY</w:t>
      </w:r>
      <w:r>
        <w:rPr>
          <w:b/>
          <w:spacing w:val="-22"/>
          <w:sz w:val="16"/>
        </w:rPr>
        <w:t xml:space="preserve"> </w:t>
      </w:r>
      <w:r>
        <w:rPr>
          <w:b/>
          <w:sz w:val="20"/>
        </w:rPr>
        <w:t>T</w:t>
      </w:r>
      <w:r>
        <w:rPr>
          <w:b/>
          <w:sz w:val="16"/>
        </w:rPr>
        <w:t>ERMS</w:t>
      </w:r>
    </w:p>
    <w:p w:rsidR="00436FBC" w:rsidRDefault="00E279B8">
      <w:pPr>
        <w:pStyle w:val="BodyText"/>
        <w:ind w:left="118" w:right="117" w:firstLine="1"/>
        <w:jc w:val="both"/>
      </w:pPr>
      <w:r>
        <w:t>It is not anticipated that there will be a need for delivery of items under this award; however, in the event that there is a need, Respondent will provide on‐campus deliveries and off‐campus deliveries within the continental United States FOB Destination; Freight Prepaid. Title to and risk of loss and damage as to all shipments made under this contract shall remain in and be the responsibility of the awarded Respondent until delivery, acceptance, and signed receipt of the items by the Member Institution.</w:t>
      </w:r>
    </w:p>
    <w:p w:rsidR="00436FBC" w:rsidRDefault="00436FBC">
      <w:pPr>
        <w:pStyle w:val="BodyText"/>
      </w:pPr>
    </w:p>
    <w:p w:rsidR="00436FBC" w:rsidRDefault="00E279B8">
      <w:pPr>
        <w:pStyle w:val="BodyText"/>
        <w:ind w:left="116" w:right="115" w:firstLine="3"/>
        <w:jc w:val="both"/>
      </w:pPr>
      <w:r>
        <w:t>Off campus deliveries outside of the continental United States should provide the Participating University the opportunity to provide input regarding carrier selection and performance. Shipments shall be s</w:t>
      </w:r>
      <w:r w:rsidR="00C23614">
        <w:t xml:space="preserve">ent on a freight collect basis, referencing the </w:t>
      </w:r>
      <w:r>
        <w:t>account number for the campus, FOB: Destination, Freight Prepaid and Add. If no carrier is specified by the Participating University, then the Respondent must select the most economical method and shipper available. Only actual freight charges (no additional handling charges) incurred by the Respondent, will be paid by the Participating University. The actual freight charges must be prepaid and added to the invoice as a freight charge, and the Respondent must include a copy of the actual freight charges incurred as proof when submitting their invoice for the shipment.</w:t>
      </w:r>
    </w:p>
    <w:p w:rsidR="00436FBC" w:rsidRDefault="00E279B8">
      <w:pPr>
        <w:pStyle w:val="Heading5"/>
        <w:ind w:left="120"/>
        <w:rPr>
          <w:i w:val="0"/>
        </w:rPr>
      </w:pPr>
      <w:r>
        <w:t>The Respondent shall provide a detailed narrative describing how it will meet the requirements identified above</w:t>
      </w:r>
      <w:r>
        <w:rPr>
          <w:i w:val="0"/>
        </w:rPr>
        <w:t>.</w:t>
      </w:r>
    </w:p>
    <w:p w:rsidR="00436FBC" w:rsidRDefault="00436FBC">
      <w:pPr>
        <w:pStyle w:val="BodyText"/>
        <w:rPr>
          <w:b/>
        </w:rPr>
      </w:pPr>
    </w:p>
    <w:p w:rsidR="00436FBC" w:rsidRDefault="00436FBC">
      <w:pPr>
        <w:pStyle w:val="BodyText"/>
        <w:spacing w:before="1"/>
        <w:rPr>
          <w:b/>
        </w:rPr>
      </w:pPr>
    </w:p>
    <w:p w:rsidR="00436FBC" w:rsidRDefault="00E279B8">
      <w:pPr>
        <w:pStyle w:val="ListParagraph"/>
        <w:numPr>
          <w:ilvl w:val="1"/>
          <w:numId w:val="28"/>
        </w:numPr>
        <w:tabs>
          <w:tab w:val="left" w:pos="842"/>
        </w:tabs>
        <w:spacing w:line="244" w:lineRule="exact"/>
        <w:ind w:left="841" w:hanging="720"/>
        <w:jc w:val="both"/>
        <w:rPr>
          <w:b/>
          <w:sz w:val="20"/>
        </w:rPr>
      </w:pPr>
      <w:r>
        <w:rPr>
          <w:b/>
          <w:sz w:val="20"/>
        </w:rPr>
        <w:t>P</w:t>
      </w:r>
      <w:r>
        <w:rPr>
          <w:b/>
          <w:sz w:val="16"/>
        </w:rPr>
        <w:t>AYMENTS</w:t>
      </w:r>
    </w:p>
    <w:p w:rsidR="00436FBC" w:rsidRDefault="00E279B8">
      <w:pPr>
        <w:pStyle w:val="Heading4"/>
        <w:numPr>
          <w:ilvl w:val="2"/>
          <w:numId w:val="28"/>
        </w:numPr>
        <w:tabs>
          <w:tab w:val="left" w:pos="1559"/>
          <w:tab w:val="left" w:pos="1560"/>
        </w:tabs>
        <w:ind w:left="1559"/>
        <w:jc w:val="both"/>
      </w:pPr>
      <w:r>
        <w:t>METHOD OF</w:t>
      </w:r>
      <w:r>
        <w:rPr>
          <w:spacing w:val="-7"/>
        </w:rPr>
        <w:t xml:space="preserve"> </w:t>
      </w:r>
      <w:r>
        <w:t>PAYMENT</w:t>
      </w:r>
    </w:p>
    <w:p w:rsidR="00436FBC" w:rsidRDefault="00E279B8">
      <w:pPr>
        <w:pStyle w:val="BodyText"/>
        <w:ind w:left="477" w:right="116" w:firstLine="2"/>
        <w:jc w:val="both"/>
      </w:pPr>
      <w:r>
        <w:t>The IPHEC expects the proposed online booking tool to accept electronic payment through a pur</w:t>
      </w:r>
      <w:r w:rsidR="00C23614">
        <w:t xml:space="preserve">chasing or travel card (P‐Card </w:t>
      </w:r>
      <w:r>
        <w:t>or T‐Card), personal charge card, personal debit card, or a single use account. It is required that the proposed system accept a variety of nationally accepted charge or debit cards. Furthermore, Participating Universities should be provided the ability to “lock out” specific series of charge cards to prevent improper use. For example, the University of Illinois may not allow the system to accept a P‐Card for purchase as the purchase</w:t>
      </w:r>
      <w:r w:rsidR="00C23614">
        <w:t xml:space="preserve">s should be made with a T‐Card. </w:t>
      </w:r>
      <w:r>
        <w:t>Under no circumstances will Respondents be allowed to place a surcharge on the use of charge cards for</w:t>
      </w:r>
      <w:r>
        <w:rPr>
          <w:spacing w:val="-30"/>
        </w:rPr>
        <w:t xml:space="preserve"> </w:t>
      </w:r>
      <w:r>
        <w:t>purchases.</w:t>
      </w:r>
    </w:p>
    <w:p w:rsidR="00436FBC" w:rsidRDefault="00436FBC">
      <w:pPr>
        <w:jc w:val="both"/>
        <w:sectPr w:rsidR="00436FBC">
          <w:pgSz w:w="12240" w:h="15840"/>
          <w:pgMar w:top="660" w:right="600" w:bottom="900" w:left="600" w:header="0" w:footer="714" w:gutter="0"/>
          <w:cols w:space="720"/>
        </w:sectPr>
      </w:pPr>
    </w:p>
    <w:p w:rsidR="00436FBC" w:rsidRDefault="00E279B8">
      <w:pPr>
        <w:pStyle w:val="BodyText"/>
        <w:spacing w:before="47"/>
        <w:ind w:left="479" w:right="117"/>
        <w:jc w:val="both"/>
      </w:pPr>
      <w:r>
        <w:lastRenderedPageBreak/>
        <w:t>The proposed online booking tool should have the ability to accept multiple methods of payments for the various types of services being purchased. For example, when a travel arranger is making air travel, hotel and car rental reservations, the system should allow for the actual traveler’s payment information to be entered for the car rental to meet car rental companies’ rental requirements and reduce liability to the Participating Universities</w:t>
      </w:r>
    </w:p>
    <w:p w:rsidR="00436FBC" w:rsidRDefault="00436FBC">
      <w:pPr>
        <w:pStyle w:val="BodyText"/>
        <w:spacing w:before="12"/>
        <w:rPr>
          <w:sz w:val="19"/>
        </w:rPr>
      </w:pPr>
    </w:p>
    <w:p w:rsidR="00436FBC" w:rsidRDefault="00E279B8">
      <w:pPr>
        <w:pStyle w:val="BodyText"/>
        <w:ind w:left="479" w:right="116"/>
        <w:jc w:val="both"/>
      </w:pPr>
      <w:r>
        <w:t>For group and team travel, the awarded Respondent must be able to accept purchase orders transmitted electronically through e‐mail or fax. Some Participating Universities may also submit purchase orders via hard‐copy through the US Mail. The Participating Universities will have the sole authority to determine how purchase orders will be transmitted. No guarantees of payment are made unless a signed purchase order is completed and as such, Respondents are not guaranteed payment in the event a group/team reservation is made without receipt of a signed purchase order.</w:t>
      </w:r>
    </w:p>
    <w:p w:rsidR="00436FBC" w:rsidRDefault="00E279B8">
      <w:pPr>
        <w:pStyle w:val="Heading5"/>
        <w:ind w:left="479"/>
      </w:pPr>
      <w:r>
        <w:t>Responses to this requirement must include the following:</w:t>
      </w:r>
    </w:p>
    <w:p w:rsidR="00436FBC" w:rsidRDefault="00E279B8">
      <w:pPr>
        <w:pStyle w:val="ListParagraph"/>
        <w:numPr>
          <w:ilvl w:val="0"/>
          <w:numId w:val="32"/>
        </w:numPr>
        <w:tabs>
          <w:tab w:val="left" w:pos="840"/>
        </w:tabs>
        <w:spacing w:before="1" w:line="244" w:lineRule="exact"/>
        <w:ind w:left="839"/>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mandatory</w:t>
      </w:r>
      <w:r>
        <w:rPr>
          <w:b/>
          <w:spacing w:val="-3"/>
          <w:sz w:val="20"/>
        </w:rPr>
        <w:t xml:space="preserve"> </w:t>
      </w:r>
      <w:r>
        <w:rPr>
          <w:b/>
          <w:sz w:val="20"/>
        </w:rPr>
        <w:t>requirement</w:t>
      </w:r>
      <w:r>
        <w:rPr>
          <w:b/>
          <w:spacing w:val="-3"/>
          <w:sz w:val="20"/>
        </w:rPr>
        <w:t xml:space="preserve"> </w:t>
      </w:r>
      <w:r>
        <w:rPr>
          <w:sz w:val="20"/>
        </w:rPr>
        <w:t>–</w:t>
      </w:r>
      <w:r>
        <w:rPr>
          <w:spacing w:val="-3"/>
          <w:sz w:val="20"/>
        </w:rPr>
        <w:t xml:space="preserve"> </w:t>
      </w:r>
      <w:r>
        <w:rPr>
          <w:sz w:val="20"/>
        </w:rPr>
        <w:t>To</w:t>
      </w:r>
      <w:r>
        <w:rPr>
          <w:spacing w:val="-3"/>
          <w:sz w:val="20"/>
        </w:rPr>
        <w:t xml:space="preserve"> </w:t>
      </w:r>
      <w:r>
        <w:rPr>
          <w:sz w:val="20"/>
        </w:rPr>
        <w:t>accept</w:t>
      </w:r>
      <w:r>
        <w:rPr>
          <w:spacing w:val="-3"/>
          <w:sz w:val="20"/>
        </w:rPr>
        <w:t xml:space="preserve"> </w:t>
      </w:r>
      <w:r>
        <w:rPr>
          <w:sz w:val="20"/>
        </w:rPr>
        <w:t>the</w:t>
      </w:r>
      <w:r>
        <w:rPr>
          <w:spacing w:val="-3"/>
          <w:sz w:val="20"/>
        </w:rPr>
        <w:t xml:space="preserve"> </w:t>
      </w:r>
      <w:r>
        <w:rPr>
          <w:sz w:val="20"/>
        </w:rPr>
        <w:t>payment</w:t>
      </w:r>
      <w:r>
        <w:rPr>
          <w:spacing w:val="-3"/>
          <w:sz w:val="20"/>
        </w:rPr>
        <w:t xml:space="preserve"> </w:t>
      </w:r>
      <w:r>
        <w:rPr>
          <w:sz w:val="20"/>
        </w:rPr>
        <w:t>methods</w:t>
      </w:r>
      <w:r>
        <w:rPr>
          <w:spacing w:val="-4"/>
          <w:sz w:val="20"/>
        </w:rPr>
        <w:t xml:space="preserve"> </w:t>
      </w:r>
      <w:r>
        <w:rPr>
          <w:sz w:val="20"/>
        </w:rPr>
        <w:t>identified</w:t>
      </w:r>
      <w:r>
        <w:rPr>
          <w:spacing w:val="-1"/>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E279B8">
      <w:pPr>
        <w:pStyle w:val="ListParagraph"/>
        <w:numPr>
          <w:ilvl w:val="0"/>
          <w:numId w:val="32"/>
        </w:numPr>
        <w:tabs>
          <w:tab w:val="left" w:pos="840"/>
        </w:tabs>
        <w:spacing w:line="244" w:lineRule="exact"/>
        <w:ind w:left="839"/>
        <w:jc w:val="both"/>
        <w:rPr>
          <w:sz w:val="20"/>
        </w:rPr>
      </w:pPr>
      <w:r>
        <w:rPr>
          <w:b/>
          <w:sz w:val="20"/>
        </w:rPr>
        <w:t>Acceptance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mandatory</w:t>
      </w:r>
      <w:r>
        <w:rPr>
          <w:b/>
          <w:spacing w:val="-5"/>
          <w:sz w:val="20"/>
        </w:rPr>
        <w:t xml:space="preserve"> </w:t>
      </w:r>
      <w:r>
        <w:rPr>
          <w:b/>
          <w:sz w:val="20"/>
        </w:rPr>
        <w:t>requirement</w:t>
      </w:r>
      <w:r>
        <w:rPr>
          <w:b/>
          <w:spacing w:val="-5"/>
          <w:sz w:val="20"/>
        </w:rPr>
        <w:t xml:space="preserve"> </w:t>
      </w:r>
      <w:r>
        <w:rPr>
          <w:sz w:val="20"/>
        </w:rPr>
        <w:t>–</w:t>
      </w:r>
      <w:r>
        <w:rPr>
          <w:spacing w:val="-5"/>
          <w:sz w:val="20"/>
        </w:rPr>
        <w:t xml:space="preserve"> </w:t>
      </w:r>
      <w:r>
        <w:rPr>
          <w:sz w:val="20"/>
        </w:rPr>
        <w:t>To</w:t>
      </w:r>
      <w:r>
        <w:rPr>
          <w:spacing w:val="-5"/>
          <w:sz w:val="20"/>
        </w:rPr>
        <w:t xml:space="preserve"> </w:t>
      </w:r>
      <w:r>
        <w:rPr>
          <w:sz w:val="20"/>
        </w:rPr>
        <w:t>accept</w:t>
      </w:r>
      <w:r>
        <w:rPr>
          <w:spacing w:val="-5"/>
          <w:sz w:val="20"/>
        </w:rPr>
        <w:t xml:space="preserve"> </w:t>
      </w:r>
      <w:r>
        <w:rPr>
          <w:sz w:val="20"/>
        </w:rPr>
        <w:t>faxed</w:t>
      </w:r>
      <w:r>
        <w:rPr>
          <w:spacing w:val="-5"/>
          <w:sz w:val="20"/>
        </w:rPr>
        <w:t xml:space="preserve"> </w:t>
      </w:r>
      <w:r>
        <w:rPr>
          <w:sz w:val="20"/>
        </w:rPr>
        <w:t>or</w:t>
      </w:r>
      <w:r>
        <w:rPr>
          <w:spacing w:val="-5"/>
          <w:sz w:val="20"/>
        </w:rPr>
        <w:t xml:space="preserve"> </w:t>
      </w:r>
      <w:r>
        <w:rPr>
          <w:sz w:val="20"/>
        </w:rPr>
        <w:t>e‐mailed</w:t>
      </w:r>
      <w:r>
        <w:rPr>
          <w:spacing w:val="-5"/>
          <w:sz w:val="20"/>
        </w:rPr>
        <w:t xml:space="preserve"> </w:t>
      </w:r>
      <w:r>
        <w:rPr>
          <w:sz w:val="20"/>
        </w:rPr>
        <w:t>purchase</w:t>
      </w:r>
      <w:r>
        <w:rPr>
          <w:spacing w:val="-5"/>
          <w:sz w:val="20"/>
        </w:rPr>
        <w:t xml:space="preserve"> </w:t>
      </w:r>
      <w:r>
        <w:rPr>
          <w:sz w:val="20"/>
        </w:rPr>
        <w:t>orders</w:t>
      </w:r>
    </w:p>
    <w:p w:rsidR="00436FBC" w:rsidRDefault="00E279B8">
      <w:pPr>
        <w:pStyle w:val="ListParagraph"/>
        <w:numPr>
          <w:ilvl w:val="0"/>
          <w:numId w:val="32"/>
        </w:numPr>
        <w:tabs>
          <w:tab w:val="left" w:pos="839"/>
          <w:tab w:val="left" w:pos="840"/>
        </w:tabs>
        <w:ind w:left="839" w:right="118"/>
        <w:rPr>
          <w:sz w:val="20"/>
        </w:rPr>
      </w:pPr>
      <w:r>
        <w:rPr>
          <w:sz w:val="20"/>
        </w:rPr>
        <w:t>Identification of the nationally branded charge cards accepted by the online booking tool (i.e. MasterCard, Visa, American Express, Discover,</w:t>
      </w:r>
      <w:r>
        <w:rPr>
          <w:spacing w:val="-13"/>
          <w:sz w:val="20"/>
        </w:rPr>
        <w:t xml:space="preserve"> </w:t>
      </w:r>
      <w:r>
        <w:rPr>
          <w:sz w:val="20"/>
        </w:rPr>
        <w:t>etc…)</w:t>
      </w:r>
    </w:p>
    <w:p w:rsidR="00436FBC" w:rsidRDefault="00E279B8">
      <w:pPr>
        <w:pStyle w:val="ListParagraph"/>
        <w:numPr>
          <w:ilvl w:val="0"/>
          <w:numId w:val="32"/>
        </w:numPr>
        <w:tabs>
          <w:tab w:val="left" w:pos="840"/>
        </w:tabs>
        <w:ind w:left="839" w:right="117"/>
        <w:jc w:val="both"/>
        <w:rPr>
          <w:sz w:val="20"/>
        </w:rPr>
      </w:pPr>
      <w:r>
        <w:rPr>
          <w:sz w:val="20"/>
        </w:rPr>
        <w:t>Identify the process to book multiple travel reservations as a travel arranger while allowing the incorporation of the actual traveler’s payment information for aspects of the reservation that are required to be paid for with a charge card in the individual traveler’s</w:t>
      </w:r>
      <w:r>
        <w:rPr>
          <w:spacing w:val="-13"/>
          <w:sz w:val="20"/>
        </w:rPr>
        <w:t xml:space="preserve"> </w:t>
      </w:r>
      <w:r>
        <w:rPr>
          <w:sz w:val="20"/>
        </w:rPr>
        <w:t>name</w:t>
      </w:r>
    </w:p>
    <w:p w:rsidR="00436FBC" w:rsidRDefault="00E279B8">
      <w:pPr>
        <w:pStyle w:val="ListParagraph"/>
        <w:numPr>
          <w:ilvl w:val="0"/>
          <w:numId w:val="32"/>
        </w:numPr>
        <w:tabs>
          <w:tab w:val="left" w:pos="839"/>
          <w:tab w:val="left" w:pos="840"/>
        </w:tabs>
        <w:ind w:left="839" w:right="118"/>
        <w:rPr>
          <w:sz w:val="20"/>
        </w:rPr>
      </w:pPr>
      <w:r>
        <w:rPr>
          <w:sz w:val="20"/>
        </w:rPr>
        <w:t>Identify if Travel Card numbers and expiration dates can be stored in the user profile for ease of booking (use of this functionality</w:t>
      </w:r>
      <w:r>
        <w:rPr>
          <w:spacing w:val="-8"/>
          <w:sz w:val="20"/>
        </w:rPr>
        <w:t xml:space="preserve"> </w:t>
      </w:r>
      <w:r>
        <w:rPr>
          <w:sz w:val="20"/>
        </w:rPr>
        <w:t>may</w:t>
      </w:r>
      <w:r>
        <w:rPr>
          <w:spacing w:val="-6"/>
          <w:sz w:val="20"/>
        </w:rPr>
        <w:t xml:space="preserve"> </w:t>
      </w:r>
      <w:r>
        <w:rPr>
          <w:sz w:val="20"/>
        </w:rPr>
        <w:t>vary</w:t>
      </w:r>
      <w:r>
        <w:rPr>
          <w:spacing w:val="-7"/>
          <w:sz w:val="20"/>
        </w:rPr>
        <w:t xml:space="preserve"> </w:t>
      </w:r>
      <w:r>
        <w:rPr>
          <w:sz w:val="20"/>
        </w:rPr>
        <w:t>across</w:t>
      </w:r>
      <w:r>
        <w:rPr>
          <w:spacing w:val="-7"/>
          <w:sz w:val="20"/>
        </w:rPr>
        <w:t xml:space="preserve"> </w:t>
      </w:r>
      <w:r>
        <w:rPr>
          <w:sz w:val="20"/>
        </w:rPr>
        <w:t>Member</w:t>
      </w:r>
      <w:r>
        <w:rPr>
          <w:spacing w:val="-6"/>
          <w:sz w:val="20"/>
        </w:rPr>
        <w:t xml:space="preserve"> </w:t>
      </w:r>
      <w:r>
        <w:rPr>
          <w:sz w:val="20"/>
        </w:rPr>
        <w:t>Institutions)</w:t>
      </w:r>
    </w:p>
    <w:p w:rsidR="00436FBC" w:rsidRDefault="00436FBC">
      <w:pPr>
        <w:pStyle w:val="BodyText"/>
        <w:spacing w:before="11"/>
        <w:rPr>
          <w:sz w:val="19"/>
        </w:rPr>
      </w:pPr>
    </w:p>
    <w:p w:rsidR="00436FBC" w:rsidRDefault="00E279B8">
      <w:pPr>
        <w:pStyle w:val="Heading4"/>
        <w:numPr>
          <w:ilvl w:val="2"/>
          <w:numId w:val="28"/>
        </w:numPr>
        <w:tabs>
          <w:tab w:val="left" w:pos="1559"/>
          <w:tab w:val="left" w:pos="1560"/>
        </w:tabs>
        <w:spacing w:before="1" w:line="240" w:lineRule="auto"/>
        <w:ind w:left="1559"/>
        <w:jc w:val="both"/>
      </w:pPr>
      <w:r>
        <w:t>INVOICING</w:t>
      </w:r>
    </w:p>
    <w:p w:rsidR="00436FBC" w:rsidRDefault="00E279B8">
      <w:pPr>
        <w:pStyle w:val="BodyText"/>
        <w:spacing w:before="1"/>
        <w:ind w:left="479" w:right="117" w:hanging="1"/>
        <w:jc w:val="both"/>
      </w:pPr>
      <w:r>
        <w:t>In order for travelers to demonstrate compliance with Participating Universities’ policies, invoices for booked travel must provide a breakdown of the services booked. This breakdown includes separating out the cost of travel to/from the destination, per‐night hotel room rates, and per‐day car rental services. Where applicable, invoices must also identify taxes, surcharges and fees included in the</w:t>
      </w:r>
      <w:r>
        <w:rPr>
          <w:spacing w:val="-15"/>
        </w:rPr>
        <w:t xml:space="preserve"> </w:t>
      </w:r>
      <w:r>
        <w:t>rates.</w:t>
      </w:r>
    </w:p>
    <w:p w:rsidR="00436FBC" w:rsidRDefault="00436FBC">
      <w:pPr>
        <w:pStyle w:val="BodyText"/>
      </w:pPr>
    </w:p>
    <w:p w:rsidR="00436FBC" w:rsidRDefault="00E279B8">
      <w:pPr>
        <w:pStyle w:val="BodyText"/>
        <w:ind w:left="479" w:right="117" w:firstLine="45"/>
        <w:jc w:val="both"/>
      </w:pPr>
      <w:r>
        <w:t>The Participating University, at its discretion, may either withhold payment of the total invoice or make appropriate deductions and "short pay" an invoice in the event that items billed are incorrect or not properly itemized.</w:t>
      </w:r>
    </w:p>
    <w:p w:rsidR="00436FBC" w:rsidRDefault="00436FBC">
      <w:pPr>
        <w:pStyle w:val="BodyText"/>
        <w:spacing w:before="12"/>
        <w:rPr>
          <w:sz w:val="19"/>
        </w:rPr>
      </w:pPr>
    </w:p>
    <w:p w:rsidR="00436FBC" w:rsidRDefault="00E279B8">
      <w:pPr>
        <w:pStyle w:val="BodyText"/>
        <w:ind w:left="480" w:right="117" w:hanging="1"/>
        <w:jc w:val="both"/>
      </w:pPr>
      <w:r>
        <w:t>The Respondent must periodically review the Participating Universities’ statements to determine if any outstanding invoice amounts should be offset by corresponding credit memos. The Respondent shall consult with the individual Participating University if there is any doubt as to how a particular credit is to be applied.</w:t>
      </w:r>
    </w:p>
    <w:p w:rsidR="00436FBC" w:rsidRDefault="00E279B8">
      <w:pPr>
        <w:pStyle w:val="Heading5"/>
        <w:ind w:left="479"/>
      </w:pPr>
      <w:r>
        <w:t>Response to this requirement must include the following:</w:t>
      </w:r>
    </w:p>
    <w:p w:rsidR="00436FBC" w:rsidRDefault="00E279B8">
      <w:pPr>
        <w:pStyle w:val="ListParagraph"/>
        <w:numPr>
          <w:ilvl w:val="0"/>
          <w:numId w:val="32"/>
        </w:numPr>
        <w:tabs>
          <w:tab w:val="left" w:pos="840"/>
        </w:tabs>
        <w:spacing w:line="244" w:lineRule="exact"/>
        <w:ind w:left="839"/>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mandatory</w:t>
      </w:r>
      <w:r>
        <w:rPr>
          <w:b/>
          <w:spacing w:val="-3"/>
          <w:sz w:val="20"/>
        </w:rPr>
        <w:t xml:space="preserve"> </w:t>
      </w:r>
      <w:r>
        <w:rPr>
          <w:b/>
          <w:sz w:val="20"/>
        </w:rPr>
        <w:t>requirement</w:t>
      </w:r>
      <w:r>
        <w:rPr>
          <w:b/>
          <w:spacing w:val="-3"/>
          <w:sz w:val="20"/>
        </w:rPr>
        <w:t xml:space="preserve"> </w:t>
      </w:r>
      <w:r>
        <w:rPr>
          <w:sz w:val="20"/>
        </w:rPr>
        <w:t>–</w:t>
      </w:r>
      <w:r>
        <w:rPr>
          <w:spacing w:val="-3"/>
          <w:sz w:val="20"/>
        </w:rPr>
        <w:t xml:space="preserve"> </w:t>
      </w:r>
      <w:r>
        <w:rPr>
          <w:sz w:val="20"/>
        </w:rPr>
        <w:t>Provide</w:t>
      </w:r>
      <w:r>
        <w:rPr>
          <w:spacing w:val="-4"/>
          <w:sz w:val="20"/>
        </w:rPr>
        <w:t xml:space="preserve"> </w:t>
      </w:r>
      <w:r>
        <w:rPr>
          <w:sz w:val="20"/>
        </w:rPr>
        <w:t>acknowledgment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E279B8">
      <w:pPr>
        <w:pStyle w:val="ListParagraph"/>
        <w:numPr>
          <w:ilvl w:val="0"/>
          <w:numId w:val="32"/>
        </w:numPr>
        <w:tabs>
          <w:tab w:val="left" w:pos="840"/>
        </w:tabs>
        <w:spacing w:before="1"/>
        <w:ind w:left="839"/>
        <w:jc w:val="both"/>
        <w:rPr>
          <w:sz w:val="20"/>
        </w:rPr>
      </w:pPr>
      <w:r>
        <w:rPr>
          <w:sz w:val="20"/>
        </w:rPr>
        <w:t>Provide a sample</w:t>
      </w:r>
      <w:r>
        <w:rPr>
          <w:spacing w:val="-16"/>
          <w:sz w:val="20"/>
        </w:rPr>
        <w:t xml:space="preserve"> </w:t>
      </w:r>
      <w:r>
        <w:rPr>
          <w:sz w:val="20"/>
        </w:rPr>
        <w:t>invoice</w:t>
      </w:r>
    </w:p>
    <w:p w:rsidR="00436FBC" w:rsidRDefault="00436FBC">
      <w:pPr>
        <w:pStyle w:val="BodyText"/>
        <w:spacing w:before="10"/>
        <w:rPr>
          <w:sz w:val="19"/>
        </w:rPr>
      </w:pPr>
    </w:p>
    <w:p w:rsidR="00436FBC" w:rsidRDefault="00E279B8">
      <w:pPr>
        <w:pStyle w:val="Heading4"/>
        <w:numPr>
          <w:ilvl w:val="2"/>
          <w:numId w:val="28"/>
        </w:numPr>
        <w:tabs>
          <w:tab w:val="left" w:pos="1559"/>
          <w:tab w:val="left" w:pos="1560"/>
        </w:tabs>
        <w:spacing w:before="1" w:line="240" w:lineRule="auto"/>
        <w:ind w:left="1559"/>
        <w:jc w:val="both"/>
      </w:pPr>
      <w:r>
        <w:t>PAYMENT</w:t>
      </w:r>
      <w:r>
        <w:rPr>
          <w:spacing w:val="-9"/>
        </w:rPr>
        <w:t xml:space="preserve"> </w:t>
      </w:r>
      <w:r>
        <w:t>TERMS</w:t>
      </w:r>
    </w:p>
    <w:p w:rsidR="00436FBC" w:rsidRDefault="00E279B8">
      <w:pPr>
        <w:pStyle w:val="BodyText"/>
        <w:ind w:left="479" w:right="117"/>
        <w:jc w:val="both"/>
      </w:pPr>
      <w:r>
        <w:t>The payment term shall commence upon receipt of booking confirmation or receipt of a correct invoice, whichever is later. Individual travel typically will be paid for utilizing a personal credit card, personal debit card, or University‐issued purchasing or travel (charge) card. For group and team travel, payments will be authorized through the issuance of a purchase order. The payment terms for a purchase order must be for a minimum of 30 days (i.e., NET 30).</w:t>
      </w:r>
    </w:p>
    <w:p w:rsidR="00436FBC" w:rsidRDefault="00E279B8">
      <w:pPr>
        <w:pStyle w:val="Heading5"/>
        <w:ind w:left="479"/>
      </w:pPr>
      <w:r>
        <w:t>Response to this requirement must include the following:</w:t>
      </w:r>
    </w:p>
    <w:p w:rsidR="00436FBC" w:rsidRDefault="00E279B8">
      <w:pPr>
        <w:pStyle w:val="ListParagraph"/>
        <w:numPr>
          <w:ilvl w:val="0"/>
          <w:numId w:val="32"/>
        </w:numPr>
        <w:tabs>
          <w:tab w:val="left" w:pos="840"/>
        </w:tabs>
        <w:spacing w:line="244" w:lineRule="exact"/>
        <w:ind w:left="839"/>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mandatory</w:t>
      </w:r>
      <w:r>
        <w:rPr>
          <w:b/>
          <w:spacing w:val="-3"/>
          <w:sz w:val="20"/>
        </w:rPr>
        <w:t xml:space="preserve"> </w:t>
      </w:r>
      <w:r>
        <w:rPr>
          <w:b/>
          <w:sz w:val="20"/>
        </w:rPr>
        <w:t>requirement</w:t>
      </w:r>
      <w:r>
        <w:rPr>
          <w:b/>
          <w:spacing w:val="-3"/>
          <w:sz w:val="20"/>
        </w:rPr>
        <w:t xml:space="preserve"> </w:t>
      </w:r>
      <w:r>
        <w:rPr>
          <w:sz w:val="20"/>
        </w:rPr>
        <w:t>–</w:t>
      </w:r>
      <w:r>
        <w:rPr>
          <w:spacing w:val="-3"/>
          <w:sz w:val="20"/>
        </w:rPr>
        <w:t xml:space="preserve"> </w:t>
      </w:r>
      <w:r>
        <w:rPr>
          <w:sz w:val="20"/>
        </w:rPr>
        <w:t>Provide</w:t>
      </w:r>
      <w:r>
        <w:rPr>
          <w:spacing w:val="-4"/>
          <w:sz w:val="20"/>
        </w:rPr>
        <w:t xml:space="preserve"> </w:t>
      </w:r>
      <w:r>
        <w:rPr>
          <w:sz w:val="20"/>
        </w:rPr>
        <w:t>acknowledgment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436FBC">
      <w:pPr>
        <w:pStyle w:val="BodyText"/>
      </w:pPr>
    </w:p>
    <w:p w:rsidR="00436FBC" w:rsidRDefault="00E279B8">
      <w:pPr>
        <w:pStyle w:val="Heading4"/>
        <w:numPr>
          <w:ilvl w:val="2"/>
          <w:numId w:val="28"/>
        </w:numPr>
        <w:tabs>
          <w:tab w:val="left" w:pos="1559"/>
          <w:tab w:val="left" w:pos="1560"/>
        </w:tabs>
        <w:ind w:left="1559"/>
        <w:jc w:val="both"/>
      </w:pPr>
      <w:r>
        <w:t>MISCELLANEOUS</w:t>
      </w:r>
      <w:r>
        <w:rPr>
          <w:spacing w:val="-13"/>
        </w:rPr>
        <w:t xml:space="preserve"> </w:t>
      </w:r>
      <w:r>
        <w:t>COSTS</w:t>
      </w:r>
    </w:p>
    <w:p w:rsidR="00436FBC" w:rsidRDefault="00E279B8">
      <w:pPr>
        <w:pStyle w:val="BodyText"/>
        <w:ind w:left="479" w:right="116" w:hanging="1"/>
        <w:jc w:val="both"/>
      </w:pPr>
      <w:r>
        <w:t>The awarded Respondent shall provide and pay for materials, labor, tools, transportation, handling, systems, licenses and other facilities necessary to provide the services specified in this solicitation.</w:t>
      </w:r>
    </w:p>
    <w:p w:rsidR="00436FBC" w:rsidRDefault="00E279B8">
      <w:pPr>
        <w:pStyle w:val="Heading5"/>
        <w:ind w:left="479"/>
      </w:pPr>
      <w:r>
        <w:t>Response to this requirement must include the following:</w:t>
      </w:r>
    </w:p>
    <w:p w:rsidR="00436FBC" w:rsidRDefault="00E279B8">
      <w:pPr>
        <w:pStyle w:val="ListParagraph"/>
        <w:numPr>
          <w:ilvl w:val="0"/>
          <w:numId w:val="32"/>
        </w:numPr>
        <w:tabs>
          <w:tab w:val="left" w:pos="840"/>
        </w:tabs>
        <w:ind w:left="840"/>
        <w:jc w:val="both"/>
        <w:rPr>
          <w:sz w:val="20"/>
        </w:rPr>
      </w:pPr>
      <w:r>
        <w:rPr>
          <w:b/>
          <w:sz w:val="20"/>
        </w:rPr>
        <w:t>Acceptance</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mandatory</w:t>
      </w:r>
      <w:r>
        <w:rPr>
          <w:b/>
          <w:spacing w:val="-3"/>
          <w:sz w:val="20"/>
        </w:rPr>
        <w:t xml:space="preserve"> </w:t>
      </w:r>
      <w:r>
        <w:rPr>
          <w:b/>
          <w:sz w:val="20"/>
        </w:rPr>
        <w:t>requirement</w:t>
      </w:r>
      <w:r>
        <w:rPr>
          <w:b/>
          <w:spacing w:val="-3"/>
          <w:sz w:val="20"/>
        </w:rPr>
        <w:t xml:space="preserve"> </w:t>
      </w:r>
      <w:r>
        <w:rPr>
          <w:sz w:val="20"/>
        </w:rPr>
        <w:t>–</w:t>
      </w:r>
      <w:r>
        <w:rPr>
          <w:spacing w:val="-3"/>
          <w:sz w:val="20"/>
        </w:rPr>
        <w:t xml:space="preserve"> </w:t>
      </w:r>
      <w:r>
        <w:rPr>
          <w:sz w:val="20"/>
        </w:rPr>
        <w:t>Provide</w:t>
      </w:r>
      <w:r>
        <w:rPr>
          <w:spacing w:val="-4"/>
          <w:sz w:val="20"/>
        </w:rPr>
        <w:t xml:space="preserve"> </w:t>
      </w:r>
      <w:r>
        <w:rPr>
          <w:sz w:val="20"/>
        </w:rPr>
        <w:t>acknowledgment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28"/>
        </w:numPr>
        <w:tabs>
          <w:tab w:val="left" w:pos="839"/>
          <w:tab w:val="left" w:pos="840"/>
        </w:tabs>
        <w:ind w:left="839" w:hanging="720"/>
        <w:jc w:val="left"/>
        <w:rPr>
          <w:b/>
          <w:sz w:val="20"/>
        </w:rPr>
      </w:pPr>
      <w:r>
        <w:rPr>
          <w:b/>
          <w:sz w:val="20"/>
        </w:rPr>
        <w:t>M</w:t>
      </w:r>
      <w:r>
        <w:rPr>
          <w:b/>
          <w:sz w:val="16"/>
        </w:rPr>
        <w:t>ILESTONES AND</w:t>
      </w:r>
      <w:r>
        <w:rPr>
          <w:b/>
          <w:spacing w:val="-14"/>
          <w:sz w:val="16"/>
        </w:rPr>
        <w:t xml:space="preserve"> </w:t>
      </w:r>
      <w:r>
        <w:rPr>
          <w:b/>
          <w:sz w:val="20"/>
        </w:rPr>
        <w:t>D</w:t>
      </w:r>
      <w:r>
        <w:rPr>
          <w:b/>
          <w:sz w:val="16"/>
        </w:rPr>
        <w:t>ELIVERABLES</w:t>
      </w:r>
    </w:p>
    <w:p w:rsidR="00436FBC" w:rsidRDefault="00E279B8">
      <w:pPr>
        <w:pStyle w:val="Heading4"/>
        <w:numPr>
          <w:ilvl w:val="2"/>
          <w:numId w:val="28"/>
        </w:numPr>
        <w:tabs>
          <w:tab w:val="left" w:pos="1559"/>
          <w:tab w:val="left" w:pos="1560"/>
        </w:tabs>
        <w:ind w:left="1560"/>
        <w:jc w:val="both"/>
      </w:pPr>
      <w:r>
        <w:t>MANAGEMENT AND RELATED</w:t>
      </w:r>
      <w:r>
        <w:rPr>
          <w:spacing w:val="-17"/>
        </w:rPr>
        <w:t xml:space="preserve"> </w:t>
      </w:r>
      <w:r>
        <w:t>REPORTS</w:t>
      </w:r>
    </w:p>
    <w:p w:rsidR="00436FBC" w:rsidRDefault="00E279B8">
      <w:pPr>
        <w:pStyle w:val="BodyText"/>
        <w:ind w:left="480" w:right="117" w:hanging="1"/>
        <w:jc w:val="both"/>
      </w:pPr>
      <w:r>
        <w:t>The provisions for reporting in this Section are Mandatory Requirements. If a Respondent is not able to provide the reports requested in this Section, their proposal may be considered “not responsive” and will not be evaluated further. In the event</w:t>
      </w:r>
    </w:p>
    <w:p w:rsidR="00436FBC" w:rsidRDefault="00436FBC">
      <w:pPr>
        <w:jc w:val="both"/>
        <w:sectPr w:rsidR="00436FBC">
          <w:pgSz w:w="12240" w:h="15840"/>
          <w:pgMar w:top="900" w:right="600" w:bottom="900" w:left="600" w:header="0" w:footer="714" w:gutter="0"/>
          <w:cols w:space="720"/>
        </w:sectPr>
      </w:pPr>
    </w:p>
    <w:p w:rsidR="00436FBC" w:rsidRDefault="00E279B8">
      <w:pPr>
        <w:pStyle w:val="BodyText"/>
        <w:spacing w:before="42"/>
        <w:ind w:left="459" w:right="120"/>
        <w:jc w:val="both"/>
      </w:pPr>
      <w:r>
        <w:lastRenderedPageBreak/>
        <w:t>that all respondents to this solicitation are not able to provide one of the reports requested below, the University may discard that specific report as a mandatory requirement.</w:t>
      </w:r>
    </w:p>
    <w:p w:rsidR="00436FBC" w:rsidRDefault="00436FBC">
      <w:pPr>
        <w:pStyle w:val="BodyText"/>
        <w:spacing w:before="11"/>
        <w:rPr>
          <w:sz w:val="19"/>
        </w:rPr>
      </w:pPr>
    </w:p>
    <w:p w:rsidR="00436FBC" w:rsidRDefault="00E279B8">
      <w:pPr>
        <w:pStyle w:val="BodyText"/>
        <w:spacing w:before="1"/>
        <w:ind w:left="459" w:right="117"/>
        <w:jc w:val="both"/>
      </w:pPr>
      <w:r>
        <w:t>The awarded Respondent must furnish management and related reports pertinent to purchase activity under the agreement as reasonably requested by the IPHEC or the Participating Universities. In addition to the reports indicated below, the Participating Universities and the IPHEC may require the awarded Respondent to furnish other miscellaneous reports regarding contract activity. If the Respondent can provide other relevant reports not listed in this solicitation, the Respondent should include, with their response, a listing of other reports currently available that might be useful to the Participating Universities or the IPHEC.</w:t>
      </w:r>
    </w:p>
    <w:p w:rsidR="00436FBC" w:rsidRDefault="00436FBC">
      <w:pPr>
        <w:pStyle w:val="BodyText"/>
      </w:pPr>
    </w:p>
    <w:p w:rsidR="00436FBC" w:rsidRDefault="00E279B8">
      <w:pPr>
        <w:pStyle w:val="Heading5"/>
        <w:spacing w:line="240" w:lineRule="auto"/>
      </w:pPr>
      <w:r>
        <w:t>Response to this requirement must include the following:</w:t>
      </w:r>
    </w:p>
    <w:p w:rsidR="00436FBC" w:rsidRDefault="00E279B8">
      <w:pPr>
        <w:pStyle w:val="ListParagraph"/>
        <w:numPr>
          <w:ilvl w:val="0"/>
          <w:numId w:val="32"/>
        </w:numPr>
        <w:tabs>
          <w:tab w:val="left" w:pos="819"/>
          <w:tab w:val="left" w:pos="820"/>
        </w:tabs>
        <w:ind w:left="819" w:right="119"/>
        <w:rPr>
          <w:sz w:val="20"/>
        </w:rPr>
      </w:pPr>
      <w:r>
        <w:rPr>
          <w:b/>
          <w:sz w:val="20"/>
        </w:rPr>
        <w:t xml:space="preserve">Acceptance of the mandatory requirement </w:t>
      </w:r>
      <w:r>
        <w:rPr>
          <w:sz w:val="20"/>
        </w:rPr>
        <w:t>– Provide acknowledgment of ability to provide each of the reports requested in this</w:t>
      </w:r>
      <w:r>
        <w:rPr>
          <w:spacing w:val="-7"/>
          <w:sz w:val="20"/>
        </w:rPr>
        <w:t xml:space="preserve"> </w:t>
      </w:r>
      <w:r>
        <w:rPr>
          <w:sz w:val="20"/>
        </w:rPr>
        <w:t>Section</w:t>
      </w:r>
    </w:p>
    <w:p w:rsidR="00436FBC" w:rsidRDefault="00E279B8">
      <w:pPr>
        <w:pStyle w:val="ListParagraph"/>
        <w:numPr>
          <w:ilvl w:val="0"/>
          <w:numId w:val="32"/>
        </w:numPr>
        <w:tabs>
          <w:tab w:val="left" w:pos="820"/>
        </w:tabs>
        <w:ind w:left="819"/>
        <w:jc w:val="both"/>
        <w:rPr>
          <w:sz w:val="20"/>
        </w:rPr>
      </w:pPr>
      <w:r>
        <w:rPr>
          <w:sz w:val="20"/>
        </w:rPr>
        <w:t>Provide</w:t>
      </w:r>
      <w:r>
        <w:rPr>
          <w:spacing w:val="-4"/>
          <w:sz w:val="20"/>
        </w:rPr>
        <w:t xml:space="preserve"> </w:t>
      </w:r>
      <w:r>
        <w:rPr>
          <w:sz w:val="20"/>
        </w:rPr>
        <w:t>sample</w:t>
      </w:r>
      <w:r>
        <w:rPr>
          <w:spacing w:val="-3"/>
          <w:sz w:val="20"/>
        </w:rPr>
        <w:t xml:space="preserve"> </w:t>
      </w:r>
      <w:r>
        <w:rPr>
          <w:sz w:val="20"/>
        </w:rPr>
        <w:t>reports</w:t>
      </w:r>
      <w:r>
        <w:rPr>
          <w:spacing w:val="-4"/>
          <w:sz w:val="20"/>
        </w:rPr>
        <w:t xml:space="preserve"> </w:t>
      </w:r>
      <w:r>
        <w:rPr>
          <w:sz w:val="20"/>
        </w:rPr>
        <w:t>for</w:t>
      </w:r>
      <w:r>
        <w:rPr>
          <w:spacing w:val="-4"/>
          <w:sz w:val="20"/>
        </w:rPr>
        <w:t xml:space="preserve"> </w:t>
      </w:r>
      <w:r>
        <w:rPr>
          <w:sz w:val="20"/>
        </w:rPr>
        <w:t>each</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reports</w:t>
      </w:r>
      <w:r>
        <w:rPr>
          <w:spacing w:val="-4"/>
          <w:sz w:val="20"/>
        </w:rPr>
        <w:t xml:space="preserve"> </w:t>
      </w:r>
      <w:r>
        <w:rPr>
          <w:sz w:val="20"/>
        </w:rPr>
        <w:t>requested</w:t>
      </w:r>
      <w:r>
        <w:rPr>
          <w:spacing w:val="-4"/>
          <w:sz w:val="20"/>
        </w:rPr>
        <w:t xml:space="preserve"> </w:t>
      </w:r>
      <w:r>
        <w:rPr>
          <w:sz w:val="20"/>
        </w:rPr>
        <w:t>in</w:t>
      </w:r>
      <w:r>
        <w:rPr>
          <w:spacing w:val="-3"/>
          <w:sz w:val="20"/>
        </w:rPr>
        <w:t xml:space="preserve"> </w:t>
      </w:r>
      <w:r>
        <w:rPr>
          <w:sz w:val="20"/>
        </w:rPr>
        <w:t>this</w:t>
      </w:r>
      <w:r>
        <w:rPr>
          <w:spacing w:val="-3"/>
          <w:sz w:val="20"/>
        </w:rPr>
        <w:t xml:space="preserve"> </w:t>
      </w:r>
      <w:r>
        <w:rPr>
          <w:sz w:val="20"/>
        </w:rPr>
        <w:t>section</w:t>
      </w:r>
    </w:p>
    <w:p w:rsidR="00436FBC" w:rsidRDefault="00436FBC">
      <w:pPr>
        <w:pStyle w:val="BodyText"/>
        <w:spacing w:before="12"/>
        <w:rPr>
          <w:sz w:val="19"/>
        </w:rPr>
      </w:pPr>
    </w:p>
    <w:p w:rsidR="00436FBC" w:rsidRDefault="00E279B8">
      <w:pPr>
        <w:pStyle w:val="Heading4"/>
        <w:numPr>
          <w:ilvl w:val="3"/>
          <w:numId w:val="28"/>
        </w:numPr>
        <w:tabs>
          <w:tab w:val="left" w:pos="2259"/>
          <w:tab w:val="left" w:pos="2260"/>
        </w:tabs>
        <w:ind w:hanging="1350"/>
        <w:jc w:val="both"/>
      </w:pPr>
      <w:r>
        <w:t>USAGE</w:t>
      </w:r>
      <w:r>
        <w:rPr>
          <w:spacing w:val="-9"/>
        </w:rPr>
        <w:t xml:space="preserve"> </w:t>
      </w:r>
      <w:r>
        <w:t>REPORTS</w:t>
      </w:r>
    </w:p>
    <w:p w:rsidR="00436FBC" w:rsidRDefault="00E279B8">
      <w:pPr>
        <w:pStyle w:val="BodyText"/>
        <w:ind w:left="909" w:right="116"/>
        <w:jc w:val="both"/>
      </w:pPr>
      <w:r>
        <w:t>Awarded Respondent must provide quarterly usage reports within 30 days after each quarter ending date, or as requested by the Contract Administrator. Usage reports should provide information regarding total usage during the last quarter.  The Contract Administrator will advise the awarded Respondent as to how such usage information is to be sorted for reporting purposes. At a minimum, the awarded Respondent should be able to sort the usage report by dollar volume, by item, by service provider, by ticket or identification number, by Participating University, by campus, and/or by purchase order number. If the Participating University has separate account designations for each department, the awarded Respondent should also be able to report usage by</w:t>
      </w:r>
      <w:r>
        <w:rPr>
          <w:spacing w:val="-29"/>
        </w:rPr>
        <w:t xml:space="preserve"> </w:t>
      </w:r>
      <w:r>
        <w:t>department.</w:t>
      </w:r>
    </w:p>
    <w:p w:rsidR="00436FBC" w:rsidRDefault="00436FBC">
      <w:pPr>
        <w:pStyle w:val="BodyText"/>
        <w:spacing w:before="2"/>
      </w:pPr>
    </w:p>
    <w:p w:rsidR="00436FBC" w:rsidRDefault="00E279B8">
      <w:pPr>
        <w:pStyle w:val="BodyText"/>
        <w:spacing w:line="237" w:lineRule="auto"/>
        <w:ind w:left="909" w:right="116"/>
        <w:jc w:val="both"/>
      </w:pPr>
      <w:r>
        <w:t>In addition to the quarterly usage report, the awarded Respondent must provide a report on total usage during the fiscal year (July 1</w:t>
      </w:r>
      <w:r>
        <w:rPr>
          <w:position w:val="7"/>
          <w:sz w:val="13"/>
        </w:rPr>
        <w:t xml:space="preserve">st </w:t>
      </w:r>
      <w:r>
        <w:t>– through June 30</w:t>
      </w:r>
      <w:r>
        <w:rPr>
          <w:position w:val="7"/>
          <w:sz w:val="13"/>
        </w:rPr>
        <w:t>th</w:t>
      </w:r>
      <w:r>
        <w:t>), or by contracted year, for the IPHEC within 15 days of end of the specified year, or as requested by the Contract Administrator. At a minimum, such annual reports shall include, but are not limited to:</w:t>
      </w:r>
    </w:p>
    <w:p w:rsidR="00436FBC" w:rsidRDefault="00E279B8">
      <w:pPr>
        <w:pStyle w:val="ListParagraph"/>
        <w:numPr>
          <w:ilvl w:val="4"/>
          <w:numId w:val="28"/>
        </w:numPr>
        <w:tabs>
          <w:tab w:val="left" w:pos="1720"/>
        </w:tabs>
        <w:spacing w:line="244" w:lineRule="exact"/>
        <w:ind w:hanging="360"/>
        <w:rPr>
          <w:sz w:val="20"/>
        </w:rPr>
      </w:pPr>
      <w:r>
        <w:rPr>
          <w:sz w:val="20"/>
        </w:rPr>
        <w:t>order number or other transaction</w:t>
      </w:r>
      <w:r>
        <w:rPr>
          <w:spacing w:val="-23"/>
          <w:sz w:val="20"/>
        </w:rPr>
        <w:t xml:space="preserve"> </w:t>
      </w:r>
      <w:r>
        <w:rPr>
          <w:sz w:val="20"/>
        </w:rPr>
        <w:t>reference</w:t>
      </w:r>
    </w:p>
    <w:p w:rsidR="00436FBC" w:rsidRDefault="00E279B8">
      <w:pPr>
        <w:pStyle w:val="ListParagraph"/>
        <w:numPr>
          <w:ilvl w:val="4"/>
          <w:numId w:val="28"/>
        </w:numPr>
        <w:tabs>
          <w:tab w:val="left" w:pos="1720"/>
        </w:tabs>
        <w:spacing w:line="244" w:lineRule="exact"/>
        <w:ind w:hanging="360"/>
        <w:rPr>
          <w:sz w:val="20"/>
        </w:rPr>
      </w:pPr>
      <w:r>
        <w:rPr>
          <w:sz w:val="20"/>
        </w:rPr>
        <w:t>reference number for each item</w:t>
      </w:r>
      <w:r>
        <w:rPr>
          <w:spacing w:val="-11"/>
          <w:sz w:val="20"/>
        </w:rPr>
        <w:t xml:space="preserve"> </w:t>
      </w:r>
      <w:r>
        <w:rPr>
          <w:sz w:val="20"/>
        </w:rPr>
        <w:t>purchased</w:t>
      </w:r>
    </w:p>
    <w:p w:rsidR="00436FBC" w:rsidRDefault="00E279B8">
      <w:pPr>
        <w:pStyle w:val="ListParagraph"/>
        <w:numPr>
          <w:ilvl w:val="4"/>
          <w:numId w:val="28"/>
        </w:numPr>
        <w:tabs>
          <w:tab w:val="left" w:pos="1720"/>
        </w:tabs>
        <w:spacing w:line="244" w:lineRule="exact"/>
        <w:ind w:left="1720" w:hanging="360"/>
        <w:rPr>
          <w:sz w:val="20"/>
        </w:rPr>
      </w:pPr>
      <w:r>
        <w:rPr>
          <w:sz w:val="20"/>
        </w:rPr>
        <w:t>provider’s</w:t>
      </w:r>
      <w:r>
        <w:rPr>
          <w:spacing w:val="-11"/>
          <w:sz w:val="20"/>
        </w:rPr>
        <w:t xml:space="preserve"> </w:t>
      </w:r>
      <w:r>
        <w:rPr>
          <w:sz w:val="20"/>
        </w:rPr>
        <w:t>name</w:t>
      </w:r>
    </w:p>
    <w:p w:rsidR="00436FBC" w:rsidRDefault="00E279B8">
      <w:pPr>
        <w:pStyle w:val="ListParagraph"/>
        <w:numPr>
          <w:ilvl w:val="4"/>
          <w:numId w:val="28"/>
        </w:numPr>
        <w:tabs>
          <w:tab w:val="left" w:pos="1720"/>
        </w:tabs>
        <w:spacing w:line="244" w:lineRule="exact"/>
        <w:ind w:hanging="360"/>
        <w:rPr>
          <w:sz w:val="20"/>
        </w:rPr>
      </w:pPr>
      <w:r>
        <w:rPr>
          <w:sz w:val="20"/>
        </w:rPr>
        <w:t>provider’s reference</w:t>
      </w:r>
      <w:r>
        <w:rPr>
          <w:spacing w:val="-11"/>
          <w:sz w:val="20"/>
        </w:rPr>
        <w:t xml:space="preserve"> </w:t>
      </w:r>
      <w:r>
        <w:rPr>
          <w:sz w:val="20"/>
        </w:rPr>
        <w:t>number</w:t>
      </w:r>
    </w:p>
    <w:p w:rsidR="00436FBC" w:rsidRDefault="00E279B8">
      <w:pPr>
        <w:pStyle w:val="ListParagraph"/>
        <w:numPr>
          <w:ilvl w:val="4"/>
          <w:numId w:val="28"/>
        </w:numPr>
        <w:tabs>
          <w:tab w:val="left" w:pos="1720"/>
        </w:tabs>
        <w:spacing w:before="1" w:line="244" w:lineRule="exact"/>
        <w:ind w:hanging="360"/>
        <w:rPr>
          <w:sz w:val="20"/>
        </w:rPr>
      </w:pPr>
      <w:r>
        <w:rPr>
          <w:sz w:val="20"/>
        </w:rPr>
        <w:t>aggregate totals of services</w:t>
      </w:r>
      <w:r>
        <w:rPr>
          <w:spacing w:val="-17"/>
          <w:sz w:val="20"/>
        </w:rPr>
        <w:t xml:space="preserve"> </w:t>
      </w:r>
      <w:r>
        <w:rPr>
          <w:sz w:val="20"/>
        </w:rPr>
        <w:t>purchased</w:t>
      </w:r>
    </w:p>
    <w:p w:rsidR="00436FBC" w:rsidRDefault="00E279B8">
      <w:pPr>
        <w:pStyle w:val="ListParagraph"/>
        <w:numPr>
          <w:ilvl w:val="0"/>
          <w:numId w:val="27"/>
        </w:numPr>
        <w:tabs>
          <w:tab w:val="left" w:pos="1720"/>
        </w:tabs>
        <w:spacing w:line="244" w:lineRule="exact"/>
        <w:rPr>
          <w:sz w:val="20"/>
        </w:rPr>
      </w:pPr>
      <w:r>
        <w:rPr>
          <w:sz w:val="20"/>
        </w:rPr>
        <w:t>total price</w:t>
      </w:r>
      <w:r>
        <w:rPr>
          <w:spacing w:val="-6"/>
          <w:sz w:val="20"/>
        </w:rPr>
        <w:t xml:space="preserve"> </w:t>
      </w:r>
      <w:r>
        <w:rPr>
          <w:sz w:val="20"/>
        </w:rPr>
        <w:t>paid</w:t>
      </w:r>
    </w:p>
    <w:p w:rsidR="00436FBC" w:rsidRDefault="00E279B8">
      <w:pPr>
        <w:pStyle w:val="ListParagraph"/>
        <w:numPr>
          <w:ilvl w:val="0"/>
          <w:numId w:val="27"/>
        </w:numPr>
        <w:tabs>
          <w:tab w:val="left" w:pos="1720"/>
        </w:tabs>
        <w:spacing w:line="244" w:lineRule="exact"/>
        <w:rPr>
          <w:sz w:val="20"/>
        </w:rPr>
      </w:pPr>
      <w:r>
        <w:rPr>
          <w:sz w:val="20"/>
        </w:rPr>
        <w:t>grand NET total of all purchases for the reporting period;</w:t>
      </w:r>
      <w:r>
        <w:rPr>
          <w:spacing w:val="-21"/>
          <w:sz w:val="20"/>
        </w:rPr>
        <w:t xml:space="preserve"> </w:t>
      </w:r>
      <w:r>
        <w:rPr>
          <w:sz w:val="20"/>
        </w:rPr>
        <w:t>and,</w:t>
      </w:r>
    </w:p>
    <w:p w:rsidR="00436FBC" w:rsidRDefault="00E279B8">
      <w:pPr>
        <w:pStyle w:val="ListParagraph"/>
        <w:numPr>
          <w:ilvl w:val="0"/>
          <w:numId w:val="27"/>
        </w:numPr>
        <w:tabs>
          <w:tab w:val="left" w:pos="1720"/>
        </w:tabs>
        <w:spacing w:line="244" w:lineRule="exact"/>
        <w:rPr>
          <w:sz w:val="20"/>
        </w:rPr>
      </w:pPr>
      <w:r>
        <w:rPr>
          <w:sz w:val="20"/>
        </w:rPr>
        <w:t>IPHEC spend.</w:t>
      </w:r>
    </w:p>
    <w:p w:rsidR="00436FBC" w:rsidRDefault="00436FBC">
      <w:pPr>
        <w:pStyle w:val="BodyText"/>
      </w:pPr>
    </w:p>
    <w:p w:rsidR="00436FBC" w:rsidRDefault="00E279B8">
      <w:pPr>
        <w:pStyle w:val="BodyText"/>
        <w:ind w:left="910" w:right="116" w:hanging="1"/>
        <w:jc w:val="both"/>
      </w:pPr>
      <w:r>
        <w:t>Usage reports must be in Microsoft Excel or Access format and contain all pertinent information as requested by the Contract Administrator.</w:t>
      </w:r>
    </w:p>
    <w:p w:rsidR="00436FBC" w:rsidRDefault="00436FBC">
      <w:pPr>
        <w:pStyle w:val="BodyText"/>
        <w:spacing w:before="10"/>
        <w:rPr>
          <w:sz w:val="19"/>
        </w:rPr>
      </w:pPr>
    </w:p>
    <w:p w:rsidR="00436FBC" w:rsidRDefault="00E279B8">
      <w:pPr>
        <w:pStyle w:val="Heading4"/>
        <w:numPr>
          <w:ilvl w:val="3"/>
          <w:numId w:val="28"/>
        </w:numPr>
        <w:tabs>
          <w:tab w:val="left" w:pos="2259"/>
          <w:tab w:val="left" w:pos="2260"/>
        </w:tabs>
        <w:spacing w:line="240" w:lineRule="auto"/>
        <w:ind w:left="2260" w:hanging="1350"/>
        <w:jc w:val="both"/>
      </w:pPr>
      <w:r>
        <w:t>AD HOC</w:t>
      </w:r>
      <w:r>
        <w:rPr>
          <w:spacing w:val="-3"/>
        </w:rPr>
        <w:t xml:space="preserve"> </w:t>
      </w:r>
      <w:r>
        <w:t>REPORTING</w:t>
      </w:r>
    </w:p>
    <w:p w:rsidR="00436FBC" w:rsidRDefault="00E279B8">
      <w:pPr>
        <w:pStyle w:val="BodyText"/>
        <w:ind w:left="910" w:right="117" w:hanging="1"/>
        <w:jc w:val="both"/>
      </w:pPr>
      <w:r>
        <w:t>Awarded Respondent must be able to provide ad hoc reporting capabilities to Participating Universities. Ad hoc reports should be able to be conducted on an as‐needed basis and be able to be created for individual Participating Universities or individual campuses. Respondents should identify their ability to provide this information and include screen shots of sample reporting tools.</w:t>
      </w:r>
    </w:p>
    <w:p w:rsidR="00436FBC" w:rsidRDefault="00436FBC">
      <w:pPr>
        <w:pStyle w:val="BodyText"/>
        <w:spacing w:before="12"/>
        <w:rPr>
          <w:sz w:val="19"/>
        </w:rPr>
      </w:pPr>
    </w:p>
    <w:p w:rsidR="00436FBC" w:rsidRDefault="00E279B8">
      <w:pPr>
        <w:pStyle w:val="Heading4"/>
        <w:numPr>
          <w:ilvl w:val="3"/>
          <w:numId w:val="28"/>
        </w:numPr>
        <w:tabs>
          <w:tab w:val="left" w:pos="2259"/>
          <w:tab w:val="left" w:pos="2261"/>
        </w:tabs>
        <w:spacing w:line="240" w:lineRule="auto"/>
        <w:ind w:left="2260" w:hanging="1350"/>
        <w:jc w:val="both"/>
      </w:pPr>
      <w:r>
        <w:t>SPECIAL</w:t>
      </w:r>
      <w:r>
        <w:rPr>
          <w:spacing w:val="-6"/>
        </w:rPr>
        <w:t xml:space="preserve"> </w:t>
      </w:r>
      <w:r>
        <w:t>VENDOR</w:t>
      </w:r>
      <w:r>
        <w:rPr>
          <w:spacing w:val="-6"/>
        </w:rPr>
        <w:t xml:space="preserve"> </w:t>
      </w:r>
      <w:r>
        <w:t>CATEGORY</w:t>
      </w:r>
      <w:r>
        <w:rPr>
          <w:spacing w:val="-6"/>
        </w:rPr>
        <w:t xml:space="preserve"> </w:t>
      </w:r>
      <w:r>
        <w:t>REPORT</w:t>
      </w:r>
      <w:r>
        <w:rPr>
          <w:spacing w:val="-6"/>
        </w:rPr>
        <w:t xml:space="preserve"> </w:t>
      </w:r>
      <w:r>
        <w:t>(Business</w:t>
      </w:r>
      <w:r>
        <w:rPr>
          <w:spacing w:val="-5"/>
        </w:rPr>
        <w:t xml:space="preserve"> </w:t>
      </w:r>
      <w:r>
        <w:t>Enterprise</w:t>
      </w:r>
      <w:r>
        <w:rPr>
          <w:spacing w:val="-6"/>
        </w:rPr>
        <w:t xml:space="preserve"> </w:t>
      </w:r>
      <w:r>
        <w:t>Program)</w:t>
      </w:r>
    </w:p>
    <w:p w:rsidR="00436FBC" w:rsidRDefault="00E279B8">
      <w:pPr>
        <w:pStyle w:val="BodyText"/>
        <w:ind w:left="910"/>
      </w:pPr>
      <w:r>
        <w:t xml:space="preserve">The awarded Respondent should provide a quarterly report on the dollar volume of services provided under the award which are purchased by the Respondent from firms which are minority‐owned, women‐owned or owned by persons with disabilities, as defined by the State of Illinois Business Enterprise Program (BEP) found at </w:t>
      </w:r>
      <w:hyperlink r:id="rId22">
        <w:r>
          <w:rPr>
            <w:color w:val="0000FF"/>
            <w:u w:val="single" w:color="0000FF"/>
          </w:rPr>
          <w:t>http://www2.illinois.gov/cms/business/sell2/bep/Pages/default.aspx</w:t>
        </w:r>
        <w:r>
          <w:t>.</w:t>
        </w:r>
      </w:hyperlink>
    </w:p>
    <w:p w:rsidR="00436FBC" w:rsidRDefault="00436FBC">
      <w:pPr>
        <w:pStyle w:val="BodyText"/>
        <w:rPr>
          <w:sz w:val="15"/>
        </w:rPr>
      </w:pPr>
    </w:p>
    <w:p w:rsidR="00436FBC" w:rsidRDefault="00E279B8">
      <w:pPr>
        <w:pStyle w:val="Heading4"/>
        <w:numPr>
          <w:ilvl w:val="3"/>
          <w:numId w:val="28"/>
        </w:numPr>
        <w:tabs>
          <w:tab w:val="left" w:pos="1669"/>
        </w:tabs>
        <w:spacing w:before="60"/>
        <w:ind w:left="1668" w:hanging="758"/>
        <w:jc w:val="both"/>
      </w:pPr>
      <w:r>
        <w:t>OTHER</w:t>
      </w:r>
      <w:r>
        <w:rPr>
          <w:spacing w:val="-2"/>
        </w:rPr>
        <w:t xml:space="preserve"> </w:t>
      </w:r>
      <w:r>
        <w:t>REPORTING</w:t>
      </w:r>
    </w:p>
    <w:p w:rsidR="00436FBC" w:rsidRDefault="00E279B8">
      <w:pPr>
        <w:pStyle w:val="BodyText"/>
        <w:ind w:left="909" w:right="117"/>
        <w:jc w:val="both"/>
      </w:pPr>
      <w:r>
        <w:t>Other reports may be asked for by the IPHEC or the Participating Universities and shall be complied based on the needs of each university campus. Such reports may include: sustainability reports; business “scorecards”; new product reports; discontinued product reports; or, price history reports.</w:t>
      </w:r>
    </w:p>
    <w:p w:rsidR="00436FBC" w:rsidRDefault="00436FBC">
      <w:pPr>
        <w:pStyle w:val="BodyText"/>
        <w:spacing w:before="1"/>
      </w:pPr>
    </w:p>
    <w:p w:rsidR="00436FBC" w:rsidRDefault="00E279B8">
      <w:pPr>
        <w:pStyle w:val="Heading4"/>
        <w:numPr>
          <w:ilvl w:val="2"/>
          <w:numId w:val="28"/>
        </w:numPr>
        <w:tabs>
          <w:tab w:val="left" w:pos="1539"/>
          <w:tab w:val="left" w:pos="1540"/>
        </w:tabs>
        <w:spacing w:line="240" w:lineRule="auto"/>
        <w:ind w:left="1539"/>
      </w:pPr>
      <w:r>
        <w:t>ANNUAL BUSINESS</w:t>
      </w:r>
      <w:r>
        <w:rPr>
          <w:spacing w:val="-12"/>
        </w:rPr>
        <w:t xml:space="preserve"> </w:t>
      </w:r>
      <w:r>
        <w:t>REVIEWS</w:t>
      </w:r>
    </w:p>
    <w:p w:rsidR="00436FBC" w:rsidRDefault="00E279B8">
      <w:pPr>
        <w:pStyle w:val="BodyText"/>
        <w:ind w:left="459"/>
      </w:pPr>
      <w:r>
        <w:t>The awarded Respondent shall attend a mandatory annual business review, in person, by video conferencing, or agreed upon venue.       Other business reviews may be necessary during the year, if a Participating University requires or requests. Meetings</w:t>
      </w:r>
    </w:p>
    <w:p w:rsidR="00436FBC" w:rsidRDefault="00436FBC">
      <w:pPr>
        <w:sectPr w:rsidR="00436FBC">
          <w:footerReference w:type="default" r:id="rId23"/>
          <w:pgSz w:w="12240" w:h="15840"/>
          <w:pgMar w:top="660" w:right="600" w:bottom="900" w:left="620" w:header="0" w:footer="714" w:gutter="0"/>
          <w:cols w:space="720"/>
        </w:sectPr>
      </w:pPr>
    </w:p>
    <w:p w:rsidR="00436FBC" w:rsidRDefault="00E279B8">
      <w:pPr>
        <w:pStyle w:val="BodyText"/>
        <w:spacing w:before="42"/>
        <w:ind w:left="479" w:right="116"/>
        <w:jc w:val="both"/>
      </w:pPr>
      <w:r>
        <w:lastRenderedPageBreak/>
        <w:t>will be scheduled at a mutually agreed upon time. The purpose of the meeting(s) will be to review agreement activity and other pertinent issues arising during the year and to address business strategies and activities planned for the subsequent agreement year. As part of such meetings, activity reports will be distributed for Participating Univer</w:t>
      </w:r>
      <w:r w:rsidR="003304A9">
        <w:t xml:space="preserve">sities’ campuses demonstrating </w:t>
      </w:r>
      <w:r>
        <w:t>campus</w:t>
      </w:r>
      <w:r>
        <w:rPr>
          <w:spacing w:val="-13"/>
        </w:rPr>
        <w:t xml:space="preserve"> </w:t>
      </w:r>
      <w:r>
        <w:t>participation.</w:t>
      </w:r>
    </w:p>
    <w:p w:rsidR="00436FBC" w:rsidRDefault="00436FBC">
      <w:pPr>
        <w:pStyle w:val="BodyText"/>
        <w:spacing w:before="11"/>
        <w:rPr>
          <w:sz w:val="19"/>
        </w:rPr>
      </w:pPr>
    </w:p>
    <w:p w:rsidR="00436FBC" w:rsidRDefault="00E279B8">
      <w:pPr>
        <w:pStyle w:val="BodyText"/>
        <w:spacing w:before="1"/>
        <w:ind w:left="480" w:right="116" w:hanging="1"/>
        <w:jc w:val="both"/>
        <w:rPr>
          <w:b/>
        </w:rPr>
      </w:pPr>
      <w:r>
        <w:t>In addition to the annual business review, the Contract Administrator may request that the awarded Respondent conduct a campus‐specific business review during the agreement year. Campus business reviews may be held at the individual campus requesting the review in person, by video conference, or agreed upon venue. The awarded Resp</w:t>
      </w:r>
      <w:r w:rsidR="003304A9">
        <w:t xml:space="preserve">ondent will be responsible for </w:t>
      </w:r>
      <w:r>
        <w:t>its expenses to attend all</w:t>
      </w:r>
      <w:r>
        <w:rPr>
          <w:spacing w:val="-14"/>
        </w:rPr>
        <w:t xml:space="preserve"> </w:t>
      </w:r>
      <w:r>
        <w:t>meetings</w:t>
      </w:r>
      <w:r>
        <w:rPr>
          <w:b/>
        </w:rPr>
        <w:t>.</w:t>
      </w:r>
    </w:p>
    <w:p w:rsidR="00436FBC" w:rsidRDefault="00E279B8">
      <w:pPr>
        <w:pStyle w:val="Heading5"/>
        <w:ind w:left="480"/>
      </w:pPr>
      <w:r>
        <w:t>The Respondent shall provide a detailed narrative describing how it will meet the requirements identified above.</w:t>
      </w:r>
    </w:p>
    <w:p w:rsidR="00436FBC" w:rsidRDefault="00436FBC">
      <w:pPr>
        <w:pStyle w:val="BodyText"/>
        <w:rPr>
          <w:b/>
          <w:i/>
        </w:rPr>
      </w:pPr>
    </w:p>
    <w:p w:rsidR="00436FBC" w:rsidRDefault="00E279B8">
      <w:pPr>
        <w:pStyle w:val="ListParagraph"/>
        <w:numPr>
          <w:ilvl w:val="2"/>
          <w:numId w:val="28"/>
        </w:numPr>
        <w:tabs>
          <w:tab w:val="left" w:pos="1559"/>
          <w:tab w:val="left" w:pos="1560"/>
        </w:tabs>
        <w:ind w:left="1559"/>
        <w:jc w:val="both"/>
        <w:rPr>
          <w:b/>
          <w:sz w:val="20"/>
        </w:rPr>
      </w:pPr>
      <w:r>
        <w:rPr>
          <w:b/>
          <w:sz w:val="20"/>
        </w:rPr>
        <w:t>AUDITING</w:t>
      </w:r>
    </w:p>
    <w:p w:rsidR="00436FBC" w:rsidRDefault="00E279B8">
      <w:pPr>
        <w:pStyle w:val="BodyText"/>
        <w:ind w:left="479" w:right="117"/>
        <w:jc w:val="both"/>
      </w:pPr>
      <w:r>
        <w:t>The awarded Respondent shall understand and agree that the Participating Universities may a</w:t>
      </w:r>
      <w:r w:rsidR="003304A9">
        <w:t xml:space="preserve">udit net prices for compliance </w:t>
      </w:r>
      <w:r>
        <w:t>with the agreement. Agreement prices will be compared with current manufacturers’ suggested retail price listings, market prices available from competitors and changes in the Producer Price Indices listed in Section 2. Audits may be performed periodically throughout the agreement period. Additionally, Respondents</w:t>
      </w:r>
      <w:r w:rsidR="003304A9">
        <w:t xml:space="preserve"> should note that all applicable State of</w:t>
      </w:r>
      <w:r>
        <w:t xml:space="preserve"> Illinois auditing requirements apply to the terms of awarded</w:t>
      </w:r>
      <w:r>
        <w:rPr>
          <w:spacing w:val="-30"/>
        </w:rPr>
        <w:t xml:space="preserve"> </w:t>
      </w:r>
      <w:r>
        <w:t>contracts.</w:t>
      </w:r>
    </w:p>
    <w:p w:rsidR="00436FBC" w:rsidRDefault="00E279B8">
      <w:pPr>
        <w:pStyle w:val="Heading5"/>
        <w:ind w:left="480"/>
      </w:pPr>
      <w:r>
        <w:t>The Respondent shall provide a detailed narrative describing how it will meet the requirements identified above.</w:t>
      </w:r>
    </w:p>
    <w:p w:rsidR="00436FBC" w:rsidRDefault="00436FBC">
      <w:pPr>
        <w:pStyle w:val="BodyText"/>
        <w:rPr>
          <w:b/>
          <w:i/>
        </w:rPr>
      </w:pPr>
    </w:p>
    <w:p w:rsidR="00436FBC" w:rsidRDefault="00436FBC">
      <w:pPr>
        <w:pStyle w:val="BodyText"/>
        <w:rPr>
          <w:b/>
          <w:i/>
        </w:rPr>
      </w:pPr>
    </w:p>
    <w:p w:rsidR="00436FBC" w:rsidRDefault="00E279B8">
      <w:pPr>
        <w:pStyle w:val="ListParagraph"/>
        <w:numPr>
          <w:ilvl w:val="1"/>
          <w:numId w:val="28"/>
        </w:numPr>
        <w:tabs>
          <w:tab w:val="left" w:pos="839"/>
          <w:tab w:val="left" w:pos="840"/>
        </w:tabs>
        <w:ind w:left="839" w:hanging="720"/>
        <w:jc w:val="left"/>
        <w:rPr>
          <w:b/>
          <w:sz w:val="20"/>
        </w:rPr>
      </w:pPr>
      <w:r>
        <w:rPr>
          <w:b/>
          <w:sz w:val="20"/>
        </w:rPr>
        <w:t>S</w:t>
      </w:r>
      <w:r>
        <w:rPr>
          <w:b/>
          <w:sz w:val="16"/>
        </w:rPr>
        <w:t>UBCONTRACTING</w:t>
      </w:r>
    </w:p>
    <w:p w:rsidR="00436FBC" w:rsidRDefault="00E279B8">
      <w:pPr>
        <w:pStyle w:val="ListParagraph"/>
        <w:numPr>
          <w:ilvl w:val="2"/>
          <w:numId w:val="28"/>
        </w:numPr>
        <w:tabs>
          <w:tab w:val="left" w:pos="1559"/>
          <w:tab w:val="left" w:pos="1560"/>
        </w:tabs>
        <w:ind w:right="116" w:firstLine="1"/>
        <w:jc w:val="both"/>
        <w:rPr>
          <w:sz w:val="20"/>
        </w:rPr>
      </w:pPr>
      <w:r>
        <w:rPr>
          <w:sz w:val="20"/>
        </w:rPr>
        <w:t>Subcontracting is allowed.  For the purposes of this section, subcontractors are thos</w:t>
      </w:r>
      <w:r w:rsidR="003304A9">
        <w:rPr>
          <w:sz w:val="20"/>
        </w:rPr>
        <w:t>e specifically hired to perform</w:t>
      </w:r>
      <w:r>
        <w:rPr>
          <w:sz w:val="20"/>
        </w:rPr>
        <w:t xml:space="preserve"> a part of the work covered by the contract. If subcontractors are to be utilized, Vendor must identify subcontractors with an annual</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more</w:t>
      </w:r>
      <w:r>
        <w:rPr>
          <w:spacing w:val="-2"/>
          <w:sz w:val="20"/>
        </w:rPr>
        <w:t xml:space="preserve"> </w:t>
      </w:r>
      <w:r>
        <w:rPr>
          <w:sz w:val="20"/>
        </w:rPr>
        <w:t>than</w:t>
      </w:r>
      <w:r>
        <w:rPr>
          <w:spacing w:val="-3"/>
          <w:sz w:val="20"/>
        </w:rPr>
        <w:t xml:space="preserve"> </w:t>
      </w:r>
      <w:r>
        <w:rPr>
          <w:sz w:val="20"/>
        </w:rPr>
        <w:t>$50,000</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expected</w:t>
      </w:r>
      <w:r>
        <w:rPr>
          <w:spacing w:val="-2"/>
          <w:sz w:val="20"/>
        </w:rPr>
        <w:t xml:space="preserve"> </w:t>
      </w:r>
      <w:r>
        <w:rPr>
          <w:sz w:val="20"/>
        </w:rPr>
        <w:t>amount</w:t>
      </w:r>
      <w:r>
        <w:rPr>
          <w:spacing w:val="-2"/>
          <w:sz w:val="20"/>
        </w:rPr>
        <w:t xml:space="preserve"> </w:t>
      </w:r>
      <w:r>
        <w:rPr>
          <w:sz w:val="20"/>
        </w:rPr>
        <w:t>of</w:t>
      </w:r>
      <w:r>
        <w:rPr>
          <w:spacing w:val="-2"/>
          <w:sz w:val="20"/>
        </w:rPr>
        <w:t xml:space="preserve"> </w:t>
      </w:r>
      <w:r>
        <w:rPr>
          <w:sz w:val="20"/>
        </w:rPr>
        <w:t>money</w:t>
      </w:r>
      <w:r>
        <w:rPr>
          <w:spacing w:val="-3"/>
          <w:sz w:val="20"/>
        </w:rPr>
        <w:t xml:space="preserve"> </w:t>
      </w:r>
      <w:r>
        <w:rPr>
          <w:sz w:val="20"/>
        </w:rPr>
        <w:t>each</w:t>
      </w:r>
      <w:r>
        <w:rPr>
          <w:spacing w:val="-3"/>
          <w:sz w:val="20"/>
        </w:rPr>
        <w:t xml:space="preserve"> </w:t>
      </w:r>
      <w:r>
        <w:rPr>
          <w:sz w:val="20"/>
        </w:rPr>
        <w:t>will</w:t>
      </w:r>
      <w:r>
        <w:rPr>
          <w:spacing w:val="-3"/>
          <w:sz w:val="20"/>
        </w:rPr>
        <w:t xml:space="preserve"> </w:t>
      </w:r>
      <w:r>
        <w:rPr>
          <w:sz w:val="20"/>
        </w:rPr>
        <w:t>received</w:t>
      </w:r>
      <w:r>
        <w:rPr>
          <w:spacing w:val="-2"/>
          <w:sz w:val="20"/>
        </w:rPr>
        <w:t xml:space="preserve"> </w:t>
      </w:r>
      <w:r>
        <w:rPr>
          <w:sz w:val="20"/>
        </w:rPr>
        <w:t>under</w:t>
      </w:r>
      <w:r>
        <w:rPr>
          <w:spacing w:val="-2"/>
          <w:sz w:val="20"/>
        </w:rPr>
        <w:t xml:space="preserve"> </w:t>
      </w:r>
      <w:r>
        <w:rPr>
          <w:sz w:val="20"/>
        </w:rPr>
        <w:t>the</w:t>
      </w:r>
      <w:r>
        <w:rPr>
          <w:spacing w:val="-3"/>
          <w:sz w:val="20"/>
        </w:rPr>
        <w:t xml:space="preserve"> </w:t>
      </w:r>
      <w:r>
        <w:rPr>
          <w:sz w:val="20"/>
        </w:rPr>
        <w:t>contract</w:t>
      </w:r>
      <w:r>
        <w:rPr>
          <w:spacing w:val="-2"/>
          <w:sz w:val="20"/>
        </w:rPr>
        <w:t xml:space="preserve"> </w:t>
      </w:r>
      <w:r>
        <w:rPr>
          <w:sz w:val="20"/>
        </w:rPr>
        <w:t>in</w:t>
      </w:r>
      <w:r>
        <w:rPr>
          <w:spacing w:val="-2"/>
          <w:sz w:val="20"/>
        </w:rPr>
        <w:t xml:space="preserve"> </w:t>
      </w:r>
      <w:r>
        <w:rPr>
          <w:sz w:val="20"/>
        </w:rPr>
        <w:t>Attachment</w:t>
      </w:r>
      <w:r>
        <w:rPr>
          <w:spacing w:val="-2"/>
          <w:sz w:val="20"/>
        </w:rPr>
        <w:t xml:space="preserve"> </w:t>
      </w:r>
      <w:r>
        <w:rPr>
          <w:sz w:val="20"/>
        </w:rPr>
        <w:t>DD.</w:t>
      </w:r>
    </w:p>
    <w:p w:rsidR="00436FBC" w:rsidRDefault="00436FBC">
      <w:pPr>
        <w:pStyle w:val="BodyText"/>
        <w:spacing w:before="11"/>
        <w:rPr>
          <w:sz w:val="19"/>
        </w:rPr>
      </w:pPr>
    </w:p>
    <w:p w:rsidR="00436FBC" w:rsidRDefault="00E279B8">
      <w:pPr>
        <w:pStyle w:val="BodyText"/>
        <w:spacing w:before="1"/>
        <w:ind w:left="479" w:right="116"/>
        <w:jc w:val="both"/>
      </w:pPr>
      <w:r>
        <w:t>More than one Vendor may wish to form a joint venture, partnership or otherwise collaborate to provide a single response to this solicitation. Such responses will be given consideration for award, provided such collaborativ</w:t>
      </w:r>
      <w:r w:rsidR="003304A9">
        <w:t xml:space="preserve">e arrangements are </w:t>
      </w:r>
      <w:r>
        <w:t>transparent to the IPHEC in the conduct of business under an</w:t>
      </w:r>
      <w:r>
        <w:rPr>
          <w:spacing w:val="-23"/>
        </w:rPr>
        <w:t xml:space="preserve"> </w:t>
      </w:r>
      <w:r>
        <w:t>award.</w:t>
      </w:r>
    </w:p>
    <w:p w:rsidR="00436FBC" w:rsidRDefault="00436FBC">
      <w:pPr>
        <w:pStyle w:val="BodyText"/>
      </w:pPr>
    </w:p>
    <w:p w:rsidR="00436FBC" w:rsidRDefault="00E279B8">
      <w:pPr>
        <w:pStyle w:val="BodyText"/>
        <w:ind w:left="479" w:right="117"/>
        <w:jc w:val="both"/>
      </w:pPr>
      <w:r>
        <w:t>If a collaborative response is awarded, the IPHEC must be able to interface with a single Vendor for the award period. The single Vendor must reply to the solicitation with one Federal Employer Identification Number (FEIN), and offer the collaborative catalog through the iBuy system. Participating Universities must be able to place a single purchase order and issue payments to a single vendor’s account. There must be a single Vendor interface and contact regarding order status, reporting, requested business meetings and issues regarding the IPHEC</w:t>
      </w:r>
      <w:r>
        <w:rPr>
          <w:spacing w:val="-27"/>
        </w:rPr>
        <w:t xml:space="preserve"> </w:t>
      </w:r>
      <w:r>
        <w:t>award.</w:t>
      </w:r>
    </w:p>
    <w:p w:rsidR="00436FBC" w:rsidRDefault="00436FBC">
      <w:pPr>
        <w:pStyle w:val="BodyText"/>
        <w:spacing w:before="12"/>
        <w:rPr>
          <w:sz w:val="19"/>
        </w:rPr>
      </w:pPr>
    </w:p>
    <w:p w:rsidR="00436FBC" w:rsidRDefault="00E279B8">
      <w:pPr>
        <w:pStyle w:val="BodyText"/>
        <w:ind w:left="480" w:right="117" w:hanging="1"/>
        <w:jc w:val="both"/>
      </w:pPr>
      <w:r>
        <w:t>Multiple responses, or responses that require the IPHEC to place orders to multiple vendors or vendor locations, or issue payments against an order or release to multiple FEIN numbers, will not be considered.</w:t>
      </w:r>
    </w:p>
    <w:p w:rsidR="00436FBC" w:rsidRDefault="00436FBC">
      <w:pPr>
        <w:pStyle w:val="BodyText"/>
        <w:spacing w:before="11"/>
        <w:rPr>
          <w:sz w:val="19"/>
        </w:rPr>
      </w:pPr>
    </w:p>
    <w:p w:rsidR="00436FBC" w:rsidRDefault="00E279B8">
      <w:pPr>
        <w:pStyle w:val="ListParagraph"/>
        <w:numPr>
          <w:ilvl w:val="2"/>
          <w:numId w:val="28"/>
        </w:numPr>
        <w:tabs>
          <w:tab w:val="left" w:pos="1559"/>
          <w:tab w:val="left" w:pos="1560"/>
        </w:tabs>
        <w:ind w:left="1560"/>
        <w:jc w:val="both"/>
        <w:rPr>
          <w:sz w:val="20"/>
        </w:rPr>
      </w:pPr>
      <w:r>
        <w:rPr>
          <w:sz w:val="20"/>
        </w:rPr>
        <w:t>For</w:t>
      </w:r>
      <w:r>
        <w:rPr>
          <w:spacing w:val="-3"/>
          <w:sz w:val="20"/>
        </w:rPr>
        <w:t xml:space="preserve"> </w:t>
      </w:r>
      <w:r>
        <w:rPr>
          <w:sz w:val="20"/>
        </w:rPr>
        <w:t>an</w:t>
      </w:r>
      <w:r>
        <w:rPr>
          <w:spacing w:val="-4"/>
          <w:sz w:val="20"/>
        </w:rPr>
        <w:t xml:space="preserve"> </w:t>
      </w:r>
      <w:r>
        <w:rPr>
          <w:sz w:val="20"/>
        </w:rPr>
        <w:t>award</w:t>
      </w:r>
      <w:r>
        <w:rPr>
          <w:spacing w:val="-4"/>
          <w:sz w:val="20"/>
        </w:rPr>
        <w:t xml:space="preserve"> </w:t>
      </w:r>
      <w:r>
        <w:rPr>
          <w:sz w:val="20"/>
        </w:rPr>
        <w:t>under</w:t>
      </w:r>
      <w:r>
        <w:rPr>
          <w:spacing w:val="-3"/>
          <w:sz w:val="20"/>
        </w:rPr>
        <w:t xml:space="preserve"> </w:t>
      </w:r>
      <w:r>
        <w:rPr>
          <w:sz w:val="20"/>
        </w:rPr>
        <w:t>this</w:t>
      </w:r>
      <w:r>
        <w:rPr>
          <w:spacing w:val="-3"/>
          <w:sz w:val="20"/>
        </w:rPr>
        <w:t xml:space="preserve"> </w:t>
      </w:r>
      <w:r>
        <w:rPr>
          <w:sz w:val="20"/>
        </w:rPr>
        <w:t>solicitation</w:t>
      </w:r>
      <w:r>
        <w:rPr>
          <w:spacing w:val="-2"/>
          <w:sz w:val="20"/>
        </w:rPr>
        <w:t xml:space="preserve"> </w:t>
      </w:r>
      <w:r>
        <w:rPr>
          <w:sz w:val="20"/>
        </w:rPr>
        <w:t>there</w:t>
      </w:r>
      <w:r>
        <w:rPr>
          <w:spacing w:val="-3"/>
          <w:sz w:val="20"/>
        </w:rPr>
        <w:t xml:space="preserve"> </w:t>
      </w:r>
      <w:r>
        <w:rPr>
          <w:sz w:val="20"/>
        </w:rPr>
        <w:t>is</w:t>
      </w:r>
      <w:r>
        <w:rPr>
          <w:spacing w:val="-5"/>
          <w:sz w:val="20"/>
        </w:rPr>
        <w:t xml:space="preserve"> </w:t>
      </w:r>
      <w:r>
        <w:rPr>
          <w:sz w:val="20"/>
        </w:rPr>
        <w:t>no</w:t>
      </w:r>
      <w:r>
        <w:rPr>
          <w:spacing w:val="-3"/>
          <w:sz w:val="20"/>
        </w:rPr>
        <w:t xml:space="preserve"> </w:t>
      </w:r>
      <w:r>
        <w:rPr>
          <w:sz w:val="20"/>
        </w:rPr>
        <w:t>maximum</w:t>
      </w:r>
      <w:r>
        <w:rPr>
          <w:spacing w:val="-4"/>
          <w:sz w:val="20"/>
        </w:rPr>
        <w:t xml:space="preserve"> </w:t>
      </w:r>
      <w:r>
        <w:rPr>
          <w:sz w:val="20"/>
        </w:rPr>
        <w:t>percentage</w:t>
      </w:r>
      <w:r>
        <w:rPr>
          <w:spacing w:val="-4"/>
          <w:sz w:val="20"/>
        </w:rPr>
        <w:t xml:space="preserve"> </w:t>
      </w:r>
      <w:r>
        <w:rPr>
          <w:sz w:val="20"/>
        </w:rPr>
        <w:t>of</w:t>
      </w:r>
      <w:r>
        <w:rPr>
          <w:spacing w:val="-3"/>
          <w:sz w:val="20"/>
        </w:rPr>
        <w:t xml:space="preserve"> </w:t>
      </w:r>
      <w:r>
        <w:rPr>
          <w:sz w:val="20"/>
        </w:rPr>
        <w:t>work</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allowed</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subcontracted.</w:t>
      </w:r>
    </w:p>
    <w:p w:rsidR="00436FBC" w:rsidRDefault="00436FBC">
      <w:pPr>
        <w:pStyle w:val="BodyText"/>
      </w:pPr>
    </w:p>
    <w:p w:rsidR="00436FBC" w:rsidRDefault="00E279B8">
      <w:pPr>
        <w:pStyle w:val="ListParagraph"/>
        <w:numPr>
          <w:ilvl w:val="2"/>
          <w:numId w:val="28"/>
        </w:numPr>
        <w:tabs>
          <w:tab w:val="left" w:pos="1559"/>
          <w:tab w:val="left" w:pos="1560"/>
        </w:tabs>
        <w:ind w:left="480" w:right="117" w:hanging="1"/>
        <w:jc w:val="both"/>
        <w:rPr>
          <w:sz w:val="20"/>
        </w:rPr>
      </w:pPr>
      <w:r>
        <w:rPr>
          <w:sz w:val="20"/>
        </w:rPr>
        <w:t>The Vendor shall notify the Contract Administrator of any additional or substitute subcontractors hired during the term of this award and the amount to be paid to</w:t>
      </w:r>
      <w:r>
        <w:rPr>
          <w:spacing w:val="-19"/>
          <w:sz w:val="20"/>
        </w:rPr>
        <w:t xml:space="preserve"> </w:t>
      </w:r>
      <w:r>
        <w:rPr>
          <w:sz w:val="20"/>
        </w:rPr>
        <w:t>each.</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28"/>
        </w:numPr>
        <w:tabs>
          <w:tab w:val="left" w:pos="839"/>
          <w:tab w:val="left" w:pos="840"/>
        </w:tabs>
        <w:ind w:left="839" w:hanging="720"/>
        <w:jc w:val="left"/>
        <w:rPr>
          <w:b/>
          <w:sz w:val="20"/>
        </w:rPr>
      </w:pPr>
      <w:r>
        <w:rPr>
          <w:b/>
          <w:sz w:val="20"/>
        </w:rPr>
        <w:t>W</w:t>
      </w:r>
      <w:r>
        <w:rPr>
          <w:b/>
          <w:sz w:val="16"/>
        </w:rPr>
        <w:t xml:space="preserve">HERE </w:t>
      </w:r>
      <w:r>
        <w:rPr>
          <w:b/>
          <w:sz w:val="20"/>
        </w:rPr>
        <w:t>S</w:t>
      </w:r>
      <w:r>
        <w:rPr>
          <w:b/>
          <w:sz w:val="16"/>
        </w:rPr>
        <w:t>ERVICES ARE TO BE</w:t>
      </w:r>
      <w:r>
        <w:rPr>
          <w:b/>
          <w:spacing w:val="-23"/>
          <w:sz w:val="16"/>
        </w:rPr>
        <w:t xml:space="preserve"> </w:t>
      </w:r>
      <w:r>
        <w:rPr>
          <w:b/>
          <w:sz w:val="20"/>
        </w:rPr>
        <w:t>P</w:t>
      </w:r>
      <w:r>
        <w:rPr>
          <w:b/>
          <w:sz w:val="16"/>
        </w:rPr>
        <w:t>ERFORMED</w:t>
      </w:r>
    </w:p>
    <w:p w:rsidR="00436FBC" w:rsidRDefault="00E279B8">
      <w:pPr>
        <w:pStyle w:val="ListParagraph"/>
        <w:numPr>
          <w:ilvl w:val="2"/>
          <w:numId w:val="28"/>
        </w:numPr>
        <w:tabs>
          <w:tab w:val="left" w:pos="1559"/>
          <w:tab w:val="left" w:pos="1560"/>
        </w:tabs>
        <w:ind w:right="116" w:firstLine="1"/>
        <w:jc w:val="both"/>
        <w:rPr>
          <w:sz w:val="20"/>
        </w:rPr>
      </w:pPr>
      <w:r>
        <w:rPr>
          <w:sz w:val="20"/>
        </w:rPr>
        <w:t>In accordance with Section 25‐65 of the Illinois Procurement Code, Vendor shall disclose the locations where the services required under this contract shall be performed, including any subcontracts, and the known or anticipated value of the services to be performed at each</w:t>
      </w:r>
      <w:r>
        <w:rPr>
          <w:spacing w:val="-22"/>
          <w:sz w:val="20"/>
        </w:rPr>
        <w:t xml:space="preserve"> </w:t>
      </w:r>
      <w:r>
        <w:rPr>
          <w:sz w:val="20"/>
        </w:rPr>
        <w:t>location.</w:t>
      </w:r>
    </w:p>
    <w:p w:rsidR="00436FBC" w:rsidRDefault="00436FBC">
      <w:pPr>
        <w:pStyle w:val="BodyText"/>
      </w:pPr>
    </w:p>
    <w:p w:rsidR="00436FBC" w:rsidRDefault="00E279B8">
      <w:pPr>
        <w:pStyle w:val="ListParagraph"/>
        <w:numPr>
          <w:ilvl w:val="2"/>
          <w:numId w:val="28"/>
        </w:numPr>
        <w:tabs>
          <w:tab w:val="left" w:pos="1559"/>
          <w:tab w:val="left" w:pos="1560"/>
        </w:tabs>
        <w:ind w:left="480" w:right="117" w:firstLine="0"/>
        <w:jc w:val="both"/>
        <w:rPr>
          <w:sz w:val="20"/>
        </w:rPr>
      </w:pPr>
      <w:r>
        <w:rPr>
          <w:sz w:val="20"/>
        </w:rPr>
        <w:t xml:space="preserve">Unless otherwise disclosed in this section, all services shall be performed in the </w:t>
      </w:r>
      <w:r w:rsidR="003304A9">
        <w:rPr>
          <w:sz w:val="20"/>
        </w:rPr>
        <w:t>United States. This information</w:t>
      </w:r>
      <w:r>
        <w:rPr>
          <w:sz w:val="20"/>
        </w:rPr>
        <w:t xml:space="preserve"> and economic impact on Illinois and its residents may be considered in the evaluation. If the Vendor received additional consideration in the evaluation based on work being performed in the United States, it shall be a breach of contract if the Vendor shifts any such work outside the United States unless the Chief Procurement Officer determines in writing that it i</w:t>
      </w:r>
      <w:r w:rsidR="003304A9">
        <w:rPr>
          <w:sz w:val="20"/>
        </w:rPr>
        <w:t xml:space="preserve">s in </w:t>
      </w:r>
      <w:r>
        <w:rPr>
          <w:sz w:val="20"/>
        </w:rPr>
        <w:t>the best interest of the</w:t>
      </w:r>
      <w:r>
        <w:rPr>
          <w:spacing w:val="-16"/>
          <w:sz w:val="20"/>
        </w:rPr>
        <w:t xml:space="preserve"> </w:t>
      </w:r>
      <w:r>
        <w:rPr>
          <w:sz w:val="20"/>
        </w:rPr>
        <w:t>IPHEC.</w:t>
      </w:r>
    </w:p>
    <w:p w:rsidR="00436FBC" w:rsidRDefault="00436FBC">
      <w:pPr>
        <w:pStyle w:val="BodyText"/>
        <w:spacing w:before="12"/>
        <w:rPr>
          <w:sz w:val="19"/>
        </w:rPr>
      </w:pPr>
    </w:p>
    <w:p w:rsidR="00436FBC" w:rsidRDefault="00E279B8">
      <w:pPr>
        <w:pStyle w:val="ListParagraph"/>
        <w:numPr>
          <w:ilvl w:val="2"/>
          <w:numId w:val="28"/>
        </w:numPr>
        <w:tabs>
          <w:tab w:val="left" w:pos="1559"/>
          <w:tab w:val="left" w:pos="1560"/>
          <w:tab w:val="left" w:pos="10919"/>
        </w:tabs>
        <w:ind w:left="1559" w:hanging="1079"/>
        <w:jc w:val="both"/>
        <w:rPr>
          <w:sz w:val="20"/>
        </w:rPr>
      </w:pPr>
      <w:r>
        <w:rPr>
          <w:sz w:val="20"/>
        </w:rPr>
        <w:t>Location where services will be</w:t>
      </w:r>
      <w:r>
        <w:rPr>
          <w:spacing w:val="-25"/>
          <w:sz w:val="20"/>
        </w:rPr>
        <w:t xml:space="preserve"> </w:t>
      </w:r>
      <w:r>
        <w:rPr>
          <w:sz w:val="20"/>
        </w:rPr>
        <w:t xml:space="preserve">performed: </w:t>
      </w:r>
      <w:r>
        <w:rPr>
          <w:spacing w:val="-2"/>
          <w:sz w:val="20"/>
        </w:rPr>
        <w:t xml:space="preserve"> </w:t>
      </w:r>
      <w:r>
        <w:rPr>
          <w:rFonts w:ascii="Times New Roman"/>
          <w:sz w:val="20"/>
          <w:u w:val="single"/>
        </w:rPr>
        <w:t xml:space="preserve"> </w:t>
      </w:r>
      <w:r>
        <w:rPr>
          <w:rFonts w:ascii="Times New Roman"/>
          <w:sz w:val="20"/>
          <w:u w:val="single"/>
        </w:rPr>
        <w:tab/>
      </w:r>
    </w:p>
    <w:p w:rsidR="00436FBC" w:rsidRDefault="00436FBC">
      <w:pPr>
        <w:pStyle w:val="BodyText"/>
        <w:rPr>
          <w:rFonts w:ascii="Times New Roman"/>
          <w:sz w:val="16"/>
        </w:rPr>
      </w:pPr>
    </w:p>
    <w:p w:rsidR="00436FBC" w:rsidRDefault="00E279B8">
      <w:pPr>
        <w:pStyle w:val="BodyText"/>
        <w:tabs>
          <w:tab w:val="left" w:pos="10919"/>
        </w:tabs>
        <w:spacing w:before="60"/>
        <w:ind w:left="480"/>
        <w:rPr>
          <w:rFonts w:ascii="Times New Roman"/>
        </w:rPr>
      </w:pPr>
      <w:r>
        <w:t>Value</w:t>
      </w:r>
      <w:r>
        <w:rPr>
          <w:spacing w:val="-3"/>
        </w:rPr>
        <w:t xml:space="preserve"> </w:t>
      </w:r>
      <w:r>
        <w:t>of</w:t>
      </w:r>
      <w:r>
        <w:rPr>
          <w:spacing w:val="-4"/>
        </w:rPr>
        <w:t xml:space="preserve"> </w:t>
      </w:r>
      <w:r>
        <w:t>services</w:t>
      </w:r>
      <w:r>
        <w:rPr>
          <w:spacing w:val="-3"/>
        </w:rPr>
        <w:t xml:space="preserve"> </w:t>
      </w:r>
      <w:r>
        <w:t>performed</w:t>
      </w:r>
      <w:r>
        <w:rPr>
          <w:spacing w:val="-3"/>
        </w:rPr>
        <w:t xml:space="preserve"> </w:t>
      </w:r>
      <w:r>
        <w:t>at</w:t>
      </w:r>
      <w:r>
        <w:rPr>
          <w:spacing w:val="-3"/>
        </w:rPr>
        <w:t xml:space="preserve"> </w:t>
      </w:r>
      <w:r>
        <w:t>this</w:t>
      </w:r>
      <w:r>
        <w:rPr>
          <w:spacing w:val="-3"/>
        </w:rPr>
        <w:t xml:space="preserve"> </w:t>
      </w:r>
      <w:r>
        <w:t>location</w:t>
      </w:r>
      <w:r>
        <w:rPr>
          <w:spacing w:val="-3"/>
        </w:rPr>
        <w:t xml:space="preserve"> </w:t>
      </w:r>
      <w:r>
        <w:t>if</w:t>
      </w:r>
      <w:r>
        <w:rPr>
          <w:spacing w:val="-3"/>
        </w:rPr>
        <w:t xml:space="preserve"> </w:t>
      </w:r>
      <w:r>
        <w:t>location</w:t>
      </w:r>
      <w:r>
        <w:rPr>
          <w:spacing w:val="-1"/>
        </w:rPr>
        <w:t xml:space="preserve"> </w:t>
      </w:r>
      <w:r>
        <w:t>is</w:t>
      </w:r>
      <w:r>
        <w:rPr>
          <w:spacing w:val="-3"/>
        </w:rPr>
        <w:t xml:space="preserve"> </w:t>
      </w:r>
      <w:r>
        <w:t>not</w:t>
      </w:r>
      <w:r>
        <w:rPr>
          <w:spacing w:val="-3"/>
        </w:rPr>
        <w:t xml:space="preserve"> </w:t>
      </w:r>
      <w:r>
        <w:t>specified</w:t>
      </w:r>
      <w:r>
        <w:rPr>
          <w:spacing w:val="-3"/>
        </w:rPr>
        <w:t xml:space="preserve"> </w:t>
      </w:r>
      <w:r>
        <w:t>in</w:t>
      </w:r>
      <w:r>
        <w:rPr>
          <w:spacing w:val="-4"/>
        </w:rPr>
        <w:t xml:space="preserve"> </w:t>
      </w:r>
      <w:r>
        <w:t>this</w:t>
      </w:r>
      <w:r>
        <w:rPr>
          <w:spacing w:val="-3"/>
        </w:rPr>
        <w:t xml:space="preserve"> </w:t>
      </w:r>
      <w:r>
        <w:t xml:space="preserve">Section: </w:t>
      </w:r>
      <w:r>
        <w:rPr>
          <w:spacing w:val="-2"/>
        </w:rPr>
        <w:t xml:space="preserve"> </w:t>
      </w:r>
      <w:r>
        <w:rPr>
          <w:rFonts w:ascii="Times New Roman"/>
          <w:u w:val="single"/>
        </w:rPr>
        <w:t xml:space="preserve"> </w:t>
      </w:r>
      <w:r>
        <w:rPr>
          <w:rFonts w:ascii="Times New Roman"/>
          <w:u w:val="single"/>
        </w:rPr>
        <w:tab/>
      </w:r>
    </w:p>
    <w:p w:rsidR="00436FBC" w:rsidRDefault="00436FBC">
      <w:pPr>
        <w:rPr>
          <w:rFonts w:ascii="Times New Roman"/>
        </w:rPr>
        <w:sectPr w:rsidR="00436FBC">
          <w:footerReference w:type="default" r:id="rId24"/>
          <w:pgSz w:w="12240" w:h="15840"/>
          <w:pgMar w:top="660" w:right="600" w:bottom="900" w:left="600" w:header="0" w:footer="714" w:gutter="0"/>
          <w:pgNumType w:start="31"/>
          <w:cols w:space="720"/>
        </w:sectPr>
      </w:pPr>
    </w:p>
    <w:p w:rsidR="00436FBC" w:rsidRDefault="00E279B8">
      <w:pPr>
        <w:pStyle w:val="ListParagraph"/>
        <w:numPr>
          <w:ilvl w:val="1"/>
          <w:numId w:val="28"/>
        </w:numPr>
        <w:tabs>
          <w:tab w:val="left" w:pos="840"/>
        </w:tabs>
        <w:spacing w:before="30"/>
        <w:ind w:left="840" w:hanging="720"/>
        <w:jc w:val="both"/>
        <w:rPr>
          <w:b/>
          <w:sz w:val="20"/>
        </w:rPr>
      </w:pPr>
      <w:r>
        <w:rPr>
          <w:b/>
          <w:sz w:val="20"/>
        </w:rPr>
        <w:lastRenderedPageBreak/>
        <w:t>T</w:t>
      </w:r>
      <w:r>
        <w:rPr>
          <w:b/>
          <w:sz w:val="16"/>
        </w:rPr>
        <w:t>ERM</w:t>
      </w:r>
    </w:p>
    <w:p w:rsidR="00436FBC" w:rsidRDefault="00E279B8">
      <w:pPr>
        <w:pStyle w:val="BodyText"/>
        <w:tabs>
          <w:tab w:val="left" w:pos="1559"/>
        </w:tabs>
        <w:ind w:left="479" w:right="117"/>
        <w:jc w:val="both"/>
      </w:pPr>
      <w:r>
        <w:t>1.13.1.</w:t>
      </w:r>
      <w:r>
        <w:tab/>
        <w:t>The</w:t>
      </w:r>
      <w:r>
        <w:rPr>
          <w:spacing w:val="29"/>
        </w:rPr>
        <w:t xml:space="preserve"> </w:t>
      </w:r>
      <w:r>
        <w:t>initial</w:t>
      </w:r>
      <w:r>
        <w:rPr>
          <w:spacing w:val="29"/>
        </w:rPr>
        <w:t xml:space="preserve"> </w:t>
      </w:r>
      <w:r>
        <w:t>term</w:t>
      </w:r>
      <w:r>
        <w:rPr>
          <w:spacing w:val="29"/>
        </w:rPr>
        <w:t xml:space="preserve"> </w:t>
      </w:r>
      <w:r>
        <w:t>shall</w:t>
      </w:r>
      <w:r>
        <w:rPr>
          <w:spacing w:val="29"/>
        </w:rPr>
        <w:t xml:space="preserve"> </w:t>
      </w:r>
      <w:r>
        <w:t>commence</w:t>
      </w:r>
      <w:r>
        <w:rPr>
          <w:spacing w:val="29"/>
        </w:rPr>
        <w:t xml:space="preserve"> </w:t>
      </w:r>
      <w:r>
        <w:t>upon</w:t>
      </w:r>
      <w:r>
        <w:rPr>
          <w:spacing w:val="30"/>
        </w:rPr>
        <w:t xml:space="preserve"> </w:t>
      </w:r>
      <w:r>
        <w:t>the</w:t>
      </w:r>
      <w:r>
        <w:rPr>
          <w:spacing w:val="29"/>
        </w:rPr>
        <w:t xml:space="preserve"> </w:t>
      </w:r>
      <w:r>
        <w:t>IPHEC’s</w:t>
      </w:r>
      <w:r>
        <w:rPr>
          <w:spacing w:val="29"/>
        </w:rPr>
        <w:t xml:space="preserve"> </w:t>
      </w:r>
      <w:r>
        <w:t>acceptance</w:t>
      </w:r>
      <w:r>
        <w:rPr>
          <w:spacing w:val="29"/>
        </w:rPr>
        <w:t xml:space="preserve"> </w:t>
      </w:r>
      <w:r>
        <w:t>of</w:t>
      </w:r>
      <w:r>
        <w:rPr>
          <w:spacing w:val="29"/>
        </w:rPr>
        <w:t xml:space="preserve"> </w:t>
      </w:r>
      <w:r>
        <w:t>the</w:t>
      </w:r>
      <w:r>
        <w:rPr>
          <w:spacing w:val="29"/>
        </w:rPr>
        <w:t xml:space="preserve"> </w:t>
      </w:r>
      <w:r>
        <w:t>Respondent’s</w:t>
      </w:r>
      <w:r>
        <w:rPr>
          <w:spacing w:val="29"/>
        </w:rPr>
        <w:t xml:space="preserve"> </w:t>
      </w:r>
      <w:r>
        <w:t>acknowledgment</w:t>
      </w:r>
      <w:r>
        <w:rPr>
          <w:spacing w:val="29"/>
        </w:rPr>
        <w:t xml:space="preserve"> </w:t>
      </w:r>
      <w:r>
        <w:t>of</w:t>
      </w:r>
      <w:r>
        <w:rPr>
          <w:spacing w:val="29"/>
        </w:rPr>
        <w:t xml:space="preserve"> </w:t>
      </w:r>
      <w:r>
        <w:t>award which is estimated to be on or around July 1, 2014. The term shall extend for approximately four (4) years (depending upon the start date) and end June 30,</w:t>
      </w:r>
      <w:r>
        <w:rPr>
          <w:spacing w:val="-11"/>
        </w:rPr>
        <w:t xml:space="preserve"> </w:t>
      </w:r>
      <w:r>
        <w:t>2018.</w:t>
      </w:r>
    </w:p>
    <w:p w:rsidR="00436FBC" w:rsidRDefault="00436FBC">
      <w:pPr>
        <w:pStyle w:val="BodyText"/>
        <w:spacing w:before="11"/>
        <w:rPr>
          <w:sz w:val="19"/>
        </w:rPr>
      </w:pPr>
    </w:p>
    <w:p w:rsidR="00436FBC" w:rsidRDefault="00E279B8">
      <w:pPr>
        <w:pStyle w:val="ListParagraph"/>
        <w:numPr>
          <w:ilvl w:val="2"/>
          <w:numId w:val="26"/>
        </w:numPr>
        <w:tabs>
          <w:tab w:val="left" w:pos="1559"/>
          <w:tab w:val="left" w:pos="1560"/>
        </w:tabs>
        <w:ind w:right="117" w:hanging="1"/>
        <w:jc w:val="both"/>
        <w:rPr>
          <w:sz w:val="20"/>
        </w:rPr>
      </w:pPr>
      <w:r>
        <w:rPr>
          <w:sz w:val="20"/>
        </w:rPr>
        <w:t>In no event will the total term of the contract, including the initial term, any renewal terms and any extensions, exceed ten (10)</w:t>
      </w:r>
      <w:r>
        <w:rPr>
          <w:spacing w:val="-3"/>
          <w:sz w:val="20"/>
        </w:rPr>
        <w:t xml:space="preserve"> </w:t>
      </w:r>
      <w:r>
        <w:rPr>
          <w:sz w:val="20"/>
        </w:rPr>
        <w:t>years.</w:t>
      </w:r>
    </w:p>
    <w:p w:rsidR="00436FBC" w:rsidRDefault="00436FBC">
      <w:pPr>
        <w:pStyle w:val="BodyText"/>
        <w:spacing w:before="12"/>
        <w:rPr>
          <w:sz w:val="19"/>
        </w:rPr>
      </w:pPr>
    </w:p>
    <w:p w:rsidR="00436FBC" w:rsidRDefault="00E279B8">
      <w:pPr>
        <w:pStyle w:val="ListParagraph"/>
        <w:numPr>
          <w:ilvl w:val="2"/>
          <w:numId w:val="26"/>
        </w:numPr>
        <w:tabs>
          <w:tab w:val="left" w:pos="1560"/>
          <w:tab w:val="left" w:pos="1561"/>
        </w:tabs>
        <w:ind w:left="479" w:right="117" w:firstLine="1"/>
        <w:jc w:val="both"/>
        <w:rPr>
          <w:sz w:val="20"/>
        </w:rPr>
      </w:pPr>
      <w:r>
        <w:rPr>
          <w:sz w:val="20"/>
        </w:rPr>
        <w:t>Awarded Respondent shall not commence billable work in furtherance of the IPHEC award before the IPHEC award is signed by all</w:t>
      </w:r>
      <w:r>
        <w:rPr>
          <w:spacing w:val="-17"/>
          <w:sz w:val="20"/>
        </w:rPr>
        <w:t xml:space="preserve"> </w:t>
      </w:r>
      <w:r>
        <w:rPr>
          <w:sz w:val="20"/>
        </w:rPr>
        <w:t>parties.</w:t>
      </w:r>
    </w:p>
    <w:p w:rsidR="00436FBC" w:rsidRDefault="00436FBC">
      <w:pPr>
        <w:pStyle w:val="BodyText"/>
      </w:pPr>
    </w:p>
    <w:p w:rsidR="00436FBC" w:rsidRDefault="00436FBC">
      <w:pPr>
        <w:pStyle w:val="BodyText"/>
      </w:pPr>
    </w:p>
    <w:p w:rsidR="00436FBC" w:rsidRDefault="00E279B8">
      <w:pPr>
        <w:pStyle w:val="ListParagraph"/>
        <w:numPr>
          <w:ilvl w:val="1"/>
          <w:numId w:val="26"/>
        </w:numPr>
        <w:tabs>
          <w:tab w:val="left" w:pos="840"/>
        </w:tabs>
        <w:spacing w:line="244" w:lineRule="exact"/>
        <w:ind w:left="839" w:hanging="720"/>
        <w:jc w:val="both"/>
        <w:rPr>
          <w:b/>
          <w:sz w:val="20"/>
        </w:rPr>
      </w:pPr>
      <w:r>
        <w:rPr>
          <w:b/>
          <w:sz w:val="20"/>
        </w:rPr>
        <w:t>R</w:t>
      </w:r>
      <w:r>
        <w:rPr>
          <w:b/>
          <w:sz w:val="16"/>
        </w:rPr>
        <w:t>ENEWAL</w:t>
      </w:r>
    </w:p>
    <w:p w:rsidR="00436FBC" w:rsidRDefault="00E279B8">
      <w:pPr>
        <w:pStyle w:val="ListParagraph"/>
        <w:numPr>
          <w:ilvl w:val="2"/>
          <w:numId w:val="25"/>
        </w:numPr>
        <w:tabs>
          <w:tab w:val="left" w:pos="1559"/>
          <w:tab w:val="left" w:pos="1560"/>
        </w:tabs>
        <w:ind w:right="116" w:firstLine="0"/>
        <w:jc w:val="both"/>
        <w:rPr>
          <w:sz w:val="20"/>
        </w:rPr>
      </w:pPr>
      <w:r>
        <w:rPr>
          <w:sz w:val="20"/>
        </w:rPr>
        <w:t>An award may be renewed under the same terms and conditions as the original award. The IPHEC reserves the right</w:t>
      </w:r>
      <w:r>
        <w:rPr>
          <w:spacing w:val="-3"/>
          <w:sz w:val="20"/>
        </w:rPr>
        <w:t xml:space="preserve"> </w:t>
      </w:r>
      <w:r>
        <w:rPr>
          <w:sz w:val="20"/>
        </w:rPr>
        <w:t>to</w:t>
      </w:r>
      <w:r>
        <w:rPr>
          <w:spacing w:val="-4"/>
          <w:sz w:val="20"/>
        </w:rPr>
        <w:t xml:space="preserve"> </w:t>
      </w:r>
      <w:r>
        <w:rPr>
          <w:sz w:val="20"/>
        </w:rPr>
        <w:t>renew</w:t>
      </w:r>
      <w:r>
        <w:rPr>
          <w:spacing w:val="-5"/>
          <w:sz w:val="20"/>
        </w:rPr>
        <w:t xml:space="preserve"> </w:t>
      </w:r>
      <w:r>
        <w:rPr>
          <w:sz w:val="20"/>
        </w:rPr>
        <w:t>for</w:t>
      </w:r>
      <w:r>
        <w:rPr>
          <w:spacing w:val="-3"/>
          <w:sz w:val="20"/>
        </w:rPr>
        <w:t xml:space="preserve"> </w:t>
      </w:r>
      <w:r>
        <w:rPr>
          <w:sz w:val="20"/>
        </w:rPr>
        <w:t>a</w:t>
      </w:r>
      <w:r>
        <w:rPr>
          <w:spacing w:val="-3"/>
          <w:sz w:val="20"/>
        </w:rPr>
        <w:t xml:space="preserve"> </w:t>
      </w:r>
      <w:r>
        <w:rPr>
          <w:sz w:val="20"/>
        </w:rPr>
        <w:t>total</w:t>
      </w:r>
      <w:r>
        <w:rPr>
          <w:spacing w:val="-3"/>
          <w:sz w:val="20"/>
        </w:rPr>
        <w:t xml:space="preserve"> </w:t>
      </w:r>
      <w:r>
        <w:rPr>
          <w:sz w:val="20"/>
        </w:rPr>
        <w:t>of</w:t>
      </w:r>
      <w:r>
        <w:rPr>
          <w:spacing w:val="-3"/>
          <w:sz w:val="20"/>
        </w:rPr>
        <w:t xml:space="preserve"> </w:t>
      </w:r>
      <w:r>
        <w:rPr>
          <w:sz w:val="20"/>
        </w:rPr>
        <w:t>three‐years</w:t>
      </w:r>
      <w:r>
        <w:rPr>
          <w:spacing w:val="-5"/>
          <w:sz w:val="20"/>
        </w:rPr>
        <w:t xml:space="preserve"> </w:t>
      </w:r>
      <w:r>
        <w:rPr>
          <w:sz w:val="20"/>
        </w:rPr>
        <w:t>(July</w:t>
      </w:r>
      <w:r>
        <w:rPr>
          <w:spacing w:val="-3"/>
          <w:sz w:val="20"/>
        </w:rPr>
        <w:t xml:space="preserve"> </w:t>
      </w:r>
      <w:r>
        <w:rPr>
          <w:sz w:val="20"/>
        </w:rPr>
        <w:t>1,</w:t>
      </w:r>
      <w:r>
        <w:rPr>
          <w:spacing w:val="-4"/>
          <w:sz w:val="20"/>
        </w:rPr>
        <w:t xml:space="preserve"> </w:t>
      </w:r>
      <w:r>
        <w:rPr>
          <w:sz w:val="20"/>
        </w:rPr>
        <w:t>2018</w:t>
      </w:r>
      <w:r>
        <w:rPr>
          <w:spacing w:val="-4"/>
          <w:sz w:val="20"/>
        </w:rPr>
        <w:t xml:space="preserve"> </w:t>
      </w:r>
      <w:r>
        <w:rPr>
          <w:sz w:val="20"/>
        </w:rPr>
        <w:t>through</w:t>
      </w:r>
      <w:r>
        <w:rPr>
          <w:spacing w:val="-3"/>
          <w:sz w:val="20"/>
        </w:rPr>
        <w:t xml:space="preserve"> </w:t>
      </w:r>
      <w:r>
        <w:rPr>
          <w:sz w:val="20"/>
        </w:rPr>
        <w:t>June</w:t>
      </w:r>
      <w:r>
        <w:rPr>
          <w:spacing w:val="-3"/>
          <w:sz w:val="20"/>
        </w:rPr>
        <w:t xml:space="preserve"> </w:t>
      </w:r>
      <w:r>
        <w:rPr>
          <w:sz w:val="20"/>
        </w:rPr>
        <w:t>30,</w:t>
      </w:r>
      <w:r>
        <w:rPr>
          <w:spacing w:val="-4"/>
          <w:sz w:val="20"/>
        </w:rPr>
        <w:t xml:space="preserve"> </w:t>
      </w:r>
      <w:r>
        <w:rPr>
          <w:sz w:val="20"/>
        </w:rPr>
        <w:t>2021).</w:t>
      </w:r>
    </w:p>
    <w:p w:rsidR="00436FBC" w:rsidRDefault="00436FBC">
      <w:pPr>
        <w:pStyle w:val="BodyText"/>
        <w:spacing w:before="12"/>
        <w:rPr>
          <w:sz w:val="19"/>
        </w:rPr>
      </w:pPr>
    </w:p>
    <w:p w:rsidR="00436FBC" w:rsidRDefault="00E279B8">
      <w:pPr>
        <w:pStyle w:val="ListParagraph"/>
        <w:numPr>
          <w:ilvl w:val="2"/>
          <w:numId w:val="25"/>
        </w:numPr>
        <w:tabs>
          <w:tab w:val="left" w:pos="1559"/>
          <w:tab w:val="left" w:pos="1561"/>
        </w:tabs>
        <w:ind w:left="1560"/>
        <w:jc w:val="both"/>
        <w:rPr>
          <w:sz w:val="20"/>
        </w:rPr>
      </w:pPr>
      <w:r>
        <w:rPr>
          <w:sz w:val="20"/>
        </w:rPr>
        <w:t>Any renewal is subject to the same terms and conditions as</w:t>
      </w:r>
      <w:r>
        <w:rPr>
          <w:spacing w:val="-32"/>
          <w:sz w:val="20"/>
        </w:rPr>
        <w:t xml:space="preserve"> </w:t>
      </w:r>
      <w:r>
        <w:rPr>
          <w:sz w:val="20"/>
        </w:rPr>
        <w:t>the original award.</w:t>
      </w:r>
    </w:p>
    <w:p w:rsidR="00436FBC" w:rsidRDefault="00436FBC">
      <w:pPr>
        <w:pStyle w:val="BodyText"/>
        <w:spacing w:before="12"/>
        <w:rPr>
          <w:sz w:val="19"/>
        </w:rPr>
      </w:pPr>
    </w:p>
    <w:p w:rsidR="00436FBC" w:rsidRDefault="00E279B8">
      <w:pPr>
        <w:pStyle w:val="ListParagraph"/>
        <w:numPr>
          <w:ilvl w:val="2"/>
          <w:numId w:val="25"/>
        </w:numPr>
        <w:tabs>
          <w:tab w:val="left" w:pos="1559"/>
          <w:tab w:val="left" w:pos="1560"/>
        </w:tabs>
        <w:ind w:left="479" w:right="116" w:firstLine="1"/>
        <w:jc w:val="both"/>
        <w:rPr>
          <w:sz w:val="20"/>
        </w:rPr>
      </w:pPr>
      <w:r>
        <w:rPr>
          <w:sz w:val="20"/>
        </w:rPr>
        <w:t>The IPHEC may renew this contract for any or all of the option periods specified, may exercise any of the renewal options early, and may exercise more than one option at a time based on continuing need and favorable market conditions, when in the best interest of the</w:t>
      </w:r>
      <w:r>
        <w:rPr>
          <w:spacing w:val="-21"/>
          <w:sz w:val="20"/>
        </w:rPr>
        <w:t xml:space="preserve"> </w:t>
      </w:r>
      <w:r>
        <w:rPr>
          <w:sz w:val="20"/>
        </w:rPr>
        <w:t>IPHEC.</w:t>
      </w:r>
    </w:p>
    <w:p w:rsidR="00436FBC" w:rsidRDefault="00436FBC">
      <w:pPr>
        <w:pStyle w:val="BodyText"/>
        <w:spacing w:before="12"/>
        <w:rPr>
          <w:sz w:val="19"/>
        </w:rPr>
      </w:pPr>
    </w:p>
    <w:p w:rsidR="00436FBC" w:rsidRDefault="00E279B8">
      <w:pPr>
        <w:pStyle w:val="ListParagraph"/>
        <w:numPr>
          <w:ilvl w:val="2"/>
          <w:numId w:val="25"/>
        </w:numPr>
        <w:tabs>
          <w:tab w:val="left" w:pos="1559"/>
          <w:tab w:val="left" w:pos="1560"/>
        </w:tabs>
        <w:ind w:left="1560"/>
        <w:jc w:val="both"/>
        <w:rPr>
          <w:sz w:val="20"/>
        </w:rPr>
      </w:pPr>
      <w:r>
        <w:rPr>
          <w:sz w:val="20"/>
        </w:rPr>
        <w:t>The</w:t>
      </w:r>
      <w:r>
        <w:rPr>
          <w:spacing w:val="-3"/>
          <w:sz w:val="20"/>
        </w:rPr>
        <w:t xml:space="preserve"> </w:t>
      </w:r>
      <w:r>
        <w:rPr>
          <w:sz w:val="20"/>
        </w:rPr>
        <w:t>contract</w:t>
      </w:r>
      <w:r>
        <w:rPr>
          <w:spacing w:val="-5"/>
          <w:sz w:val="20"/>
        </w:rPr>
        <w:t xml:space="preserve"> </w:t>
      </w:r>
      <w:r>
        <w:rPr>
          <w:sz w:val="20"/>
        </w:rPr>
        <w:t>may</w:t>
      </w:r>
      <w:r>
        <w:rPr>
          <w:spacing w:val="-3"/>
          <w:sz w:val="20"/>
        </w:rPr>
        <w:t xml:space="preserve"> </w:t>
      </w:r>
      <w:r>
        <w:rPr>
          <w:sz w:val="20"/>
        </w:rPr>
        <w:t>neither</w:t>
      </w:r>
      <w:r>
        <w:rPr>
          <w:spacing w:val="-3"/>
          <w:sz w:val="20"/>
        </w:rPr>
        <w:t xml:space="preserve"> </w:t>
      </w:r>
      <w:r>
        <w:rPr>
          <w:sz w:val="20"/>
        </w:rPr>
        <w:t>renew</w:t>
      </w:r>
      <w:r>
        <w:rPr>
          <w:spacing w:val="-3"/>
          <w:sz w:val="20"/>
        </w:rPr>
        <w:t xml:space="preserve"> </w:t>
      </w:r>
      <w:r>
        <w:rPr>
          <w:sz w:val="20"/>
        </w:rPr>
        <w:t>automatically</w:t>
      </w:r>
      <w:r>
        <w:rPr>
          <w:spacing w:val="-3"/>
          <w:sz w:val="20"/>
        </w:rPr>
        <w:t xml:space="preserve"> </w:t>
      </w:r>
      <w:r>
        <w:rPr>
          <w:sz w:val="20"/>
        </w:rPr>
        <w:t>nor</w:t>
      </w:r>
      <w:r>
        <w:rPr>
          <w:spacing w:val="-3"/>
          <w:sz w:val="20"/>
        </w:rPr>
        <w:t xml:space="preserve"> </w:t>
      </w:r>
      <w:r>
        <w:rPr>
          <w:sz w:val="20"/>
        </w:rPr>
        <w:t>renew</w:t>
      </w:r>
      <w:r>
        <w:rPr>
          <w:spacing w:val="-5"/>
          <w:sz w:val="20"/>
        </w:rPr>
        <w:t xml:space="preserve"> </w:t>
      </w:r>
      <w:r>
        <w:rPr>
          <w:sz w:val="20"/>
        </w:rPr>
        <w:t>solely</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Vendor’s</w:t>
      </w:r>
      <w:r>
        <w:rPr>
          <w:spacing w:val="-4"/>
          <w:sz w:val="20"/>
        </w:rPr>
        <w:t xml:space="preserve"> </w:t>
      </w:r>
      <w:r>
        <w:rPr>
          <w:sz w:val="20"/>
        </w:rPr>
        <w:t>option.</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25"/>
        </w:numPr>
        <w:tabs>
          <w:tab w:val="left" w:pos="840"/>
        </w:tabs>
        <w:ind w:left="840" w:hanging="720"/>
        <w:jc w:val="both"/>
        <w:rPr>
          <w:b/>
          <w:sz w:val="20"/>
        </w:rPr>
      </w:pPr>
      <w:r>
        <w:rPr>
          <w:b/>
          <w:sz w:val="20"/>
        </w:rPr>
        <w:t>D</w:t>
      </w:r>
      <w:r>
        <w:rPr>
          <w:b/>
          <w:sz w:val="16"/>
        </w:rPr>
        <w:t>ISPUTES</w:t>
      </w:r>
    </w:p>
    <w:p w:rsidR="00436FBC" w:rsidRDefault="00E279B8">
      <w:pPr>
        <w:pStyle w:val="BodyText"/>
        <w:ind w:left="119"/>
      </w:pPr>
      <w:r>
        <w:t>In case of any doubt or difference of opinion as to the conditions of this solicitation, or the items and service to be furnished hereunder, the decision of the Director of the IPHEC shall be final and binding upon both parties.</w:t>
      </w:r>
    </w:p>
    <w:p w:rsidR="00436FBC" w:rsidRDefault="00436FBC">
      <w:pPr>
        <w:pStyle w:val="BodyText"/>
      </w:pPr>
    </w:p>
    <w:p w:rsidR="00436FBC" w:rsidRDefault="00436FBC">
      <w:pPr>
        <w:pStyle w:val="BodyText"/>
        <w:rPr>
          <w:sz w:val="22"/>
        </w:rPr>
      </w:pPr>
    </w:p>
    <w:p w:rsidR="00436FBC" w:rsidRDefault="00E279B8">
      <w:pPr>
        <w:pStyle w:val="ListParagraph"/>
        <w:numPr>
          <w:ilvl w:val="1"/>
          <w:numId w:val="25"/>
        </w:numPr>
        <w:tabs>
          <w:tab w:val="left" w:pos="840"/>
        </w:tabs>
        <w:ind w:left="840" w:hanging="720"/>
        <w:jc w:val="both"/>
        <w:rPr>
          <w:b/>
          <w:sz w:val="20"/>
        </w:rPr>
      </w:pPr>
      <w:r>
        <w:rPr>
          <w:b/>
          <w:sz w:val="20"/>
        </w:rPr>
        <w:t>T</w:t>
      </w:r>
      <w:r>
        <w:rPr>
          <w:b/>
          <w:sz w:val="16"/>
        </w:rPr>
        <w:t>ERMINATION FOR</w:t>
      </w:r>
      <w:r>
        <w:rPr>
          <w:b/>
          <w:spacing w:val="-19"/>
          <w:sz w:val="16"/>
        </w:rPr>
        <w:t xml:space="preserve"> </w:t>
      </w:r>
      <w:r>
        <w:rPr>
          <w:b/>
          <w:sz w:val="20"/>
        </w:rPr>
        <w:t>C</w:t>
      </w:r>
      <w:r>
        <w:rPr>
          <w:b/>
          <w:sz w:val="16"/>
        </w:rPr>
        <w:t>AUSE</w:t>
      </w:r>
    </w:p>
    <w:p w:rsidR="00436FBC" w:rsidRDefault="00E279B8">
      <w:pPr>
        <w:pStyle w:val="ListParagraph"/>
        <w:numPr>
          <w:ilvl w:val="2"/>
          <w:numId w:val="25"/>
        </w:numPr>
        <w:tabs>
          <w:tab w:val="left" w:pos="1559"/>
          <w:tab w:val="left" w:pos="1560"/>
        </w:tabs>
        <w:ind w:left="479" w:right="116" w:firstLine="1"/>
        <w:jc w:val="both"/>
        <w:rPr>
          <w:sz w:val="20"/>
        </w:rPr>
      </w:pPr>
      <w:r>
        <w:rPr>
          <w:sz w:val="20"/>
        </w:rPr>
        <w:t>The IPHEC or a Participating University may terminate this contract or their participation in this contract, in whole or in part, immediately upon notice to the Vendor if: (a) the IPHEC or the Participating University determines that the actions or inactions of the Vendor, its agents, employees or subcontractors have caused, or reasonably could cause, jeopardy to health, safety, or property, or (b) the Vendor has notified the Contract Administrator that it is unable or unwilling to perform the contract.</w:t>
      </w:r>
    </w:p>
    <w:p w:rsidR="00436FBC" w:rsidRDefault="00436FBC">
      <w:pPr>
        <w:pStyle w:val="BodyText"/>
        <w:spacing w:before="12"/>
        <w:rPr>
          <w:sz w:val="19"/>
        </w:rPr>
      </w:pPr>
    </w:p>
    <w:p w:rsidR="00436FBC" w:rsidRDefault="00E279B8">
      <w:pPr>
        <w:pStyle w:val="ListParagraph"/>
        <w:numPr>
          <w:ilvl w:val="2"/>
          <w:numId w:val="24"/>
        </w:numPr>
        <w:tabs>
          <w:tab w:val="left" w:pos="1559"/>
          <w:tab w:val="left" w:pos="1560"/>
        </w:tabs>
        <w:ind w:right="117" w:firstLine="0"/>
        <w:jc w:val="both"/>
        <w:rPr>
          <w:sz w:val="20"/>
        </w:rPr>
      </w:pPr>
      <w:r>
        <w:rPr>
          <w:sz w:val="20"/>
        </w:rPr>
        <w:t>If Vendor fails to perform to the IPHEC’s or the Participating University’s satisfaction any material requirement of this contract, is in violation of a material provision of this contract, or the IPHEC or the Participating University determines that the Vendor lacks the financial resources to perform the contract. The IPHEC or the Participating University shall provide written notice to the Vendor to cure the problem identified within a specified period of time. If not cured by the specified date, the IPHEC or the Participating University may either: (a) immediately terminate the contract without additional written notice or (b) enforce the terms and conditions of the</w:t>
      </w:r>
      <w:r>
        <w:rPr>
          <w:spacing w:val="-14"/>
          <w:sz w:val="20"/>
        </w:rPr>
        <w:t xml:space="preserve"> </w:t>
      </w:r>
      <w:r>
        <w:rPr>
          <w:sz w:val="20"/>
        </w:rPr>
        <w:t>contract.</w:t>
      </w:r>
    </w:p>
    <w:p w:rsidR="00436FBC" w:rsidRDefault="00436FBC">
      <w:pPr>
        <w:pStyle w:val="BodyText"/>
      </w:pPr>
    </w:p>
    <w:p w:rsidR="00436FBC" w:rsidRDefault="00E279B8">
      <w:pPr>
        <w:pStyle w:val="ListParagraph"/>
        <w:numPr>
          <w:ilvl w:val="2"/>
          <w:numId w:val="24"/>
        </w:numPr>
        <w:tabs>
          <w:tab w:val="left" w:pos="1559"/>
          <w:tab w:val="left" w:pos="1560"/>
        </w:tabs>
        <w:ind w:left="480" w:right="118" w:hanging="1"/>
        <w:jc w:val="both"/>
        <w:rPr>
          <w:sz w:val="20"/>
        </w:rPr>
      </w:pPr>
      <w:r>
        <w:rPr>
          <w:sz w:val="20"/>
        </w:rPr>
        <w:t>For termination due to any of the causes contained in this section, the IPHEC and the Participating Universities retain</w:t>
      </w:r>
      <w:r>
        <w:rPr>
          <w:spacing w:val="-3"/>
          <w:sz w:val="20"/>
        </w:rPr>
        <w:t xml:space="preserve"> </w:t>
      </w:r>
      <w:r>
        <w:rPr>
          <w:sz w:val="20"/>
        </w:rPr>
        <w:t>their</w:t>
      </w:r>
      <w:r>
        <w:rPr>
          <w:spacing w:val="-3"/>
          <w:sz w:val="20"/>
        </w:rPr>
        <w:t xml:space="preserve"> </w:t>
      </w:r>
      <w:r>
        <w:rPr>
          <w:sz w:val="20"/>
        </w:rPr>
        <w:t>right</w:t>
      </w:r>
      <w:r>
        <w:rPr>
          <w:spacing w:val="-3"/>
          <w:sz w:val="20"/>
        </w:rPr>
        <w:t xml:space="preserve"> </w:t>
      </w:r>
      <w:r>
        <w:rPr>
          <w:sz w:val="20"/>
        </w:rPr>
        <w:t>to</w:t>
      </w:r>
      <w:r>
        <w:rPr>
          <w:spacing w:val="-4"/>
          <w:sz w:val="20"/>
        </w:rPr>
        <w:t xml:space="preserve"> </w:t>
      </w:r>
      <w:r>
        <w:rPr>
          <w:sz w:val="20"/>
        </w:rPr>
        <w:t>seek</w:t>
      </w:r>
      <w:r>
        <w:rPr>
          <w:spacing w:val="-3"/>
          <w:sz w:val="20"/>
        </w:rPr>
        <w:t xml:space="preserve"> </w:t>
      </w:r>
      <w:r>
        <w:rPr>
          <w:sz w:val="20"/>
        </w:rPr>
        <w:t>any</w:t>
      </w:r>
      <w:r>
        <w:rPr>
          <w:spacing w:val="-5"/>
          <w:sz w:val="20"/>
        </w:rPr>
        <w:t xml:space="preserve"> </w:t>
      </w:r>
      <w:r>
        <w:rPr>
          <w:sz w:val="20"/>
        </w:rPr>
        <w:t>available</w:t>
      </w:r>
      <w:r>
        <w:rPr>
          <w:spacing w:val="-3"/>
          <w:sz w:val="20"/>
        </w:rPr>
        <w:t xml:space="preserve"> </w:t>
      </w:r>
      <w:r>
        <w:rPr>
          <w:sz w:val="20"/>
        </w:rPr>
        <w:t>legal</w:t>
      </w:r>
      <w:r>
        <w:rPr>
          <w:spacing w:val="-4"/>
          <w:sz w:val="20"/>
        </w:rPr>
        <w:t xml:space="preserve"> </w:t>
      </w:r>
      <w:r>
        <w:rPr>
          <w:sz w:val="20"/>
        </w:rPr>
        <w:t>or</w:t>
      </w:r>
      <w:r>
        <w:rPr>
          <w:spacing w:val="-3"/>
          <w:sz w:val="20"/>
        </w:rPr>
        <w:t xml:space="preserve"> </w:t>
      </w:r>
      <w:r>
        <w:rPr>
          <w:sz w:val="20"/>
        </w:rPr>
        <w:t>equitable</w:t>
      </w:r>
      <w:r>
        <w:rPr>
          <w:spacing w:val="-3"/>
          <w:sz w:val="20"/>
        </w:rPr>
        <w:t xml:space="preserve"> </w:t>
      </w:r>
      <w:r>
        <w:rPr>
          <w:sz w:val="20"/>
        </w:rPr>
        <w:t>remedies</w:t>
      </w:r>
      <w:r>
        <w:rPr>
          <w:spacing w:val="-4"/>
          <w:sz w:val="20"/>
        </w:rPr>
        <w:t xml:space="preserve"> </w:t>
      </w:r>
      <w:r>
        <w:rPr>
          <w:sz w:val="20"/>
        </w:rPr>
        <w:t>and</w:t>
      </w:r>
      <w:r>
        <w:rPr>
          <w:spacing w:val="-4"/>
          <w:sz w:val="20"/>
        </w:rPr>
        <w:t xml:space="preserve"> </w:t>
      </w:r>
      <w:r>
        <w:rPr>
          <w:sz w:val="20"/>
        </w:rPr>
        <w:t>damages.</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24"/>
        </w:numPr>
        <w:tabs>
          <w:tab w:val="left" w:pos="840"/>
        </w:tabs>
        <w:ind w:left="839" w:hanging="720"/>
        <w:jc w:val="both"/>
        <w:rPr>
          <w:b/>
          <w:sz w:val="20"/>
        </w:rPr>
      </w:pPr>
      <w:r>
        <w:rPr>
          <w:b/>
          <w:sz w:val="20"/>
        </w:rPr>
        <w:t>T</w:t>
      </w:r>
      <w:r>
        <w:rPr>
          <w:b/>
          <w:sz w:val="16"/>
        </w:rPr>
        <w:t>ERMINATION FOR</w:t>
      </w:r>
      <w:r>
        <w:rPr>
          <w:b/>
          <w:spacing w:val="-20"/>
          <w:sz w:val="16"/>
        </w:rPr>
        <w:t xml:space="preserve"> </w:t>
      </w:r>
      <w:r>
        <w:rPr>
          <w:b/>
          <w:sz w:val="20"/>
        </w:rPr>
        <w:t>C</w:t>
      </w:r>
      <w:r>
        <w:rPr>
          <w:b/>
          <w:sz w:val="16"/>
        </w:rPr>
        <w:t>ONVENIENCE</w:t>
      </w:r>
    </w:p>
    <w:p w:rsidR="00436FBC" w:rsidRDefault="00E279B8">
      <w:pPr>
        <w:pStyle w:val="BodyText"/>
        <w:ind w:left="119" w:right="116"/>
        <w:jc w:val="both"/>
      </w:pPr>
      <w:r>
        <w:t>The IPHEC or a Participating University may, for its convenience and with 30 days prior written notice to Vendor, terminate this contract or their participation in this contract in whole or in part and without payment of any penalty or incurring any further obligation to the Vendor. The Vendor shall be entitled to compensation upon submission of invoices and proof of claim for supplies and services provided in compliance with this contract up to and including the date of termination.</w:t>
      </w:r>
    </w:p>
    <w:p w:rsidR="00436FBC" w:rsidRDefault="00436FBC">
      <w:pPr>
        <w:jc w:val="both"/>
        <w:sectPr w:rsidR="00436FBC">
          <w:pgSz w:w="12240" w:h="15840"/>
          <w:pgMar w:top="1160" w:right="600" w:bottom="900" w:left="600" w:header="0" w:footer="714" w:gutter="0"/>
          <w:cols w:space="720"/>
        </w:sectPr>
      </w:pPr>
    </w:p>
    <w:p w:rsidR="00436FBC" w:rsidRDefault="00E279B8">
      <w:pPr>
        <w:pStyle w:val="ListParagraph"/>
        <w:numPr>
          <w:ilvl w:val="1"/>
          <w:numId w:val="24"/>
        </w:numPr>
        <w:tabs>
          <w:tab w:val="left" w:pos="840"/>
        </w:tabs>
        <w:spacing w:before="42"/>
        <w:ind w:left="840" w:hanging="720"/>
        <w:jc w:val="both"/>
        <w:rPr>
          <w:b/>
          <w:sz w:val="20"/>
        </w:rPr>
      </w:pPr>
      <w:r>
        <w:rPr>
          <w:b/>
          <w:sz w:val="20"/>
        </w:rPr>
        <w:lastRenderedPageBreak/>
        <w:t>R</w:t>
      </w:r>
      <w:r>
        <w:rPr>
          <w:b/>
          <w:sz w:val="16"/>
        </w:rPr>
        <w:t>IGHT OF</w:t>
      </w:r>
      <w:r>
        <w:rPr>
          <w:b/>
          <w:spacing w:val="-15"/>
          <w:sz w:val="16"/>
        </w:rPr>
        <w:t xml:space="preserve"> </w:t>
      </w:r>
      <w:r>
        <w:rPr>
          <w:b/>
          <w:sz w:val="20"/>
        </w:rPr>
        <w:t>I</w:t>
      </w:r>
      <w:r>
        <w:rPr>
          <w:b/>
          <w:sz w:val="16"/>
        </w:rPr>
        <w:t>NSPECTION</w:t>
      </w:r>
    </w:p>
    <w:p w:rsidR="00436FBC" w:rsidRDefault="00E279B8">
      <w:pPr>
        <w:pStyle w:val="BodyText"/>
        <w:ind w:left="120" w:right="117"/>
        <w:jc w:val="both"/>
      </w:pPr>
      <w:r>
        <w:t>The IPHEC reserves the right to inspect and thoroughly investigate the establishment, facilities, equipment, business reputation, and other qualifications of the awarded Respondent, and any of the awarded Respondent’s subcontractors, throughout the life of the IPHEC award.</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24"/>
        </w:numPr>
        <w:tabs>
          <w:tab w:val="left" w:pos="841"/>
        </w:tabs>
        <w:spacing w:line="244" w:lineRule="exact"/>
        <w:ind w:left="840" w:hanging="720"/>
        <w:jc w:val="both"/>
        <w:rPr>
          <w:b/>
          <w:sz w:val="20"/>
        </w:rPr>
      </w:pPr>
      <w:r>
        <w:rPr>
          <w:b/>
          <w:sz w:val="20"/>
        </w:rPr>
        <w:t>I</w:t>
      </w:r>
      <w:r>
        <w:rPr>
          <w:b/>
          <w:sz w:val="16"/>
        </w:rPr>
        <w:t>NDEPENDENT</w:t>
      </w:r>
      <w:r>
        <w:rPr>
          <w:b/>
          <w:spacing w:val="-14"/>
          <w:sz w:val="16"/>
        </w:rPr>
        <w:t xml:space="preserve"> </w:t>
      </w:r>
      <w:r>
        <w:rPr>
          <w:b/>
          <w:sz w:val="20"/>
        </w:rPr>
        <w:t>C</w:t>
      </w:r>
      <w:r>
        <w:rPr>
          <w:b/>
          <w:sz w:val="16"/>
        </w:rPr>
        <w:t>ONTRACTOR</w:t>
      </w:r>
    </w:p>
    <w:p w:rsidR="00436FBC" w:rsidRDefault="00E279B8">
      <w:pPr>
        <w:pStyle w:val="BodyText"/>
        <w:ind w:left="119" w:right="117"/>
        <w:jc w:val="both"/>
      </w:pPr>
      <w:r>
        <w:t>The awarded Respondent will independently perform all services specified in the IPHEC award, except as provided herein. The awarded Respondent shall have sole control over the manner and means of providing the work and services performed under the award, including the selection and use of any subcontractors used in the performance of the required services. The IPHEC’s relationship to the awarded Respondent, under this award, shall be that of an independent con</w:t>
      </w:r>
      <w:r w:rsidR="003304A9">
        <w:t>tractor. The awarded Respondent</w:t>
      </w:r>
      <w:r>
        <w:t xml:space="preserve"> will not be considered an agent or employee of the IPHEC, any Participating University or any community college under this IPHEC award, and subsequent Participating University contract. The awarded Respondent will not hire University employees to perform any portion of the work or services provided, including clerical, secretarial, and similar services, except with the prior approval of the IPHEC.</w:t>
      </w:r>
    </w:p>
    <w:p w:rsidR="00436FBC" w:rsidRDefault="00436FBC">
      <w:pPr>
        <w:pStyle w:val="BodyText"/>
      </w:pPr>
    </w:p>
    <w:p w:rsidR="00436FBC" w:rsidRDefault="00E279B8">
      <w:pPr>
        <w:pStyle w:val="Heading4"/>
        <w:spacing w:before="1" w:line="240" w:lineRule="auto"/>
        <w:ind w:left="2578" w:firstLine="0"/>
        <w:jc w:val="left"/>
      </w:pPr>
      <w:r>
        <w:t>Include Section 1 and all attachments (EXCEPT Appendix III) in Packet 1</w:t>
      </w:r>
    </w:p>
    <w:p w:rsidR="00436FBC" w:rsidRDefault="00436FBC">
      <w:pPr>
        <w:sectPr w:rsidR="00436FBC">
          <w:pgSz w:w="12240" w:h="15840"/>
          <w:pgMar w:top="660" w:right="600" w:bottom="900" w:left="600" w:header="0" w:footer="714" w:gutter="0"/>
          <w:cols w:space="720"/>
        </w:sectPr>
      </w:pPr>
    </w:p>
    <w:p w:rsidR="00436FBC" w:rsidRDefault="00E279B8">
      <w:pPr>
        <w:pStyle w:val="Heading3"/>
        <w:spacing w:before="42"/>
        <w:ind w:left="120"/>
        <w:jc w:val="both"/>
      </w:pPr>
      <w:bookmarkStart w:id="1" w:name="_TOC_250012"/>
      <w:bookmarkEnd w:id="1"/>
      <w:r>
        <w:lastRenderedPageBreak/>
        <w:t>SECTION 2 – PRICING</w:t>
      </w:r>
    </w:p>
    <w:p w:rsidR="00436FBC" w:rsidRDefault="00436FBC">
      <w:pPr>
        <w:pStyle w:val="BodyText"/>
        <w:rPr>
          <w:b/>
        </w:rPr>
      </w:pPr>
    </w:p>
    <w:p w:rsidR="00436FBC" w:rsidRDefault="00E279B8">
      <w:pPr>
        <w:pStyle w:val="ListParagraph"/>
        <w:numPr>
          <w:ilvl w:val="1"/>
          <w:numId w:val="23"/>
        </w:numPr>
        <w:tabs>
          <w:tab w:val="left" w:pos="840"/>
        </w:tabs>
        <w:spacing w:line="244" w:lineRule="exact"/>
        <w:jc w:val="both"/>
        <w:rPr>
          <w:b/>
          <w:sz w:val="16"/>
        </w:rPr>
      </w:pPr>
      <w:r>
        <w:rPr>
          <w:b/>
          <w:sz w:val="20"/>
        </w:rPr>
        <w:t>F</w:t>
      </w:r>
      <w:r>
        <w:rPr>
          <w:b/>
          <w:sz w:val="16"/>
        </w:rPr>
        <w:t>ORMAT OF</w:t>
      </w:r>
      <w:r>
        <w:rPr>
          <w:b/>
          <w:spacing w:val="-11"/>
          <w:sz w:val="16"/>
        </w:rPr>
        <w:t xml:space="preserve"> </w:t>
      </w:r>
      <w:r>
        <w:rPr>
          <w:b/>
          <w:sz w:val="20"/>
        </w:rPr>
        <w:t>P</w:t>
      </w:r>
      <w:r>
        <w:rPr>
          <w:b/>
          <w:sz w:val="16"/>
        </w:rPr>
        <w:t>RICING</w:t>
      </w:r>
    </w:p>
    <w:p w:rsidR="00436FBC" w:rsidRDefault="00E279B8">
      <w:pPr>
        <w:pStyle w:val="BodyText"/>
        <w:ind w:left="119" w:right="117"/>
        <w:jc w:val="both"/>
      </w:pPr>
      <w:r>
        <w:t xml:space="preserve">Respondent’s pricing proposal should explicitly state all costs associated with your proposal as requested. Your pricing proposal should consist of responses to requirements in Section 2. Respondent’s pricing proposal should be submitted as one original; </w:t>
      </w:r>
      <w:r>
        <w:rPr>
          <w:spacing w:val="-2"/>
        </w:rPr>
        <w:t xml:space="preserve">one </w:t>
      </w:r>
      <w:r>
        <w:t>copy; and one electronic copy. The electronic copy should consist of the responses to Section 2</w:t>
      </w:r>
      <w:r w:rsidR="003304A9">
        <w:t xml:space="preserve"> in Adobe PDF or Microsoft Word</w:t>
      </w:r>
      <w:r>
        <w:t xml:space="preserve"> DOC format. Your pricing proposal should be sealed separately from your technical proposal and labeled as previously</w:t>
      </w:r>
      <w:r>
        <w:rPr>
          <w:spacing w:val="-12"/>
        </w:rPr>
        <w:t xml:space="preserve"> </w:t>
      </w:r>
      <w:r>
        <w:t>requested.</w:t>
      </w:r>
    </w:p>
    <w:p w:rsidR="00436FBC" w:rsidRDefault="00436FBC">
      <w:pPr>
        <w:pStyle w:val="BodyText"/>
      </w:pPr>
    </w:p>
    <w:p w:rsidR="00436FBC" w:rsidRDefault="00E279B8">
      <w:pPr>
        <w:pStyle w:val="BodyText"/>
        <w:ind w:left="119" w:right="117"/>
        <w:jc w:val="both"/>
      </w:pPr>
      <w:r>
        <w:t>Vendor shall submit pricing in the format requested, based on the terms and conditions set forth in this Request for Proposal. Vendor’s price offer (including any information obtained through a best and final offer) shall serve as the basis for compensation in the event of an award. Failure to submit pricing as shown in this section may render Respondent’s offer non‐responsive and ineligible for</w:t>
      </w:r>
      <w:r>
        <w:rPr>
          <w:spacing w:val="-10"/>
        </w:rPr>
        <w:t xml:space="preserve"> </w:t>
      </w:r>
      <w:r>
        <w:t>award.</w:t>
      </w:r>
    </w:p>
    <w:p w:rsidR="00436FBC" w:rsidRDefault="00436FBC">
      <w:pPr>
        <w:pStyle w:val="BodyText"/>
        <w:spacing w:before="10"/>
        <w:rPr>
          <w:sz w:val="19"/>
        </w:rPr>
      </w:pPr>
    </w:p>
    <w:p w:rsidR="00436FBC" w:rsidRDefault="00E279B8">
      <w:pPr>
        <w:pStyle w:val="ListParagraph"/>
        <w:numPr>
          <w:ilvl w:val="1"/>
          <w:numId w:val="23"/>
        </w:numPr>
        <w:tabs>
          <w:tab w:val="left" w:pos="841"/>
        </w:tabs>
        <w:jc w:val="both"/>
        <w:rPr>
          <w:b/>
          <w:sz w:val="16"/>
        </w:rPr>
      </w:pPr>
      <w:r>
        <w:rPr>
          <w:b/>
          <w:sz w:val="20"/>
        </w:rPr>
        <w:t>S</w:t>
      </w:r>
      <w:r>
        <w:rPr>
          <w:b/>
          <w:sz w:val="16"/>
        </w:rPr>
        <w:t>ERVICES</w:t>
      </w:r>
      <w:r>
        <w:rPr>
          <w:b/>
          <w:spacing w:val="-15"/>
          <w:sz w:val="16"/>
        </w:rPr>
        <w:t xml:space="preserve"> </w:t>
      </w:r>
      <w:r>
        <w:rPr>
          <w:b/>
          <w:sz w:val="20"/>
        </w:rPr>
        <w:t>P</w:t>
      </w:r>
      <w:r>
        <w:rPr>
          <w:b/>
          <w:sz w:val="16"/>
        </w:rPr>
        <w:t>RICING</w:t>
      </w:r>
    </w:p>
    <w:p w:rsidR="00436FBC" w:rsidRDefault="00E279B8">
      <w:pPr>
        <w:pStyle w:val="BodyText"/>
        <w:ind w:left="120" w:right="116" w:hanging="1"/>
        <w:jc w:val="both"/>
      </w:pPr>
      <w:r>
        <w:t>The IPHEC is requesting pricing for the services identified in the table provided in this section. Respondents should provide a single dollar amount in each of the fields requested and indicate “N/A” if a service is not available/applicable. If a service Respondent is able to provide is not identified in the table provided below, Respondent may add additional fields clearly describing the additional service(s).</w:t>
      </w: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1890"/>
        <w:gridCol w:w="1890"/>
        <w:gridCol w:w="1980"/>
        <w:gridCol w:w="2160"/>
      </w:tblGrid>
      <w:tr w:rsidR="00436FBC">
        <w:trPr>
          <w:trHeight w:hRule="exact" w:val="781"/>
        </w:trPr>
        <w:tc>
          <w:tcPr>
            <w:tcW w:w="2700" w:type="dxa"/>
            <w:shd w:val="clear" w:color="auto" w:fill="D9D9D9"/>
          </w:tcPr>
          <w:p w:rsidR="00436FBC" w:rsidRDefault="00436FBC"/>
        </w:tc>
        <w:tc>
          <w:tcPr>
            <w:tcW w:w="3780" w:type="dxa"/>
            <w:gridSpan w:val="2"/>
            <w:shd w:val="clear" w:color="auto" w:fill="D9D9D9"/>
          </w:tcPr>
          <w:p w:rsidR="00436FBC" w:rsidRDefault="00E279B8">
            <w:pPr>
              <w:pStyle w:val="TableParagraph"/>
              <w:spacing w:line="276" w:lineRule="auto"/>
              <w:ind w:left="98" w:right="111"/>
              <w:rPr>
                <w:b/>
                <w:sz w:val="20"/>
              </w:rPr>
            </w:pPr>
            <w:r>
              <w:rPr>
                <w:b/>
                <w:sz w:val="20"/>
              </w:rPr>
              <w:t>For Services Booked through the Proposed Online Booking Tool</w:t>
            </w:r>
          </w:p>
        </w:tc>
        <w:tc>
          <w:tcPr>
            <w:tcW w:w="4140" w:type="dxa"/>
            <w:gridSpan w:val="2"/>
            <w:shd w:val="clear" w:color="auto" w:fill="D9D9D9"/>
          </w:tcPr>
          <w:p w:rsidR="00436FBC" w:rsidRDefault="00E279B8">
            <w:pPr>
              <w:pStyle w:val="TableParagraph"/>
              <w:spacing w:line="276" w:lineRule="auto"/>
              <w:ind w:left="80" w:right="97"/>
              <w:rPr>
                <w:b/>
                <w:sz w:val="20"/>
              </w:rPr>
            </w:pPr>
            <w:r>
              <w:rPr>
                <w:b/>
                <w:sz w:val="20"/>
              </w:rPr>
              <w:t>For Services Booked through Call Center/Travel Agent Assisted</w:t>
            </w:r>
          </w:p>
        </w:tc>
      </w:tr>
      <w:tr w:rsidR="00436FBC">
        <w:trPr>
          <w:trHeight w:hRule="exact" w:val="500"/>
        </w:trPr>
        <w:tc>
          <w:tcPr>
            <w:tcW w:w="2700" w:type="dxa"/>
            <w:shd w:val="clear" w:color="auto" w:fill="D9D9D9"/>
          </w:tcPr>
          <w:p w:rsidR="00436FBC" w:rsidRDefault="00E279B8">
            <w:pPr>
              <w:pStyle w:val="TableParagraph"/>
              <w:spacing w:line="243" w:lineRule="exact"/>
              <w:ind w:left="98"/>
              <w:rPr>
                <w:b/>
                <w:sz w:val="20"/>
              </w:rPr>
            </w:pPr>
            <w:r>
              <w:rPr>
                <w:b/>
                <w:sz w:val="20"/>
              </w:rPr>
              <w:t>Service Requested</w:t>
            </w:r>
          </w:p>
        </w:tc>
        <w:tc>
          <w:tcPr>
            <w:tcW w:w="1890" w:type="dxa"/>
            <w:shd w:val="clear" w:color="auto" w:fill="D9D9D9"/>
          </w:tcPr>
          <w:p w:rsidR="00436FBC" w:rsidRDefault="00E279B8">
            <w:pPr>
              <w:pStyle w:val="TableParagraph"/>
              <w:spacing w:line="243" w:lineRule="exact"/>
              <w:ind w:left="98"/>
              <w:rPr>
                <w:sz w:val="20"/>
              </w:rPr>
            </w:pPr>
            <w:r>
              <w:rPr>
                <w:sz w:val="20"/>
              </w:rPr>
              <w:t>Individual</w:t>
            </w:r>
          </w:p>
        </w:tc>
        <w:tc>
          <w:tcPr>
            <w:tcW w:w="1890" w:type="dxa"/>
            <w:shd w:val="clear" w:color="auto" w:fill="D9D9D9"/>
          </w:tcPr>
          <w:p w:rsidR="00436FBC" w:rsidRDefault="00E279B8">
            <w:pPr>
              <w:pStyle w:val="TableParagraph"/>
              <w:spacing w:line="243" w:lineRule="exact"/>
              <w:ind w:left="98"/>
              <w:rPr>
                <w:sz w:val="20"/>
              </w:rPr>
            </w:pPr>
            <w:r>
              <w:rPr>
                <w:sz w:val="20"/>
              </w:rPr>
              <w:t>Group</w:t>
            </w:r>
          </w:p>
        </w:tc>
        <w:tc>
          <w:tcPr>
            <w:tcW w:w="1980" w:type="dxa"/>
            <w:shd w:val="clear" w:color="auto" w:fill="D9D9D9"/>
          </w:tcPr>
          <w:p w:rsidR="00436FBC" w:rsidRDefault="00E279B8">
            <w:pPr>
              <w:pStyle w:val="TableParagraph"/>
              <w:spacing w:line="243" w:lineRule="exact"/>
              <w:ind w:left="170"/>
              <w:rPr>
                <w:sz w:val="20"/>
              </w:rPr>
            </w:pPr>
            <w:r>
              <w:rPr>
                <w:sz w:val="20"/>
              </w:rPr>
              <w:t>Individual</w:t>
            </w:r>
          </w:p>
        </w:tc>
        <w:tc>
          <w:tcPr>
            <w:tcW w:w="2160" w:type="dxa"/>
            <w:shd w:val="clear" w:color="auto" w:fill="D9D9D9"/>
          </w:tcPr>
          <w:p w:rsidR="00436FBC" w:rsidRDefault="00E279B8">
            <w:pPr>
              <w:pStyle w:val="TableParagraph"/>
              <w:spacing w:line="243" w:lineRule="exact"/>
              <w:ind w:left="170"/>
              <w:rPr>
                <w:sz w:val="20"/>
              </w:rPr>
            </w:pPr>
            <w:r>
              <w:rPr>
                <w:sz w:val="20"/>
              </w:rPr>
              <w:t>Group</w:t>
            </w:r>
          </w:p>
        </w:tc>
      </w:tr>
      <w:tr w:rsidR="00436FBC">
        <w:trPr>
          <w:trHeight w:hRule="exact" w:val="502"/>
        </w:trPr>
        <w:tc>
          <w:tcPr>
            <w:tcW w:w="2700" w:type="dxa"/>
          </w:tcPr>
          <w:p w:rsidR="00436FBC" w:rsidRDefault="00E279B8">
            <w:pPr>
              <w:pStyle w:val="TableParagraph"/>
              <w:spacing w:line="243" w:lineRule="exact"/>
              <w:ind w:left="98"/>
              <w:rPr>
                <w:sz w:val="20"/>
              </w:rPr>
            </w:pPr>
            <w:r>
              <w:rPr>
                <w:sz w:val="20"/>
              </w:rPr>
              <w:t>Issue a domestic airline ticket</w:t>
            </w:r>
          </w:p>
        </w:tc>
        <w:tc>
          <w:tcPr>
            <w:tcW w:w="1890" w:type="dxa"/>
          </w:tcPr>
          <w:p w:rsidR="00436FBC" w:rsidRDefault="00E279B8">
            <w:pPr>
              <w:pStyle w:val="TableParagraph"/>
              <w:spacing w:line="243" w:lineRule="exact"/>
              <w:ind w:left="98"/>
              <w:rPr>
                <w:sz w:val="20"/>
              </w:rPr>
            </w:pPr>
            <w:r>
              <w:rPr>
                <w:sz w:val="20"/>
              </w:rPr>
              <w:t>$</w:t>
            </w:r>
          </w:p>
        </w:tc>
        <w:tc>
          <w:tcPr>
            <w:tcW w:w="1890" w:type="dxa"/>
          </w:tcPr>
          <w:p w:rsidR="00436FBC" w:rsidRDefault="00E279B8">
            <w:pPr>
              <w:pStyle w:val="TableParagraph"/>
              <w:spacing w:line="243" w:lineRule="exact"/>
              <w:ind w:left="98"/>
              <w:rPr>
                <w:sz w:val="20"/>
              </w:rPr>
            </w:pPr>
            <w:r>
              <w:rPr>
                <w:sz w:val="20"/>
              </w:rPr>
              <w:t>$</w:t>
            </w:r>
          </w:p>
        </w:tc>
        <w:tc>
          <w:tcPr>
            <w:tcW w:w="1980" w:type="dxa"/>
          </w:tcPr>
          <w:p w:rsidR="00436FBC" w:rsidRDefault="00E279B8">
            <w:pPr>
              <w:pStyle w:val="TableParagraph"/>
              <w:spacing w:line="243" w:lineRule="exact"/>
              <w:ind w:left="170"/>
              <w:rPr>
                <w:sz w:val="20"/>
              </w:rPr>
            </w:pPr>
            <w:r>
              <w:rPr>
                <w:sz w:val="20"/>
              </w:rPr>
              <w:t>$</w:t>
            </w:r>
          </w:p>
        </w:tc>
        <w:tc>
          <w:tcPr>
            <w:tcW w:w="2160" w:type="dxa"/>
          </w:tcPr>
          <w:p w:rsidR="00436FBC" w:rsidRDefault="00E279B8">
            <w:pPr>
              <w:pStyle w:val="TableParagraph"/>
              <w:spacing w:line="243" w:lineRule="exact"/>
              <w:ind w:left="170"/>
              <w:rPr>
                <w:sz w:val="20"/>
              </w:rPr>
            </w:pPr>
            <w:r>
              <w:rPr>
                <w:sz w:val="20"/>
              </w:rPr>
              <w:t>$</w:t>
            </w:r>
          </w:p>
        </w:tc>
      </w:tr>
      <w:tr w:rsidR="00436FBC">
        <w:trPr>
          <w:trHeight w:hRule="exact" w:val="781"/>
        </w:trPr>
        <w:tc>
          <w:tcPr>
            <w:tcW w:w="2700" w:type="dxa"/>
          </w:tcPr>
          <w:p w:rsidR="00436FBC" w:rsidRDefault="00E279B8">
            <w:pPr>
              <w:pStyle w:val="TableParagraph"/>
              <w:spacing w:line="276" w:lineRule="auto"/>
              <w:ind w:left="98" w:right="253"/>
              <w:rPr>
                <w:sz w:val="20"/>
              </w:rPr>
            </w:pPr>
            <w:r>
              <w:rPr>
                <w:sz w:val="20"/>
              </w:rPr>
              <w:t>Issue an international airline ticket</w:t>
            </w:r>
          </w:p>
        </w:tc>
        <w:tc>
          <w:tcPr>
            <w:tcW w:w="1890" w:type="dxa"/>
          </w:tcPr>
          <w:p w:rsidR="00436FBC" w:rsidRDefault="00436FBC">
            <w:pPr>
              <w:pStyle w:val="TableParagraph"/>
              <w:spacing w:before="10"/>
            </w:pPr>
          </w:p>
          <w:p w:rsidR="00436FBC" w:rsidRDefault="00E279B8">
            <w:pPr>
              <w:pStyle w:val="TableParagraph"/>
              <w:ind w:left="98"/>
              <w:rPr>
                <w:sz w:val="20"/>
              </w:rPr>
            </w:pPr>
            <w:r>
              <w:rPr>
                <w:sz w:val="20"/>
              </w:rPr>
              <w:t>$</w:t>
            </w:r>
          </w:p>
        </w:tc>
        <w:tc>
          <w:tcPr>
            <w:tcW w:w="1890" w:type="dxa"/>
          </w:tcPr>
          <w:p w:rsidR="00436FBC" w:rsidRDefault="00436FBC">
            <w:pPr>
              <w:pStyle w:val="TableParagraph"/>
              <w:spacing w:before="10"/>
            </w:pPr>
          </w:p>
          <w:p w:rsidR="00436FBC" w:rsidRDefault="00E279B8">
            <w:pPr>
              <w:pStyle w:val="TableParagraph"/>
              <w:ind w:left="98"/>
              <w:rPr>
                <w:sz w:val="20"/>
              </w:rPr>
            </w:pPr>
            <w:r>
              <w:rPr>
                <w:sz w:val="20"/>
              </w:rPr>
              <w:t>$</w:t>
            </w:r>
          </w:p>
        </w:tc>
        <w:tc>
          <w:tcPr>
            <w:tcW w:w="1980" w:type="dxa"/>
          </w:tcPr>
          <w:p w:rsidR="00436FBC" w:rsidRDefault="00436FBC">
            <w:pPr>
              <w:pStyle w:val="TableParagraph"/>
              <w:spacing w:before="10"/>
            </w:pPr>
          </w:p>
          <w:p w:rsidR="00436FBC" w:rsidRDefault="00E279B8">
            <w:pPr>
              <w:pStyle w:val="TableParagraph"/>
              <w:ind w:left="170"/>
              <w:rPr>
                <w:sz w:val="20"/>
              </w:rPr>
            </w:pPr>
            <w:r>
              <w:rPr>
                <w:sz w:val="20"/>
              </w:rPr>
              <w:t>$</w:t>
            </w:r>
          </w:p>
        </w:tc>
        <w:tc>
          <w:tcPr>
            <w:tcW w:w="2160" w:type="dxa"/>
          </w:tcPr>
          <w:p w:rsidR="00436FBC" w:rsidRDefault="00436FBC">
            <w:pPr>
              <w:pStyle w:val="TableParagraph"/>
              <w:spacing w:before="10"/>
            </w:pPr>
          </w:p>
          <w:p w:rsidR="00436FBC" w:rsidRDefault="00E279B8">
            <w:pPr>
              <w:pStyle w:val="TableParagraph"/>
              <w:ind w:left="170"/>
              <w:rPr>
                <w:sz w:val="20"/>
              </w:rPr>
            </w:pPr>
            <w:r>
              <w:rPr>
                <w:sz w:val="20"/>
              </w:rPr>
              <w:t>$</w:t>
            </w:r>
          </w:p>
        </w:tc>
      </w:tr>
      <w:tr w:rsidR="00436FBC">
        <w:trPr>
          <w:trHeight w:hRule="exact" w:val="500"/>
        </w:trPr>
        <w:tc>
          <w:tcPr>
            <w:tcW w:w="2700" w:type="dxa"/>
          </w:tcPr>
          <w:p w:rsidR="00436FBC" w:rsidRDefault="00E279B8">
            <w:pPr>
              <w:pStyle w:val="TableParagraph"/>
              <w:spacing w:line="243" w:lineRule="exact"/>
              <w:ind w:left="98"/>
              <w:rPr>
                <w:sz w:val="20"/>
              </w:rPr>
            </w:pPr>
            <w:r>
              <w:rPr>
                <w:sz w:val="20"/>
              </w:rPr>
              <w:t>Issue rail ticket</w:t>
            </w:r>
          </w:p>
        </w:tc>
        <w:tc>
          <w:tcPr>
            <w:tcW w:w="1890" w:type="dxa"/>
          </w:tcPr>
          <w:p w:rsidR="00436FBC" w:rsidRDefault="00E279B8">
            <w:pPr>
              <w:pStyle w:val="TableParagraph"/>
              <w:spacing w:line="243" w:lineRule="exact"/>
              <w:ind w:left="98"/>
              <w:rPr>
                <w:sz w:val="20"/>
              </w:rPr>
            </w:pPr>
            <w:r>
              <w:rPr>
                <w:sz w:val="20"/>
              </w:rPr>
              <w:t>$</w:t>
            </w:r>
          </w:p>
        </w:tc>
        <w:tc>
          <w:tcPr>
            <w:tcW w:w="1890" w:type="dxa"/>
          </w:tcPr>
          <w:p w:rsidR="00436FBC" w:rsidRDefault="00E279B8">
            <w:pPr>
              <w:pStyle w:val="TableParagraph"/>
              <w:spacing w:line="243" w:lineRule="exact"/>
              <w:ind w:left="98"/>
              <w:rPr>
                <w:sz w:val="20"/>
              </w:rPr>
            </w:pPr>
            <w:r>
              <w:rPr>
                <w:sz w:val="20"/>
              </w:rPr>
              <w:t>$</w:t>
            </w:r>
          </w:p>
        </w:tc>
        <w:tc>
          <w:tcPr>
            <w:tcW w:w="1980" w:type="dxa"/>
          </w:tcPr>
          <w:p w:rsidR="00436FBC" w:rsidRDefault="00E279B8">
            <w:pPr>
              <w:pStyle w:val="TableParagraph"/>
              <w:spacing w:line="243" w:lineRule="exact"/>
              <w:ind w:left="170"/>
              <w:rPr>
                <w:sz w:val="20"/>
              </w:rPr>
            </w:pPr>
            <w:r>
              <w:rPr>
                <w:sz w:val="20"/>
              </w:rPr>
              <w:t>$</w:t>
            </w:r>
          </w:p>
        </w:tc>
        <w:tc>
          <w:tcPr>
            <w:tcW w:w="2160" w:type="dxa"/>
          </w:tcPr>
          <w:p w:rsidR="00436FBC" w:rsidRDefault="00E279B8">
            <w:pPr>
              <w:pStyle w:val="TableParagraph"/>
              <w:spacing w:line="243" w:lineRule="exact"/>
              <w:ind w:left="170"/>
              <w:rPr>
                <w:sz w:val="20"/>
              </w:rPr>
            </w:pPr>
            <w:r>
              <w:rPr>
                <w:sz w:val="20"/>
              </w:rPr>
              <w:t>$</w:t>
            </w:r>
          </w:p>
        </w:tc>
      </w:tr>
      <w:tr w:rsidR="00436FBC">
        <w:trPr>
          <w:trHeight w:hRule="exact" w:val="781"/>
        </w:trPr>
        <w:tc>
          <w:tcPr>
            <w:tcW w:w="2700" w:type="dxa"/>
          </w:tcPr>
          <w:p w:rsidR="00436FBC" w:rsidRDefault="00E279B8">
            <w:pPr>
              <w:pStyle w:val="TableParagraph"/>
              <w:spacing w:line="276" w:lineRule="auto"/>
              <w:ind w:left="98" w:right="705"/>
              <w:rPr>
                <w:sz w:val="20"/>
              </w:rPr>
            </w:pPr>
            <w:r>
              <w:rPr>
                <w:sz w:val="20"/>
              </w:rPr>
              <w:t>Make a domestic hotel reservation</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980" w:type="dxa"/>
          </w:tcPr>
          <w:p w:rsidR="00436FBC" w:rsidRDefault="00436FBC">
            <w:pPr>
              <w:pStyle w:val="TableParagraph"/>
              <w:spacing w:before="11"/>
            </w:pPr>
          </w:p>
          <w:p w:rsidR="00436FBC" w:rsidRDefault="00E279B8">
            <w:pPr>
              <w:pStyle w:val="TableParagraph"/>
              <w:ind w:left="170"/>
              <w:rPr>
                <w:sz w:val="20"/>
              </w:rPr>
            </w:pPr>
            <w:r>
              <w:rPr>
                <w:sz w:val="20"/>
              </w:rPr>
              <w:t>$</w:t>
            </w:r>
          </w:p>
        </w:tc>
        <w:tc>
          <w:tcPr>
            <w:tcW w:w="2160" w:type="dxa"/>
          </w:tcPr>
          <w:p w:rsidR="00436FBC" w:rsidRDefault="00436FBC">
            <w:pPr>
              <w:pStyle w:val="TableParagraph"/>
              <w:spacing w:before="11"/>
            </w:pPr>
          </w:p>
          <w:p w:rsidR="00436FBC" w:rsidRDefault="00E279B8">
            <w:pPr>
              <w:pStyle w:val="TableParagraph"/>
              <w:ind w:left="170"/>
              <w:rPr>
                <w:sz w:val="20"/>
              </w:rPr>
            </w:pPr>
            <w:r>
              <w:rPr>
                <w:sz w:val="20"/>
              </w:rPr>
              <w:t>$</w:t>
            </w:r>
          </w:p>
        </w:tc>
      </w:tr>
      <w:tr w:rsidR="00436FBC">
        <w:trPr>
          <w:trHeight w:hRule="exact" w:val="782"/>
        </w:trPr>
        <w:tc>
          <w:tcPr>
            <w:tcW w:w="2700" w:type="dxa"/>
          </w:tcPr>
          <w:p w:rsidR="00436FBC" w:rsidRDefault="00E279B8">
            <w:pPr>
              <w:pStyle w:val="TableParagraph"/>
              <w:spacing w:line="276" w:lineRule="auto"/>
              <w:ind w:left="98" w:right="292"/>
              <w:rPr>
                <w:sz w:val="20"/>
              </w:rPr>
            </w:pPr>
            <w:r>
              <w:rPr>
                <w:sz w:val="20"/>
              </w:rPr>
              <w:t>Make an international hotel reservation</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980" w:type="dxa"/>
          </w:tcPr>
          <w:p w:rsidR="00436FBC" w:rsidRDefault="00436FBC">
            <w:pPr>
              <w:pStyle w:val="TableParagraph"/>
              <w:spacing w:before="11"/>
            </w:pPr>
          </w:p>
          <w:p w:rsidR="00436FBC" w:rsidRDefault="00E279B8">
            <w:pPr>
              <w:pStyle w:val="TableParagraph"/>
              <w:ind w:left="170"/>
              <w:rPr>
                <w:sz w:val="20"/>
              </w:rPr>
            </w:pPr>
            <w:r>
              <w:rPr>
                <w:sz w:val="20"/>
              </w:rPr>
              <w:t>$</w:t>
            </w:r>
          </w:p>
        </w:tc>
        <w:tc>
          <w:tcPr>
            <w:tcW w:w="2160" w:type="dxa"/>
          </w:tcPr>
          <w:p w:rsidR="00436FBC" w:rsidRDefault="00436FBC">
            <w:pPr>
              <w:pStyle w:val="TableParagraph"/>
              <w:spacing w:before="11"/>
            </w:pPr>
          </w:p>
          <w:p w:rsidR="00436FBC" w:rsidRDefault="00E279B8">
            <w:pPr>
              <w:pStyle w:val="TableParagraph"/>
              <w:ind w:left="170"/>
              <w:rPr>
                <w:sz w:val="20"/>
              </w:rPr>
            </w:pPr>
            <w:r>
              <w:rPr>
                <w:sz w:val="20"/>
              </w:rPr>
              <w:t>$</w:t>
            </w:r>
          </w:p>
        </w:tc>
      </w:tr>
      <w:tr w:rsidR="00436FBC">
        <w:trPr>
          <w:trHeight w:hRule="exact" w:val="781"/>
        </w:trPr>
        <w:tc>
          <w:tcPr>
            <w:tcW w:w="2700" w:type="dxa"/>
          </w:tcPr>
          <w:p w:rsidR="00436FBC" w:rsidRDefault="00E279B8">
            <w:pPr>
              <w:pStyle w:val="TableParagraph"/>
              <w:spacing w:line="276" w:lineRule="auto"/>
              <w:ind w:left="98" w:right="350"/>
              <w:rPr>
                <w:sz w:val="20"/>
              </w:rPr>
            </w:pPr>
            <w:r>
              <w:rPr>
                <w:sz w:val="20"/>
              </w:rPr>
              <w:t>Make a domestic car rental reservation</w:t>
            </w:r>
          </w:p>
        </w:tc>
        <w:tc>
          <w:tcPr>
            <w:tcW w:w="1890" w:type="dxa"/>
          </w:tcPr>
          <w:p w:rsidR="00436FBC" w:rsidRDefault="00436FBC">
            <w:pPr>
              <w:pStyle w:val="TableParagraph"/>
              <w:spacing w:before="10"/>
            </w:pPr>
          </w:p>
          <w:p w:rsidR="00436FBC" w:rsidRDefault="00E279B8">
            <w:pPr>
              <w:pStyle w:val="TableParagraph"/>
              <w:ind w:left="98"/>
              <w:rPr>
                <w:sz w:val="20"/>
              </w:rPr>
            </w:pPr>
            <w:r>
              <w:rPr>
                <w:sz w:val="20"/>
              </w:rPr>
              <w:t>$</w:t>
            </w:r>
          </w:p>
        </w:tc>
        <w:tc>
          <w:tcPr>
            <w:tcW w:w="1890" w:type="dxa"/>
          </w:tcPr>
          <w:p w:rsidR="00436FBC" w:rsidRDefault="00436FBC">
            <w:pPr>
              <w:pStyle w:val="TableParagraph"/>
              <w:spacing w:before="10"/>
            </w:pPr>
          </w:p>
          <w:p w:rsidR="00436FBC" w:rsidRDefault="00E279B8">
            <w:pPr>
              <w:pStyle w:val="TableParagraph"/>
              <w:ind w:left="98"/>
              <w:rPr>
                <w:sz w:val="20"/>
              </w:rPr>
            </w:pPr>
            <w:r>
              <w:rPr>
                <w:sz w:val="20"/>
              </w:rPr>
              <w:t>$</w:t>
            </w:r>
          </w:p>
        </w:tc>
        <w:tc>
          <w:tcPr>
            <w:tcW w:w="1980" w:type="dxa"/>
          </w:tcPr>
          <w:p w:rsidR="00436FBC" w:rsidRDefault="00436FBC">
            <w:pPr>
              <w:pStyle w:val="TableParagraph"/>
              <w:spacing w:before="10"/>
            </w:pPr>
          </w:p>
          <w:p w:rsidR="00436FBC" w:rsidRDefault="00E279B8">
            <w:pPr>
              <w:pStyle w:val="TableParagraph"/>
              <w:ind w:left="170"/>
              <w:rPr>
                <w:sz w:val="20"/>
              </w:rPr>
            </w:pPr>
            <w:r>
              <w:rPr>
                <w:sz w:val="20"/>
              </w:rPr>
              <w:t>$</w:t>
            </w:r>
          </w:p>
        </w:tc>
        <w:tc>
          <w:tcPr>
            <w:tcW w:w="2160" w:type="dxa"/>
          </w:tcPr>
          <w:p w:rsidR="00436FBC" w:rsidRDefault="00436FBC">
            <w:pPr>
              <w:pStyle w:val="TableParagraph"/>
              <w:spacing w:before="10"/>
            </w:pPr>
          </w:p>
          <w:p w:rsidR="00436FBC" w:rsidRDefault="00E279B8">
            <w:pPr>
              <w:pStyle w:val="TableParagraph"/>
              <w:ind w:left="170"/>
              <w:rPr>
                <w:sz w:val="20"/>
              </w:rPr>
            </w:pPr>
            <w:r>
              <w:rPr>
                <w:sz w:val="20"/>
              </w:rPr>
              <w:t>$</w:t>
            </w:r>
          </w:p>
        </w:tc>
      </w:tr>
      <w:tr w:rsidR="00436FBC">
        <w:trPr>
          <w:trHeight w:hRule="exact" w:val="781"/>
        </w:trPr>
        <w:tc>
          <w:tcPr>
            <w:tcW w:w="2700" w:type="dxa"/>
          </w:tcPr>
          <w:p w:rsidR="00436FBC" w:rsidRDefault="00E279B8">
            <w:pPr>
              <w:pStyle w:val="TableParagraph"/>
              <w:spacing w:line="276" w:lineRule="auto"/>
              <w:ind w:left="98" w:right="465"/>
              <w:rPr>
                <w:sz w:val="20"/>
              </w:rPr>
            </w:pPr>
            <w:r>
              <w:rPr>
                <w:sz w:val="20"/>
              </w:rPr>
              <w:t>Make an international car rental reservation</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980" w:type="dxa"/>
          </w:tcPr>
          <w:p w:rsidR="00436FBC" w:rsidRDefault="00436FBC">
            <w:pPr>
              <w:pStyle w:val="TableParagraph"/>
              <w:spacing w:before="11"/>
            </w:pPr>
          </w:p>
          <w:p w:rsidR="00436FBC" w:rsidRDefault="00E279B8">
            <w:pPr>
              <w:pStyle w:val="TableParagraph"/>
              <w:ind w:left="170"/>
              <w:rPr>
                <w:sz w:val="20"/>
              </w:rPr>
            </w:pPr>
            <w:r>
              <w:rPr>
                <w:sz w:val="20"/>
              </w:rPr>
              <w:t>$</w:t>
            </w:r>
          </w:p>
        </w:tc>
        <w:tc>
          <w:tcPr>
            <w:tcW w:w="2160" w:type="dxa"/>
          </w:tcPr>
          <w:p w:rsidR="00436FBC" w:rsidRDefault="00436FBC">
            <w:pPr>
              <w:pStyle w:val="TableParagraph"/>
              <w:spacing w:before="11"/>
            </w:pPr>
          </w:p>
          <w:p w:rsidR="00436FBC" w:rsidRDefault="00E279B8">
            <w:pPr>
              <w:pStyle w:val="TableParagraph"/>
              <w:ind w:left="170"/>
              <w:rPr>
                <w:sz w:val="20"/>
              </w:rPr>
            </w:pPr>
            <w:r>
              <w:rPr>
                <w:sz w:val="20"/>
              </w:rPr>
              <w:t>$</w:t>
            </w:r>
          </w:p>
        </w:tc>
      </w:tr>
      <w:tr w:rsidR="00436FBC">
        <w:trPr>
          <w:trHeight w:hRule="exact" w:val="782"/>
        </w:trPr>
        <w:tc>
          <w:tcPr>
            <w:tcW w:w="2700" w:type="dxa"/>
          </w:tcPr>
          <w:p w:rsidR="00436FBC" w:rsidRDefault="00E279B8">
            <w:pPr>
              <w:pStyle w:val="TableParagraph"/>
              <w:spacing w:line="276" w:lineRule="auto"/>
              <w:ind w:left="98" w:right="409"/>
              <w:rPr>
                <w:sz w:val="20"/>
              </w:rPr>
            </w:pPr>
            <w:r>
              <w:rPr>
                <w:sz w:val="20"/>
              </w:rPr>
              <w:t>Make a domestic ground transportation reservation</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980" w:type="dxa"/>
          </w:tcPr>
          <w:p w:rsidR="00436FBC" w:rsidRDefault="00436FBC">
            <w:pPr>
              <w:pStyle w:val="TableParagraph"/>
              <w:spacing w:before="11"/>
            </w:pPr>
          </w:p>
          <w:p w:rsidR="00436FBC" w:rsidRDefault="00E279B8">
            <w:pPr>
              <w:pStyle w:val="TableParagraph"/>
              <w:ind w:left="170"/>
              <w:rPr>
                <w:sz w:val="20"/>
              </w:rPr>
            </w:pPr>
            <w:r>
              <w:rPr>
                <w:sz w:val="20"/>
              </w:rPr>
              <w:t>$</w:t>
            </w:r>
          </w:p>
        </w:tc>
        <w:tc>
          <w:tcPr>
            <w:tcW w:w="2160" w:type="dxa"/>
          </w:tcPr>
          <w:p w:rsidR="00436FBC" w:rsidRDefault="00436FBC">
            <w:pPr>
              <w:pStyle w:val="TableParagraph"/>
              <w:spacing w:before="11"/>
            </w:pPr>
          </w:p>
          <w:p w:rsidR="00436FBC" w:rsidRDefault="00E279B8">
            <w:pPr>
              <w:pStyle w:val="TableParagraph"/>
              <w:ind w:left="170"/>
              <w:rPr>
                <w:sz w:val="20"/>
              </w:rPr>
            </w:pPr>
            <w:r>
              <w:rPr>
                <w:sz w:val="20"/>
              </w:rPr>
              <w:t>$</w:t>
            </w:r>
          </w:p>
        </w:tc>
      </w:tr>
      <w:tr w:rsidR="00436FBC">
        <w:trPr>
          <w:trHeight w:hRule="exact" w:val="781"/>
        </w:trPr>
        <w:tc>
          <w:tcPr>
            <w:tcW w:w="2700" w:type="dxa"/>
          </w:tcPr>
          <w:p w:rsidR="00436FBC" w:rsidRDefault="00E279B8">
            <w:pPr>
              <w:pStyle w:val="TableParagraph"/>
              <w:spacing w:line="276" w:lineRule="auto"/>
              <w:ind w:left="98" w:right="131"/>
              <w:rPr>
                <w:sz w:val="20"/>
              </w:rPr>
            </w:pPr>
            <w:r>
              <w:rPr>
                <w:sz w:val="20"/>
              </w:rPr>
              <w:t>Make an international ground transportation reservation</w:t>
            </w:r>
          </w:p>
        </w:tc>
        <w:tc>
          <w:tcPr>
            <w:tcW w:w="1890" w:type="dxa"/>
          </w:tcPr>
          <w:p w:rsidR="00436FBC" w:rsidRDefault="00436FBC">
            <w:pPr>
              <w:pStyle w:val="TableParagraph"/>
              <w:spacing w:before="10"/>
            </w:pPr>
          </w:p>
          <w:p w:rsidR="00436FBC" w:rsidRDefault="00E279B8">
            <w:pPr>
              <w:pStyle w:val="TableParagraph"/>
              <w:ind w:left="98"/>
              <w:rPr>
                <w:sz w:val="20"/>
              </w:rPr>
            </w:pPr>
            <w:r>
              <w:rPr>
                <w:sz w:val="20"/>
              </w:rPr>
              <w:t>$</w:t>
            </w:r>
          </w:p>
        </w:tc>
        <w:tc>
          <w:tcPr>
            <w:tcW w:w="1890" w:type="dxa"/>
          </w:tcPr>
          <w:p w:rsidR="00436FBC" w:rsidRDefault="00436FBC">
            <w:pPr>
              <w:pStyle w:val="TableParagraph"/>
              <w:spacing w:before="10"/>
            </w:pPr>
          </w:p>
          <w:p w:rsidR="00436FBC" w:rsidRDefault="00E279B8">
            <w:pPr>
              <w:pStyle w:val="TableParagraph"/>
              <w:ind w:left="98"/>
              <w:rPr>
                <w:sz w:val="20"/>
              </w:rPr>
            </w:pPr>
            <w:r>
              <w:rPr>
                <w:sz w:val="20"/>
              </w:rPr>
              <w:t>$</w:t>
            </w:r>
          </w:p>
        </w:tc>
        <w:tc>
          <w:tcPr>
            <w:tcW w:w="1980" w:type="dxa"/>
          </w:tcPr>
          <w:p w:rsidR="00436FBC" w:rsidRDefault="00436FBC">
            <w:pPr>
              <w:pStyle w:val="TableParagraph"/>
              <w:spacing w:before="10"/>
            </w:pPr>
          </w:p>
          <w:p w:rsidR="00436FBC" w:rsidRDefault="00E279B8">
            <w:pPr>
              <w:pStyle w:val="TableParagraph"/>
              <w:ind w:left="170"/>
              <w:rPr>
                <w:sz w:val="20"/>
              </w:rPr>
            </w:pPr>
            <w:r>
              <w:rPr>
                <w:sz w:val="20"/>
              </w:rPr>
              <w:t>$</w:t>
            </w:r>
          </w:p>
        </w:tc>
        <w:tc>
          <w:tcPr>
            <w:tcW w:w="2160" w:type="dxa"/>
          </w:tcPr>
          <w:p w:rsidR="00436FBC" w:rsidRDefault="00436FBC">
            <w:pPr>
              <w:pStyle w:val="TableParagraph"/>
              <w:spacing w:before="10"/>
            </w:pPr>
          </w:p>
          <w:p w:rsidR="00436FBC" w:rsidRDefault="00E279B8">
            <w:pPr>
              <w:pStyle w:val="TableParagraph"/>
              <w:ind w:left="170"/>
              <w:rPr>
                <w:sz w:val="20"/>
              </w:rPr>
            </w:pPr>
            <w:r>
              <w:rPr>
                <w:sz w:val="20"/>
              </w:rPr>
              <w:t>$</w:t>
            </w:r>
          </w:p>
        </w:tc>
      </w:tr>
      <w:tr w:rsidR="00436FBC">
        <w:trPr>
          <w:trHeight w:hRule="exact" w:val="500"/>
        </w:trPr>
        <w:tc>
          <w:tcPr>
            <w:tcW w:w="2700" w:type="dxa"/>
          </w:tcPr>
          <w:p w:rsidR="00436FBC" w:rsidRDefault="00E279B8">
            <w:pPr>
              <w:pStyle w:val="TableParagraph"/>
              <w:spacing w:line="242" w:lineRule="exact"/>
              <w:ind w:left="98"/>
              <w:rPr>
                <w:sz w:val="20"/>
              </w:rPr>
            </w:pPr>
            <w:r>
              <w:rPr>
                <w:sz w:val="20"/>
              </w:rPr>
              <w:t>Void an airline ticket</w:t>
            </w:r>
          </w:p>
        </w:tc>
        <w:tc>
          <w:tcPr>
            <w:tcW w:w="1890" w:type="dxa"/>
          </w:tcPr>
          <w:p w:rsidR="00436FBC" w:rsidRDefault="00E279B8">
            <w:pPr>
              <w:pStyle w:val="TableParagraph"/>
              <w:spacing w:line="242" w:lineRule="exact"/>
              <w:ind w:left="98"/>
              <w:rPr>
                <w:sz w:val="20"/>
              </w:rPr>
            </w:pPr>
            <w:r>
              <w:rPr>
                <w:sz w:val="20"/>
              </w:rPr>
              <w:t>$</w:t>
            </w:r>
          </w:p>
        </w:tc>
        <w:tc>
          <w:tcPr>
            <w:tcW w:w="1890" w:type="dxa"/>
          </w:tcPr>
          <w:p w:rsidR="00436FBC" w:rsidRDefault="00E279B8">
            <w:pPr>
              <w:pStyle w:val="TableParagraph"/>
              <w:spacing w:line="242" w:lineRule="exact"/>
              <w:ind w:left="98"/>
              <w:rPr>
                <w:sz w:val="20"/>
              </w:rPr>
            </w:pPr>
            <w:r>
              <w:rPr>
                <w:sz w:val="20"/>
              </w:rPr>
              <w:t>$</w:t>
            </w:r>
          </w:p>
        </w:tc>
        <w:tc>
          <w:tcPr>
            <w:tcW w:w="1980" w:type="dxa"/>
          </w:tcPr>
          <w:p w:rsidR="00436FBC" w:rsidRDefault="00E279B8">
            <w:pPr>
              <w:pStyle w:val="TableParagraph"/>
              <w:spacing w:line="242" w:lineRule="exact"/>
              <w:ind w:left="170"/>
              <w:rPr>
                <w:sz w:val="20"/>
              </w:rPr>
            </w:pPr>
            <w:r>
              <w:rPr>
                <w:sz w:val="20"/>
              </w:rPr>
              <w:t>$</w:t>
            </w:r>
          </w:p>
        </w:tc>
        <w:tc>
          <w:tcPr>
            <w:tcW w:w="2160" w:type="dxa"/>
          </w:tcPr>
          <w:p w:rsidR="00436FBC" w:rsidRDefault="00E279B8">
            <w:pPr>
              <w:pStyle w:val="TableParagraph"/>
              <w:spacing w:line="242" w:lineRule="exact"/>
              <w:ind w:left="170"/>
              <w:rPr>
                <w:sz w:val="20"/>
              </w:rPr>
            </w:pPr>
            <w:r>
              <w:rPr>
                <w:sz w:val="20"/>
              </w:rPr>
              <w:t>$</w:t>
            </w:r>
          </w:p>
        </w:tc>
      </w:tr>
      <w:tr w:rsidR="00436FBC">
        <w:trPr>
          <w:trHeight w:hRule="exact" w:val="500"/>
        </w:trPr>
        <w:tc>
          <w:tcPr>
            <w:tcW w:w="2700" w:type="dxa"/>
          </w:tcPr>
          <w:p w:rsidR="00436FBC" w:rsidRDefault="00E279B8">
            <w:pPr>
              <w:pStyle w:val="TableParagraph"/>
              <w:spacing w:line="243" w:lineRule="exact"/>
              <w:ind w:left="98"/>
              <w:rPr>
                <w:sz w:val="20"/>
              </w:rPr>
            </w:pPr>
            <w:r>
              <w:rPr>
                <w:sz w:val="20"/>
              </w:rPr>
              <w:t>Cancel an airline reservation</w:t>
            </w:r>
          </w:p>
        </w:tc>
        <w:tc>
          <w:tcPr>
            <w:tcW w:w="1890" w:type="dxa"/>
          </w:tcPr>
          <w:p w:rsidR="00436FBC" w:rsidRDefault="00E279B8">
            <w:pPr>
              <w:pStyle w:val="TableParagraph"/>
              <w:spacing w:line="243" w:lineRule="exact"/>
              <w:ind w:left="98"/>
              <w:rPr>
                <w:sz w:val="20"/>
              </w:rPr>
            </w:pPr>
            <w:r>
              <w:rPr>
                <w:sz w:val="20"/>
              </w:rPr>
              <w:t>$</w:t>
            </w:r>
          </w:p>
        </w:tc>
        <w:tc>
          <w:tcPr>
            <w:tcW w:w="1890" w:type="dxa"/>
          </w:tcPr>
          <w:p w:rsidR="00436FBC" w:rsidRDefault="00E279B8">
            <w:pPr>
              <w:pStyle w:val="TableParagraph"/>
              <w:spacing w:line="243" w:lineRule="exact"/>
              <w:ind w:left="98"/>
              <w:rPr>
                <w:sz w:val="20"/>
              </w:rPr>
            </w:pPr>
            <w:r>
              <w:rPr>
                <w:sz w:val="20"/>
              </w:rPr>
              <w:t>$</w:t>
            </w:r>
          </w:p>
        </w:tc>
        <w:tc>
          <w:tcPr>
            <w:tcW w:w="1980" w:type="dxa"/>
          </w:tcPr>
          <w:p w:rsidR="00436FBC" w:rsidRDefault="00E279B8">
            <w:pPr>
              <w:pStyle w:val="TableParagraph"/>
              <w:spacing w:line="243" w:lineRule="exact"/>
              <w:ind w:left="170"/>
              <w:rPr>
                <w:sz w:val="20"/>
              </w:rPr>
            </w:pPr>
            <w:r>
              <w:rPr>
                <w:sz w:val="20"/>
              </w:rPr>
              <w:t>$</w:t>
            </w:r>
          </w:p>
        </w:tc>
        <w:tc>
          <w:tcPr>
            <w:tcW w:w="2160" w:type="dxa"/>
          </w:tcPr>
          <w:p w:rsidR="00436FBC" w:rsidRDefault="00E279B8">
            <w:pPr>
              <w:pStyle w:val="TableParagraph"/>
              <w:spacing w:line="243" w:lineRule="exact"/>
              <w:ind w:left="170"/>
              <w:rPr>
                <w:sz w:val="20"/>
              </w:rPr>
            </w:pPr>
            <w:r>
              <w:rPr>
                <w:sz w:val="20"/>
              </w:rPr>
              <w:t>$</w:t>
            </w:r>
          </w:p>
        </w:tc>
      </w:tr>
      <w:tr w:rsidR="00436FBC">
        <w:trPr>
          <w:trHeight w:hRule="exact" w:val="500"/>
        </w:trPr>
        <w:tc>
          <w:tcPr>
            <w:tcW w:w="2700" w:type="dxa"/>
          </w:tcPr>
          <w:p w:rsidR="00436FBC" w:rsidRDefault="00E279B8">
            <w:pPr>
              <w:pStyle w:val="TableParagraph"/>
              <w:spacing w:line="243" w:lineRule="exact"/>
              <w:ind w:left="98"/>
              <w:rPr>
                <w:sz w:val="20"/>
              </w:rPr>
            </w:pPr>
            <w:r>
              <w:rPr>
                <w:sz w:val="20"/>
              </w:rPr>
              <w:t>Refund an airline ticket</w:t>
            </w:r>
          </w:p>
        </w:tc>
        <w:tc>
          <w:tcPr>
            <w:tcW w:w="1890" w:type="dxa"/>
          </w:tcPr>
          <w:p w:rsidR="00436FBC" w:rsidRDefault="00E279B8">
            <w:pPr>
              <w:pStyle w:val="TableParagraph"/>
              <w:spacing w:line="243" w:lineRule="exact"/>
              <w:ind w:left="98"/>
              <w:rPr>
                <w:sz w:val="20"/>
              </w:rPr>
            </w:pPr>
            <w:r>
              <w:rPr>
                <w:sz w:val="20"/>
              </w:rPr>
              <w:t>$</w:t>
            </w:r>
          </w:p>
        </w:tc>
        <w:tc>
          <w:tcPr>
            <w:tcW w:w="1890" w:type="dxa"/>
          </w:tcPr>
          <w:p w:rsidR="00436FBC" w:rsidRDefault="00E279B8">
            <w:pPr>
              <w:pStyle w:val="TableParagraph"/>
              <w:spacing w:line="243" w:lineRule="exact"/>
              <w:ind w:left="98"/>
              <w:rPr>
                <w:sz w:val="20"/>
              </w:rPr>
            </w:pPr>
            <w:r>
              <w:rPr>
                <w:sz w:val="20"/>
              </w:rPr>
              <w:t>$</w:t>
            </w:r>
          </w:p>
        </w:tc>
        <w:tc>
          <w:tcPr>
            <w:tcW w:w="1980" w:type="dxa"/>
          </w:tcPr>
          <w:p w:rsidR="00436FBC" w:rsidRDefault="00E279B8">
            <w:pPr>
              <w:pStyle w:val="TableParagraph"/>
              <w:spacing w:line="243" w:lineRule="exact"/>
              <w:ind w:left="170"/>
              <w:rPr>
                <w:sz w:val="20"/>
              </w:rPr>
            </w:pPr>
            <w:r>
              <w:rPr>
                <w:sz w:val="20"/>
              </w:rPr>
              <w:t>$</w:t>
            </w:r>
          </w:p>
        </w:tc>
        <w:tc>
          <w:tcPr>
            <w:tcW w:w="2160" w:type="dxa"/>
          </w:tcPr>
          <w:p w:rsidR="00436FBC" w:rsidRDefault="00E279B8">
            <w:pPr>
              <w:pStyle w:val="TableParagraph"/>
              <w:spacing w:line="243" w:lineRule="exact"/>
              <w:ind w:left="170"/>
              <w:rPr>
                <w:sz w:val="20"/>
              </w:rPr>
            </w:pPr>
            <w:r>
              <w:rPr>
                <w:sz w:val="20"/>
              </w:rPr>
              <w:t>$</w:t>
            </w:r>
          </w:p>
        </w:tc>
      </w:tr>
    </w:tbl>
    <w:p w:rsidR="00436FBC" w:rsidRDefault="00436FBC">
      <w:pPr>
        <w:spacing w:line="243" w:lineRule="exact"/>
        <w:rPr>
          <w:sz w:val="20"/>
        </w:rPr>
        <w:sectPr w:rsidR="00436FBC">
          <w:footerReference w:type="default" r:id="rId25"/>
          <w:pgSz w:w="12240" w:h="15840"/>
          <w:pgMar w:top="660" w:right="600" w:bottom="900" w:left="600" w:header="0" w:footer="705" w:gutter="0"/>
          <w:pgNumType w:start="34"/>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1890"/>
        <w:gridCol w:w="1890"/>
        <w:gridCol w:w="1980"/>
        <w:gridCol w:w="2160"/>
      </w:tblGrid>
      <w:tr w:rsidR="00436FBC">
        <w:trPr>
          <w:trHeight w:hRule="exact" w:val="782"/>
        </w:trPr>
        <w:tc>
          <w:tcPr>
            <w:tcW w:w="2700" w:type="dxa"/>
            <w:shd w:val="clear" w:color="auto" w:fill="D9D9D9"/>
          </w:tcPr>
          <w:p w:rsidR="00436FBC" w:rsidRDefault="00436FBC"/>
        </w:tc>
        <w:tc>
          <w:tcPr>
            <w:tcW w:w="3780" w:type="dxa"/>
            <w:gridSpan w:val="2"/>
            <w:shd w:val="clear" w:color="auto" w:fill="D9D9D9"/>
          </w:tcPr>
          <w:p w:rsidR="00436FBC" w:rsidRDefault="00E279B8">
            <w:pPr>
              <w:pStyle w:val="TableParagraph"/>
              <w:spacing w:line="276" w:lineRule="auto"/>
              <w:ind w:left="98" w:right="111"/>
              <w:rPr>
                <w:b/>
                <w:sz w:val="20"/>
              </w:rPr>
            </w:pPr>
            <w:r>
              <w:rPr>
                <w:b/>
                <w:sz w:val="20"/>
              </w:rPr>
              <w:t>For Services Booked through the Proposed Online Booking Tool</w:t>
            </w:r>
          </w:p>
        </w:tc>
        <w:tc>
          <w:tcPr>
            <w:tcW w:w="4140" w:type="dxa"/>
            <w:gridSpan w:val="2"/>
            <w:shd w:val="clear" w:color="auto" w:fill="D9D9D9"/>
          </w:tcPr>
          <w:p w:rsidR="00436FBC" w:rsidRDefault="00E279B8">
            <w:pPr>
              <w:pStyle w:val="TableParagraph"/>
              <w:spacing w:line="276" w:lineRule="auto"/>
              <w:ind w:left="80" w:right="97"/>
              <w:rPr>
                <w:b/>
                <w:sz w:val="20"/>
              </w:rPr>
            </w:pPr>
            <w:r>
              <w:rPr>
                <w:b/>
                <w:sz w:val="20"/>
              </w:rPr>
              <w:t>For Services Booked through Call Center/Travel Agent Assisted</w:t>
            </w:r>
          </w:p>
        </w:tc>
      </w:tr>
      <w:tr w:rsidR="00436FBC">
        <w:trPr>
          <w:trHeight w:hRule="exact" w:val="500"/>
        </w:trPr>
        <w:tc>
          <w:tcPr>
            <w:tcW w:w="2700" w:type="dxa"/>
            <w:shd w:val="clear" w:color="auto" w:fill="D9D9D9"/>
          </w:tcPr>
          <w:p w:rsidR="00436FBC" w:rsidRDefault="00E279B8">
            <w:pPr>
              <w:pStyle w:val="TableParagraph"/>
              <w:spacing w:line="242" w:lineRule="exact"/>
              <w:ind w:left="98"/>
              <w:rPr>
                <w:b/>
                <w:sz w:val="20"/>
              </w:rPr>
            </w:pPr>
            <w:r>
              <w:rPr>
                <w:b/>
                <w:sz w:val="20"/>
              </w:rPr>
              <w:t>Service Requested</w:t>
            </w:r>
          </w:p>
        </w:tc>
        <w:tc>
          <w:tcPr>
            <w:tcW w:w="1890" w:type="dxa"/>
            <w:shd w:val="clear" w:color="auto" w:fill="D9D9D9"/>
          </w:tcPr>
          <w:p w:rsidR="00436FBC" w:rsidRDefault="00E279B8">
            <w:pPr>
              <w:pStyle w:val="TableParagraph"/>
              <w:spacing w:line="242" w:lineRule="exact"/>
              <w:ind w:left="98"/>
              <w:rPr>
                <w:sz w:val="20"/>
              </w:rPr>
            </w:pPr>
            <w:r>
              <w:rPr>
                <w:sz w:val="20"/>
              </w:rPr>
              <w:t>Individual</w:t>
            </w:r>
          </w:p>
        </w:tc>
        <w:tc>
          <w:tcPr>
            <w:tcW w:w="1890" w:type="dxa"/>
            <w:shd w:val="clear" w:color="auto" w:fill="D9D9D9"/>
          </w:tcPr>
          <w:p w:rsidR="00436FBC" w:rsidRDefault="00E279B8">
            <w:pPr>
              <w:pStyle w:val="TableParagraph"/>
              <w:spacing w:line="242" w:lineRule="exact"/>
              <w:ind w:left="98"/>
              <w:rPr>
                <w:sz w:val="20"/>
              </w:rPr>
            </w:pPr>
            <w:r>
              <w:rPr>
                <w:sz w:val="20"/>
              </w:rPr>
              <w:t>Group</w:t>
            </w:r>
          </w:p>
        </w:tc>
        <w:tc>
          <w:tcPr>
            <w:tcW w:w="1980" w:type="dxa"/>
            <w:shd w:val="clear" w:color="auto" w:fill="D9D9D9"/>
          </w:tcPr>
          <w:p w:rsidR="00436FBC" w:rsidRDefault="00E279B8">
            <w:pPr>
              <w:pStyle w:val="TableParagraph"/>
              <w:spacing w:line="242" w:lineRule="exact"/>
              <w:ind w:left="170"/>
              <w:rPr>
                <w:sz w:val="20"/>
              </w:rPr>
            </w:pPr>
            <w:r>
              <w:rPr>
                <w:sz w:val="20"/>
              </w:rPr>
              <w:t>Individual</w:t>
            </w:r>
          </w:p>
        </w:tc>
        <w:tc>
          <w:tcPr>
            <w:tcW w:w="2160" w:type="dxa"/>
            <w:shd w:val="clear" w:color="auto" w:fill="D9D9D9"/>
          </w:tcPr>
          <w:p w:rsidR="00436FBC" w:rsidRDefault="00E279B8">
            <w:pPr>
              <w:pStyle w:val="TableParagraph"/>
              <w:spacing w:line="242" w:lineRule="exact"/>
              <w:ind w:left="170"/>
              <w:rPr>
                <w:sz w:val="20"/>
              </w:rPr>
            </w:pPr>
            <w:r>
              <w:rPr>
                <w:sz w:val="20"/>
              </w:rPr>
              <w:t>Group</w:t>
            </w:r>
          </w:p>
        </w:tc>
      </w:tr>
      <w:tr w:rsidR="00436FBC">
        <w:trPr>
          <w:trHeight w:hRule="exact" w:val="781"/>
        </w:trPr>
        <w:tc>
          <w:tcPr>
            <w:tcW w:w="2700" w:type="dxa"/>
          </w:tcPr>
          <w:p w:rsidR="00436FBC" w:rsidRDefault="00E279B8">
            <w:pPr>
              <w:pStyle w:val="TableParagraph"/>
              <w:spacing w:line="276" w:lineRule="auto"/>
              <w:ind w:left="98" w:right="463"/>
              <w:rPr>
                <w:sz w:val="20"/>
              </w:rPr>
            </w:pPr>
            <w:r>
              <w:rPr>
                <w:sz w:val="20"/>
              </w:rPr>
              <w:t>Reissue a domestic airline ticket</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890" w:type="dxa"/>
          </w:tcPr>
          <w:p w:rsidR="00436FBC" w:rsidRDefault="00436FBC">
            <w:pPr>
              <w:pStyle w:val="TableParagraph"/>
              <w:spacing w:before="11"/>
            </w:pPr>
          </w:p>
          <w:p w:rsidR="00436FBC" w:rsidRDefault="00E279B8">
            <w:pPr>
              <w:pStyle w:val="TableParagraph"/>
              <w:ind w:left="98"/>
              <w:rPr>
                <w:sz w:val="20"/>
              </w:rPr>
            </w:pPr>
            <w:r>
              <w:rPr>
                <w:sz w:val="20"/>
              </w:rPr>
              <w:t>$</w:t>
            </w:r>
          </w:p>
        </w:tc>
        <w:tc>
          <w:tcPr>
            <w:tcW w:w="1980" w:type="dxa"/>
          </w:tcPr>
          <w:p w:rsidR="00436FBC" w:rsidRDefault="00436FBC">
            <w:pPr>
              <w:pStyle w:val="TableParagraph"/>
              <w:spacing w:before="11"/>
            </w:pPr>
          </w:p>
          <w:p w:rsidR="00436FBC" w:rsidRDefault="00E279B8">
            <w:pPr>
              <w:pStyle w:val="TableParagraph"/>
              <w:ind w:left="170"/>
              <w:rPr>
                <w:sz w:val="20"/>
              </w:rPr>
            </w:pPr>
            <w:r>
              <w:rPr>
                <w:sz w:val="20"/>
              </w:rPr>
              <w:t>$</w:t>
            </w:r>
          </w:p>
        </w:tc>
        <w:tc>
          <w:tcPr>
            <w:tcW w:w="2160" w:type="dxa"/>
          </w:tcPr>
          <w:p w:rsidR="00436FBC" w:rsidRDefault="00436FBC">
            <w:pPr>
              <w:pStyle w:val="TableParagraph"/>
              <w:spacing w:before="11"/>
            </w:pPr>
          </w:p>
          <w:p w:rsidR="00436FBC" w:rsidRDefault="00E279B8">
            <w:pPr>
              <w:pStyle w:val="TableParagraph"/>
              <w:ind w:left="170"/>
              <w:rPr>
                <w:sz w:val="20"/>
              </w:rPr>
            </w:pPr>
            <w:r>
              <w:rPr>
                <w:sz w:val="20"/>
              </w:rPr>
              <w:t>$</w:t>
            </w:r>
          </w:p>
        </w:tc>
      </w:tr>
      <w:tr w:rsidR="00436FBC">
        <w:trPr>
          <w:trHeight w:hRule="exact" w:val="776"/>
        </w:trPr>
        <w:tc>
          <w:tcPr>
            <w:tcW w:w="2700" w:type="dxa"/>
            <w:tcBorders>
              <w:bottom w:val="single" w:sz="4" w:space="0" w:color="000000"/>
            </w:tcBorders>
          </w:tcPr>
          <w:p w:rsidR="00436FBC" w:rsidRDefault="00E279B8">
            <w:pPr>
              <w:pStyle w:val="TableParagraph"/>
              <w:spacing w:line="276" w:lineRule="auto"/>
              <w:ind w:left="98" w:right="603"/>
              <w:rPr>
                <w:sz w:val="20"/>
              </w:rPr>
            </w:pPr>
            <w:r>
              <w:rPr>
                <w:sz w:val="20"/>
              </w:rPr>
              <w:t>Reissue an international airline ticket</w:t>
            </w:r>
          </w:p>
        </w:tc>
        <w:tc>
          <w:tcPr>
            <w:tcW w:w="1890" w:type="dxa"/>
            <w:tcBorders>
              <w:bottom w:val="single" w:sz="4" w:space="0" w:color="000000"/>
            </w:tcBorders>
          </w:tcPr>
          <w:p w:rsidR="00436FBC" w:rsidRDefault="00436FBC">
            <w:pPr>
              <w:pStyle w:val="TableParagraph"/>
              <w:spacing w:before="11"/>
            </w:pPr>
          </w:p>
          <w:p w:rsidR="00436FBC" w:rsidRDefault="00E279B8">
            <w:pPr>
              <w:pStyle w:val="TableParagraph"/>
              <w:ind w:left="98"/>
              <w:rPr>
                <w:sz w:val="20"/>
              </w:rPr>
            </w:pPr>
            <w:r>
              <w:rPr>
                <w:sz w:val="20"/>
              </w:rPr>
              <w:t>$</w:t>
            </w:r>
          </w:p>
        </w:tc>
        <w:tc>
          <w:tcPr>
            <w:tcW w:w="1890" w:type="dxa"/>
            <w:tcBorders>
              <w:bottom w:val="single" w:sz="4" w:space="0" w:color="000000"/>
            </w:tcBorders>
          </w:tcPr>
          <w:p w:rsidR="00436FBC" w:rsidRDefault="00436FBC">
            <w:pPr>
              <w:pStyle w:val="TableParagraph"/>
              <w:spacing w:before="11"/>
            </w:pPr>
          </w:p>
          <w:p w:rsidR="00436FBC" w:rsidRDefault="00E279B8">
            <w:pPr>
              <w:pStyle w:val="TableParagraph"/>
              <w:ind w:left="98"/>
              <w:rPr>
                <w:sz w:val="20"/>
              </w:rPr>
            </w:pPr>
            <w:r>
              <w:rPr>
                <w:sz w:val="20"/>
              </w:rPr>
              <w:t>$</w:t>
            </w:r>
          </w:p>
        </w:tc>
        <w:tc>
          <w:tcPr>
            <w:tcW w:w="1980" w:type="dxa"/>
            <w:tcBorders>
              <w:bottom w:val="single" w:sz="4" w:space="0" w:color="000000"/>
            </w:tcBorders>
          </w:tcPr>
          <w:p w:rsidR="00436FBC" w:rsidRDefault="00436FBC">
            <w:pPr>
              <w:pStyle w:val="TableParagraph"/>
              <w:spacing w:before="11"/>
            </w:pPr>
          </w:p>
          <w:p w:rsidR="00436FBC" w:rsidRDefault="00E279B8">
            <w:pPr>
              <w:pStyle w:val="TableParagraph"/>
              <w:ind w:left="170"/>
              <w:rPr>
                <w:sz w:val="20"/>
              </w:rPr>
            </w:pPr>
            <w:r>
              <w:rPr>
                <w:sz w:val="20"/>
              </w:rPr>
              <w:t>$</w:t>
            </w:r>
          </w:p>
        </w:tc>
        <w:tc>
          <w:tcPr>
            <w:tcW w:w="2160" w:type="dxa"/>
            <w:tcBorders>
              <w:bottom w:val="single" w:sz="4" w:space="0" w:color="000000"/>
            </w:tcBorders>
          </w:tcPr>
          <w:p w:rsidR="00436FBC" w:rsidRDefault="00436FBC">
            <w:pPr>
              <w:pStyle w:val="TableParagraph"/>
              <w:spacing w:before="11"/>
            </w:pPr>
          </w:p>
          <w:p w:rsidR="00436FBC" w:rsidRDefault="00E279B8">
            <w:pPr>
              <w:pStyle w:val="TableParagraph"/>
              <w:ind w:left="170"/>
              <w:rPr>
                <w:sz w:val="20"/>
              </w:rPr>
            </w:pPr>
            <w:r>
              <w:rPr>
                <w:sz w:val="20"/>
              </w:rPr>
              <w:t>$</w:t>
            </w:r>
          </w:p>
        </w:tc>
      </w:tr>
      <w:tr w:rsidR="00436FBC">
        <w:trPr>
          <w:trHeight w:hRule="exact" w:val="491"/>
        </w:trPr>
        <w:tc>
          <w:tcPr>
            <w:tcW w:w="2700" w:type="dxa"/>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43" w:lineRule="exact"/>
              <w:ind w:left="103"/>
              <w:rPr>
                <w:sz w:val="20"/>
              </w:rPr>
            </w:pPr>
            <w:r>
              <w:rPr>
                <w:sz w:val="20"/>
              </w:rPr>
              <w:t>Exchange an airline ticket</w:t>
            </w:r>
          </w:p>
        </w:tc>
        <w:tc>
          <w:tcPr>
            <w:tcW w:w="1890" w:type="dxa"/>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43" w:lineRule="exact"/>
              <w:ind w:left="103"/>
              <w:rPr>
                <w:sz w:val="20"/>
              </w:rPr>
            </w:pPr>
            <w:r>
              <w:rPr>
                <w:sz w:val="20"/>
              </w:rPr>
              <w:t>$</w:t>
            </w:r>
          </w:p>
        </w:tc>
        <w:tc>
          <w:tcPr>
            <w:tcW w:w="1890" w:type="dxa"/>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43" w:lineRule="exact"/>
              <w:ind w:left="103"/>
              <w:rPr>
                <w:sz w:val="20"/>
              </w:rPr>
            </w:pPr>
            <w:r>
              <w:rPr>
                <w:sz w:val="20"/>
              </w:rPr>
              <w:t>$</w:t>
            </w:r>
          </w:p>
        </w:tc>
        <w:tc>
          <w:tcPr>
            <w:tcW w:w="1980" w:type="dxa"/>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43" w:lineRule="exact"/>
              <w:ind w:left="179"/>
              <w:rPr>
                <w:sz w:val="20"/>
              </w:rPr>
            </w:pPr>
            <w:r>
              <w:rPr>
                <w:sz w:val="20"/>
              </w:rPr>
              <w:t>$</w:t>
            </w:r>
          </w:p>
        </w:tc>
        <w:tc>
          <w:tcPr>
            <w:tcW w:w="2160" w:type="dxa"/>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43" w:lineRule="exact"/>
              <w:ind w:left="179"/>
              <w:rPr>
                <w:sz w:val="20"/>
              </w:rPr>
            </w:pPr>
            <w:r>
              <w:rPr>
                <w:sz w:val="20"/>
              </w:rPr>
              <w:t>$</w:t>
            </w:r>
          </w:p>
        </w:tc>
      </w:tr>
      <w:tr w:rsidR="00436FBC">
        <w:trPr>
          <w:trHeight w:hRule="exact" w:val="773"/>
        </w:trPr>
        <w:tc>
          <w:tcPr>
            <w:tcW w:w="2700" w:type="dxa"/>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76" w:lineRule="auto"/>
              <w:ind w:left="103" w:right="351"/>
              <w:rPr>
                <w:sz w:val="20"/>
              </w:rPr>
            </w:pPr>
            <w:r>
              <w:rPr>
                <w:sz w:val="20"/>
              </w:rPr>
              <w:t>Ticket upgraded or mileage certificate processed</w:t>
            </w:r>
          </w:p>
        </w:tc>
        <w:tc>
          <w:tcPr>
            <w:tcW w:w="1890" w:type="dxa"/>
            <w:tcBorders>
              <w:top w:val="single" w:sz="4" w:space="0" w:color="000000"/>
              <w:left w:val="single" w:sz="4" w:space="0" w:color="000000"/>
              <w:bottom w:val="single" w:sz="4" w:space="0" w:color="000000"/>
              <w:right w:val="single" w:sz="4" w:space="0" w:color="000000"/>
            </w:tcBorders>
          </w:tcPr>
          <w:p w:rsidR="00436FBC" w:rsidRDefault="00436FBC">
            <w:pPr>
              <w:pStyle w:val="TableParagraph"/>
              <w:spacing w:before="11"/>
            </w:pPr>
          </w:p>
          <w:p w:rsidR="00436FBC" w:rsidRDefault="00E279B8">
            <w:pPr>
              <w:pStyle w:val="TableParagraph"/>
              <w:ind w:left="103"/>
              <w:rPr>
                <w:sz w:val="20"/>
              </w:rPr>
            </w:pPr>
            <w:r>
              <w:rPr>
                <w:sz w:val="20"/>
              </w:rPr>
              <w:t>$</w:t>
            </w:r>
          </w:p>
        </w:tc>
        <w:tc>
          <w:tcPr>
            <w:tcW w:w="1890" w:type="dxa"/>
            <w:tcBorders>
              <w:top w:val="single" w:sz="4" w:space="0" w:color="000000"/>
              <w:left w:val="single" w:sz="4" w:space="0" w:color="000000"/>
              <w:bottom w:val="single" w:sz="4" w:space="0" w:color="000000"/>
              <w:right w:val="single" w:sz="4" w:space="0" w:color="000000"/>
            </w:tcBorders>
          </w:tcPr>
          <w:p w:rsidR="00436FBC" w:rsidRDefault="00436FBC">
            <w:pPr>
              <w:pStyle w:val="TableParagraph"/>
              <w:spacing w:before="11"/>
            </w:pPr>
          </w:p>
          <w:p w:rsidR="00436FBC" w:rsidRDefault="00E279B8">
            <w:pPr>
              <w:pStyle w:val="TableParagraph"/>
              <w:ind w:left="103"/>
              <w:rPr>
                <w:sz w:val="20"/>
              </w:rPr>
            </w:pPr>
            <w:r>
              <w:rPr>
                <w:sz w:val="20"/>
              </w:rPr>
              <w:t>$</w:t>
            </w:r>
          </w:p>
        </w:tc>
        <w:tc>
          <w:tcPr>
            <w:tcW w:w="1980" w:type="dxa"/>
            <w:tcBorders>
              <w:top w:val="single" w:sz="4" w:space="0" w:color="000000"/>
              <w:left w:val="single" w:sz="4" w:space="0" w:color="000000"/>
              <w:bottom w:val="single" w:sz="4" w:space="0" w:color="000000"/>
              <w:right w:val="single" w:sz="4" w:space="0" w:color="000000"/>
            </w:tcBorders>
          </w:tcPr>
          <w:p w:rsidR="00436FBC" w:rsidRDefault="00436FBC">
            <w:pPr>
              <w:pStyle w:val="TableParagraph"/>
              <w:spacing w:before="11"/>
            </w:pPr>
          </w:p>
          <w:p w:rsidR="00436FBC" w:rsidRDefault="00E279B8">
            <w:pPr>
              <w:pStyle w:val="TableParagraph"/>
              <w:ind w:left="179"/>
              <w:rPr>
                <w:sz w:val="20"/>
              </w:rPr>
            </w:pPr>
            <w:r>
              <w:rPr>
                <w:sz w:val="20"/>
              </w:rPr>
              <w:t>$</w:t>
            </w:r>
          </w:p>
        </w:tc>
        <w:tc>
          <w:tcPr>
            <w:tcW w:w="2160" w:type="dxa"/>
            <w:tcBorders>
              <w:top w:val="single" w:sz="4" w:space="0" w:color="000000"/>
              <w:left w:val="single" w:sz="4" w:space="0" w:color="000000"/>
              <w:bottom w:val="single" w:sz="4" w:space="0" w:color="000000"/>
              <w:right w:val="single" w:sz="4" w:space="0" w:color="000000"/>
            </w:tcBorders>
          </w:tcPr>
          <w:p w:rsidR="00436FBC" w:rsidRDefault="00436FBC">
            <w:pPr>
              <w:pStyle w:val="TableParagraph"/>
              <w:spacing w:before="11"/>
            </w:pPr>
          </w:p>
          <w:p w:rsidR="00436FBC" w:rsidRDefault="00E279B8">
            <w:pPr>
              <w:pStyle w:val="TableParagraph"/>
              <w:ind w:left="179"/>
              <w:rPr>
                <w:sz w:val="20"/>
              </w:rPr>
            </w:pPr>
            <w:r>
              <w:rPr>
                <w:sz w:val="20"/>
              </w:rPr>
              <w:t>$</w:t>
            </w:r>
          </w:p>
        </w:tc>
      </w:tr>
    </w:tbl>
    <w:p w:rsidR="00436FBC" w:rsidRDefault="00436FBC">
      <w:pPr>
        <w:pStyle w:val="BodyText"/>
        <w:spacing w:before="3"/>
        <w:rPr>
          <w:sz w:val="15"/>
        </w:rPr>
      </w:pPr>
    </w:p>
    <w:p w:rsidR="00436FBC" w:rsidRDefault="00E279B8">
      <w:pPr>
        <w:pStyle w:val="BodyText"/>
        <w:spacing w:before="60"/>
        <w:ind w:left="839"/>
      </w:pPr>
      <w:r>
        <w:t>2.2.1 GROUP TRAVEL</w:t>
      </w:r>
    </w:p>
    <w:p w:rsidR="00436FBC" w:rsidRDefault="00E279B8">
      <w:pPr>
        <w:pStyle w:val="BodyText"/>
        <w:ind w:left="839" w:right="355"/>
      </w:pPr>
      <w:r>
        <w:t>If providing separate pricing in the table above for group travel, Respondents must indicate the number of travelers traveling to meet the “group” designation.</w:t>
      </w:r>
    </w:p>
    <w:p w:rsidR="00436FBC" w:rsidRDefault="00436FBC">
      <w:pPr>
        <w:pStyle w:val="BodyText"/>
        <w:spacing w:before="12"/>
        <w:rPr>
          <w:sz w:val="19"/>
        </w:rPr>
      </w:pPr>
    </w:p>
    <w:p w:rsidR="00436FBC" w:rsidRDefault="00E279B8">
      <w:pPr>
        <w:pStyle w:val="BodyText"/>
        <w:tabs>
          <w:tab w:val="left" w:pos="2279"/>
        </w:tabs>
        <w:spacing w:line="244" w:lineRule="exact"/>
        <w:ind w:left="840"/>
      </w:pPr>
      <w:r>
        <w:rPr>
          <w:rFonts w:ascii="Times New Roman" w:hAnsi="Times New Roman"/>
          <w:u w:val="single"/>
        </w:rPr>
        <w:t xml:space="preserve"> </w:t>
      </w:r>
      <w:r>
        <w:rPr>
          <w:rFonts w:ascii="Times New Roman" w:hAnsi="Times New Roman"/>
          <w:u w:val="single"/>
        </w:rPr>
        <w:tab/>
      </w:r>
      <w:r>
        <w:t>Travelers</w:t>
      </w:r>
      <w:r>
        <w:rPr>
          <w:spacing w:val="-3"/>
        </w:rPr>
        <w:t xml:space="preserve"> </w:t>
      </w:r>
      <w:r>
        <w:t>is</w:t>
      </w:r>
      <w:r>
        <w:rPr>
          <w:spacing w:val="-3"/>
        </w:rPr>
        <w:t xml:space="preserve"> </w:t>
      </w:r>
      <w:r>
        <w:t>the</w:t>
      </w:r>
      <w:r>
        <w:rPr>
          <w:spacing w:val="-3"/>
        </w:rPr>
        <w:t xml:space="preserve"> </w:t>
      </w:r>
      <w:r>
        <w:t>number</w:t>
      </w:r>
      <w:r>
        <w:rPr>
          <w:spacing w:val="-3"/>
        </w:rPr>
        <w:t xml:space="preserve"> </w:t>
      </w:r>
      <w:r>
        <w:t>of</w:t>
      </w:r>
      <w:r>
        <w:rPr>
          <w:spacing w:val="-4"/>
        </w:rPr>
        <w:t xml:space="preserve"> </w:t>
      </w:r>
      <w:r>
        <w:t>travelers</w:t>
      </w:r>
      <w:r>
        <w:rPr>
          <w:spacing w:val="-4"/>
        </w:rPr>
        <w:t xml:space="preserve"> </w:t>
      </w:r>
      <w:r>
        <w:t>necessary</w:t>
      </w:r>
      <w:r>
        <w:rPr>
          <w:spacing w:val="-2"/>
        </w:rPr>
        <w:t xml:space="preserve"> </w:t>
      </w:r>
      <w:r>
        <w:t>to</w:t>
      </w:r>
      <w:r>
        <w:rPr>
          <w:spacing w:val="-4"/>
        </w:rPr>
        <w:t xml:space="preserve"> </w:t>
      </w:r>
      <w:r>
        <w:t>meet</w:t>
      </w:r>
      <w:r>
        <w:rPr>
          <w:spacing w:val="-3"/>
        </w:rPr>
        <w:t xml:space="preserve"> </w:t>
      </w:r>
      <w:r>
        <w:t>the</w:t>
      </w:r>
      <w:r>
        <w:rPr>
          <w:spacing w:val="-3"/>
        </w:rPr>
        <w:t xml:space="preserve"> </w:t>
      </w:r>
      <w:r>
        <w:t>“group”</w:t>
      </w:r>
      <w:r>
        <w:rPr>
          <w:spacing w:val="-4"/>
        </w:rPr>
        <w:t xml:space="preserve"> </w:t>
      </w:r>
      <w:r>
        <w:t>designation.</w:t>
      </w:r>
    </w:p>
    <w:p w:rsidR="00436FBC" w:rsidRDefault="00E279B8">
      <w:pPr>
        <w:spacing w:line="244" w:lineRule="exact"/>
        <w:ind w:left="840"/>
        <w:rPr>
          <w:i/>
          <w:sz w:val="20"/>
        </w:rPr>
      </w:pPr>
      <w:r>
        <w:rPr>
          <w:i/>
          <w:sz w:val="20"/>
        </w:rPr>
        <w:t>(insert number)</w:t>
      </w:r>
    </w:p>
    <w:p w:rsidR="00436FBC" w:rsidRDefault="00436FBC">
      <w:pPr>
        <w:pStyle w:val="BodyText"/>
        <w:rPr>
          <w:i/>
        </w:rPr>
      </w:pPr>
    </w:p>
    <w:p w:rsidR="00436FBC" w:rsidRDefault="00E279B8">
      <w:pPr>
        <w:pStyle w:val="ListParagraph"/>
        <w:numPr>
          <w:ilvl w:val="1"/>
          <w:numId w:val="23"/>
        </w:numPr>
        <w:tabs>
          <w:tab w:val="left" w:pos="840"/>
        </w:tabs>
        <w:jc w:val="both"/>
        <w:rPr>
          <w:b/>
          <w:sz w:val="16"/>
        </w:rPr>
      </w:pPr>
      <w:r>
        <w:rPr>
          <w:b/>
          <w:sz w:val="20"/>
        </w:rPr>
        <w:t>N</w:t>
      </w:r>
      <w:r>
        <w:rPr>
          <w:b/>
          <w:sz w:val="16"/>
        </w:rPr>
        <w:t>EW</w:t>
      </w:r>
      <w:r>
        <w:rPr>
          <w:b/>
          <w:spacing w:val="-10"/>
          <w:sz w:val="16"/>
        </w:rPr>
        <w:t xml:space="preserve"> </w:t>
      </w:r>
      <w:r>
        <w:rPr>
          <w:b/>
          <w:sz w:val="20"/>
        </w:rPr>
        <w:t>S</w:t>
      </w:r>
      <w:r>
        <w:rPr>
          <w:b/>
          <w:sz w:val="16"/>
        </w:rPr>
        <w:t>ERVICES</w:t>
      </w:r>
    </w:p>
    <w:p w:rsidR="00436FBC" w:rsidRDefault="00E279B8">
      <w:pPr>
        <w:pStyle w:val="BodyText"/>
        <w:ind w:left="119" w:right="116"/>
        <w:jc w:val="both"/>
      </w:pPr>
      <w:r>
        <w:t>Member Institutions expect access to a wide variety of travel related services. It is the intent of this solicitation to have access to new services, announced by the provider(s) that would be covered under the scope of this solicitation. The Respondent sh</w:t>
      </w:r>
      <w:r w:rsidR="003304A9">
        <w:t xml:space="preserve">ould </w:t>
      </w:r>
      <w:r>
        <w:t>notify the Contract Administrator of new services that become available during the term of the award prior to offering them to end‐ users.</w:t>
      </w:r>
    </w:p>
    <w:p w:rsidR="00436FBC" w:rsidRDefault="00436FBC">
      <w:pPr>
        <w:pStyle w:val="BodyText"/>
        <w:spacing w:before="11"/>
        <w:rPr>
          <w:sz w:val="19"/>
        </w:rPr>
      </w:pPr>
    </w:p>
    <w:p w:rsidR="00436FBC" w:rsidRDefault="00E279B8">
      <w:pPr>
        <w:pStyle w:val="BodyText"/>
        <w:spacing w:before="1"/>
        <w:ind w:left="119" w:right="117"/>
        <w:jc w:val="both"/>
      </w:pPr>
      <w:r>
        <w:t>The Contract Administrator must approve any new services prior to being included on the award. The Contract Administrator may request additional justification data in order to complete a price analysis and confirm category and other discounts as agreed to in the signed contract. Once the data has been received, to the satisfaction of the Contract Administrator, the Contract Administrator will have 30 days to approve or reject the new items based off the IPHEC’s policy and procedures. All new products must be approved prior to adding them to iBuy or other e‐procurement system.</w:t>
      </w:r>
    </w:p>
    <w:p w:rsidR="00436FBC" w:rsidRDefault="00436FBC">
      <w:pPr>
        <w:pStyle w:val="BodyText"/>
      </w:pPr>
    </w:p>
    <w:p w:rsidR="00436FBC" w:rsidRDefault="00E279B8">
      <w:pPr>
        <w:pStyle w:val="ListParagraph"/>
        <w:numPr>
          <w:ilvl w:val="1"/>
          <w:numId w:val="23"/>
        </w:numPr>
        <w:tabs>
          <w:tab w:val="left" w:pos="840"/>
        </w:tabs>
        <w:spacing w:line="244" w:lineRule="exact"/>
        <w:ind w:hanging="721"/>
        <w:jc w:val="both"/>
        <w:rPr>
          <w:b/>
          <w:sz w:val="16"/>
        </w:rPr>
      </w:pPr>
      <w:r>
        <w:rPr>
          <w:b/>
          <w:sz w:val="20"/>
        </w:rPr>
        <w:t>P</w:t>
      </w:r>
      <w:r>
        <w:rPr>
          <w:b/>
          <w:sz w:val="16"/>
        </w:rPr>
        <w:t>RICE</w:t>
      </w:r>
      <w:r>
        <w:rPr>
          <w:b/>
          <w:spacing w:val="-14"/>
          <w:sz w:val="16"/>
        </w:rPr>
        <w:t xml:space="preserve"> </w:t>
      </w:r>
      <w:r>
        <w:rPr>
          <w:b/>
          <w:sz w:val="20"/>
        </w:rPr>
        <w:t>A</w:t>
      </w:r>
      <w:r>
        <w:rPr>
          <w:b/>
          <w:sz w:val="16"/>
        </w:rPr>
        <w:t>DJUSTMENTS</w:t>
      </w:r>
    </w:p>
    <w:p w:rsidR="00436FBC" w:rsidRDefault="00E279B8">
      <w:pPr>
        <w:pStyle w:val="ListParagraph"/>
        <w:numPr>
          <w:ilvl w:val="2"/>
          <w:numId w:val="23"/>
        </w:numPr>
        <w:tabs>
          <w:tab w:val="left" w:pos="1559"/>
          <w:tab w:val="left" w:pos="1561"/>
        </w:tabs>
        <w:spacing w:line="244" w:lineRule="exact"/>
        <w:jc w:val="both"/>
        <w:rPr>
          <w:sz w:val="20"/>
        </w:rPr>
      </w:pPr>
      <w:r>
        <w:rPr>
          <w:sz w:val="20"/>
        </w:rPr>
        <w:t>INITIAL</w:t>
      </w:r>
      <w:r>
        <w:rPr>
          <w:spacing w:val="-2"/>
          <w:sz w:val="20"/>
        </w:rPr>
        <w:t xml:space="preserve"> </w:t>
      </w:r>
      <w:r>
        <w:rPr>
          <w:sz w:val="20"/>
        </w:rPr>
        <w:t>TERM</w:t>
      </w:r>
    </w:p>
    <w:p w:rsidR="00436FBC" w:rsidRDefault="00E279B8">
      <w:pPr>
        <w:pStyle w:val="BodyText"/>
        <w:spacing w:before="1"/>
        <w:ind w:left="479" w:right="117"/>
        <w:jc w:val="both"/>
      </w:pPr>
      <w:r>
        <w:t>The IPHEC expects Respondents to hold their proposed pricing firm during the initial term of the contract unless Awarded Respondent is proposing a decrease in pricing.</w:t>
      </w:r>
    </w:p>
    <w:p w:rsidR="00436FBC" w:rsidRDefault="00436FBC">
      <w:pPr>
        <w:pStyle w:val="BodyText"/>
      </w:pPr>
    </w:p>
    <w:p w:rsidR="00436FBC" w:rsidRDefault="00E279B8">
      <w:pPr>
        <w:pStyle w:val="ListParagraph"/>
        <w:numPr>
          <w:ilvl w:val="2"/>
          <w:numId w:val="23"/>
        </w:numPr>
        <w:tabs>
          <w:tab w:val="left" w:pos="1559"/>
          <w:tab w:val="left" w:pos="1560"/>
        </w:tabs>
        <w:spacing w:line="244" w:lineRule="exact"/>
        <w:ind w:left="1559"/>
        <w:jc w:val="both"/>
        <w:rPr>
          <w:sz w:val="20"/>
        </w:rPr>
      </w:pPr>
      <w:r>
        <w:rPr>
          <w:sz w:val="20"/>
        </w:rPr>
        <w:t>RENEWAL</w:t>
      </w:r>
      <w:r>
        <w:rPr>
          <w:spacing w:val="-6"/>
          <w:sz w:val="20"/>
        </w:rPr>
        <w:t xml:space="preserve"> </w:t>
      </w:r>
      <w:r>
        <w:rPr>
          <w:sz w:val="20"/>
        </w:rPr>
        <w:t>TERM</w:t>
      </w:r>
    </w:p>
    <w:p w:rsidR="00436FBC" w:rsidRDefault="00E279B8">
      <w:pPr>
        <w:pStyle w:val="BodyText"/>
        <w:ind w:left="479" w:right="117"/>
        <w:jc w:val="both"/>
      </w:pPr>
      <w:r>
        <w:t xml:space="preserve">The IPHEC will review requested pricing adjustments at the renewal term. Awarded </w:t>
      </w:r>
      <w:r w:rsidR="003304A9">
        <w:t xml:space="preserve">Respondent must submit pricing </w:t>
      </w:r>
      <w:r>
        <w:t>adjustment requests within sixty (60) days from the end date of the initial term. Pricing adjustment requests will be reviewed in comparison with the Producer Price</w:t>
      </w:r>
      <w:r>
        <w:rPr>
          <w:spacing w:val="-27"/>
        </w:rPr>
        <w:t xml:space="preserve"> </w:t>
      </w:r>
      <w:r>
        <w:t>Index.</w:t>
      </w:r>
    </w:p>
    <w:p w:rsidR="00436FBC" w:rsidRDefault="00436FBC">
      <w:pPr>
        <w:pStyle w:val="BodyText"/>
      </w:pPr>
    </w:p>
    <w:p w:rsidR="00436FBC" w:rsidRDefault="00E279B8">
      <w:pPr>
        <w:pStyle w:val="BodyText"/>
        <w:ind w:left="479" w:right="116" w:hanging="1"/>
        <w:jc w:val="both"/>
      </w:pPr>
      <w:r>
        <w:t xml:space="preserve">No price adjustment will be approved that is greater than the corresponding time‐period change in the Purchase Price Index (PPI), based on the time period prior to the date of the price adjustment request, except in special and documented instances. The IPHEC will be tracking </w:t>
      </w:r>
      <w:r>
        <w:rPr>
          <w:b/>
          <w:u w:val="single"/>
        </w:rPr>
        <w:t xml:space="preserve">the PPI Series Id: PCU561510561510; Industry Travel agencies. </w:t>
      </w:r>
      <w:r>
        <w:t>The PPI will be tracked in order to show a fair and equitable adjustment, if it is so warranted, based on hard data and purchase history. PPI data can be accessed through the Bureau of Labor Statistic’s web page located at:</w:t>
      </w:r>
    </w:p>
    <w:p w:rsidR="00436FBC" w:rsidRDefault="00E279B8">
      <w:pPr>
        <w:pStyle w:val="BodyText"/>
        <w:spacing w:line="244" w:lineRule="exact"/>
        <w:ind w:left="525"/>
        <w:jc w:val="both"/>
      </w:pPr>
      <w:hyperlink r:id="rId26">
        <w:r>
          <w:rPr>
            <w:color w:val="0000FF"/>
            <w:u w:val="single" w:color="0000FF"/>
          </w:rPr>
          <w:t>http://www.bls.gov/ppi/data.htm</w:t>
        </w:r>
      </w:hyperlink>
    </w:p>
    <w:p w:rsidR="00436FBC" w:rsidRDefault="00436FBC">
      <w:pPr>
        <w:pStyle w:val="BodyText"/>
        <w:spacing w:before="2"/>
        <w:rPr>
          <w:sz w:val="15"/>
        </w:rPr>
      </w:pPr>
    </w:p>
    <w:p w:rsidR="00436FBC" w:rsidRDefault="00E279B8">
      <w:pPr>
        <w:pStyle w:val="BodyText"/>
        <w:spacing w:before="60"/>
        <w:ind w:left="479" w:right="118"/>
        <w:jc w:val="both"/>
      </w:pPr>
      <w:r>
        <w:t>Respondents should note that price adjustments are not guaranteed and the IPHEC retains the right to verify price movement against various market analytics including the Producer’s Price Index (PPI). These price adjustment requests are limited to the renewal term, and must include documented justification to be at, or lower, than the PPI listed below.</w:t>
      </w:r>
    </w:p>
    <w:p w:rsidR="00436FBC" w:rsidRDefault="00436FBC">
      <w:pPr>
        <w:jc w:val="both"/>
        <w:sectPr w:rsidR="00436FBC">
          <w:pgSz w:w="12240" w:h="15840"/>
          <w:pgMar w:top="700" w:right="600" w:bottom="900" w:left="600" w:header="0" w:footer="705" w:gutter="0"/>
          <w:cols w:space="720"/>
        </w:sectPr>
      </w:pPr>
    </w:p>
    <w:p w:rsidR="00436FBC" w:rsidRDefault="00E279B8">
      <w:pPr>
        <w:pStyle w:val="ListParagraph"/>
        <w:numPr>
          <w:ilvl w:val="1"/>
          <w:numId w:val="23"/>
        </w:numPr>
        <w:tabs>
          <w:tab w:val="left" w:pos="840"/>
        </w:tabs>
        <w:spacing w:before="42"/>
        <w:jc w:val="both"/>
        <w:rPr>
          <w:b/>
          <w:sz w:val="16"/>
        </w:rPr>
      </w:pPr>
      <w:r>
        <w:rPr>
          <w:b/>
          <w:sz w:val="20"/>
        </w:rPr>
        <w:lastRenderedPageBreak/>
        <w:t>P</w:t>
      </w:r>
      <w:r>
        <w:rPr>
          <w:b/>
          <w:sz w:val="16"/>
        </w:rPr>
        <w:t>ROMOTIONAL</w:t>
      </w:r>
      <w:r>
        <w:rPr>
          <w:b/>
          <w:spacing w:val="-11"/>
          <w:sz w:val="16"/>
        </w:rPr>
        <w:t xml:space="preserve"> </w:t>
      </w:r>
      <w:r>
        <w:rPr>
          <w:b/>
          <w:sz w:val="20"/>
        </w:rPr>
        <w:t>P</w:t>
      </w:r>
      <w:r>
        <w:rPr>
          <w:b/>
          <w:sz w:val="16"/>
        </w:rPr>
        <w:t>RICING</w:t>
      </w:r>
    </w:p>
    <w:p w:rsidR="00436FBC" w:rsidRDefault="00E279B8">
      <w:pPr>
        <w:pStyle w:val="BodyText"/>
        <w:ind w:left="120" w:right="116"/>
        <w:jc w:val="both"/>
      </w:pPr>
      <w:r>
        <w:t>At the time a reservation is made, if there is promotional pricing that is lower than the pricing offered by the Awarded Respondent, the Awarded Respondent will be required to extend this promotional pricing to the Participating Universities. Participating Universities reserve the right to audit the receipt of promotional pricing and awarded Respondent will be responsible for credits for items purchased not at promotional pricing.</w:t>
      </w:r>
    </w:p>
    <w:p w:rsidR="00436FBC" w:rsidRDefault="00436FBC">
      <w:pPr>
        <w:pStyle w:val="BodyText"/>
        <w:spacing w:before="12"/>
        <w:rPr>
          <w:sz w:val="19"/>
        </w:rPr>
      </w:pPr>
    </w:p>
    <w:p w:rsidR="00436FBC" w:rsidRDefault="00E279B8">
      <w:pPr>
        <w:pStyle w:val="Heading4"/>
        <w:spacing w:line="240" w:lineRule="auto"/>
        <w:ind w:left="119" w:firstLine="0"/>
      </w:pPr>
      <w:r>
        <w:t>Failure to continually meet this requirement may result in termination of the contract based on cause.</w:t>
      </w:r>
    </w:p>
    <w:p w:rsidR="00436FBC" w:rsidRDefault="00436FBC">
      <w:pPr>
        <w:pStyle w:val="BodyText"/>
        <w:rPr>
          <w:b/>
        </w:rPr>
      </w:pPr>
    </w:p>
    <w:p w:rsidR="00436FBC" w:rsidRDefault="00E279B8">
      <w:pPr>
        <w:pStyle w:val="ListParagraph"/>
        <w:numPr>
          <w:ilvl w:val="1"/>
          <w:numId w:val="23"/>
        </w:numPr>
        <w:tabs>
          <w:tab w:val="left" w:pos="840"/>
        </w:tabs>
        <w:spacing w:line="244" w:lineRule="exact"/>
        <w:ind w:left="839"/>
        <w:jc w:val="both"/>
        <w:rPr>
          <w:b/>
          <w:sz w:val="16"/>
        </w:rPr>
      </w:pPr>
      <w:r>
        <w:rPr>
          <w:b/>
          <w:sz w:val="20"/>
        </w:rPr>
        <w:t>M</w:t>
      </w:r>
      <w:r>
        <w:rPr>
          <w:b/>
          <w:sz w:val="16"/>
        </w:rPr>
        <w:t xml:space="preserve">ORE </w:t>
      </w:r>
      <w:r>
        <w:rPr>
          <w:b/>
          <w:sz w:val="20"/>
        </w:rPr>
        <w:t>F</w:t>
      </w:r>
      <w:r>
        <w:rPr>
          <w:b/>
          <w:sz w:val="16"/>
        </w:rPr>
        <w:t>AVORABLE</w:t>
      </w:r>
      <w:r>
        <w:rPr>
          <w:b/>
          <w:spacing w:val="-21"/>
          <w:sz w:val="16"/>
        </w:rPr>
        <w:t xml:space="preserve"> </w:t>
      </w:r>
      <w:r>
        <w:rPr>
          <w:b/>
          <w:sz w:val="20"/>
        </w:rPr>
        <w:t>T</w:t>
      </w:r>
      <w:r>
        <w:rPr>
          <w:b/>
          <w:sz w:val="16"/>
        </w:rPr>
        <w:t>ERMS</w:t>
      </w:r>
    </w:p>
    <w:p w:rsidR="00436FBC" w:rsidRDefault="00E279B8">
      <w:pPr>
        <w:pStyle w:val="BodyText"/>
        <w:ind w:left="119" w:right="117"/>
        <w:jc w:val="both"/>
      </w:pPr>
      <w:r>
        <w:t>The awarded Respondent agrees that in all instances, the Participating Universities will receive the Respondent’s best prices and  that no customer, group, alliance or consortium shall receive better pricing than the Participating Universities under similar terms (excluding volume) after accounting for the various discount structures and/or services unique to the IPHEC. The net price must be equivalent and the awarded Respondent must substantiate the costs of the similar terms and approval will be subject to review by the IPHEC. The IPHEC will not be subject to the terms or conditions of any other consortia or government</w:t>
      </w:r>
      <w:r>
        <w:rPr>
          <w:spacing w:val="-1"/>
        </w:rPr>
        <w:t xml:space="preserve"> </w:t>
      </w:r>
      <w:r>
        <w:t>contracts.</w:t>
      </w:r>
    </w:p>
    <w:p w:rsidR="00436FBC" w:rsidRDefault="00436FBC">
      <w:pPr>
        <w:pStyle w:val="BodyText"/>
      </w:pPr>
    </w:p>
    <w:p w:rsidR="00436FBC" w:rsidRDefault="00E279B8">
      <w:pPr>
        <w:pStyle w:val="ListParagraph"/>
        <w:numPr>
          <w:ilvl w:val="1"/>
          <w:numId w:val="23"/>
        </w:numPr>
        <w:tabs>
          <w:tab w:val="left" w:pos="840"/>
        </w:tabs>
        <w:ind w:hanging="721"/>
        <w:jc w:val="both"/>
        <w:rPr>
          <w:b/>
          <w:sz w:val="16"/>
        </w:rPr>
      </w:pPr>
      <w:r>
        <w:rPr>
          <w:b/>
          <w:sz w:val="20"/>
        </w:rPr>
        <w:t>I</w:t>
      </w:r>
      <w:r>
        <w:rPr>
          <w:b/>
          <w:sz w:val="16"/>
        </w:rPr>
        <w:t>NVOICE</w:t>
      </w:r>
      <w:r>
        <w:rPr>
          <w:b/>
          <w:spacing w:val="-14"/>
          <w:sz w:val="16"/>
        </w:rPr>
        <w:t xml:space="preserve"> </w:t>
      </w:r>
      <w:r>
        <w:rPr>
          <w:b/>
          <w:sz w:val="20"/>
        </w:rPr>
        <w:t>E</w:t>
      </w:r>
      <w:r>
        <w:rPr>
          <w:b/>
          <w:sz w:val="16"/>
        </w:rPr>
        <w:t>RRORS</w:t>
      </w:r>
    </w:p>
    <w:p w:rsidR="00436FBC" w:rsidRDefault="00E279B8">
      <w:pPr>
        <w:pStyle w:val="BodyText"/>
        <w:ind w:left="119" w:right="116"/>
        <w:jc w:val="both"/>
      </w:pPr>
      <w:r>
        <w:t>The Participating Universities expect the correct awarded pricing, including any and all applicable discounts, will be entered into the awarded Respondent's electronic catalog and match with their internal billing system, subsequent to notification of award. During the first month after commencement of the contract, invoices received that contain erroneous billing amounts will be corrected and paid at the correct amount. During the second to sixth month after commencement of the contract, invoices received that contain erroneous billing amounts will be returned to the awarded Respondent for correction. After the sixth month following the commencement of the contract, invoices received that contain erroneous billing amounts will be returned to the awarded Respondent for correction and one percent (1%) of the amount of billing error, or one dollar ($1.00), whichever is more, will be deducted from the invoice prior to payment to cover the additional handling costs for such invoice. Repeated invoicing errors may be considered cause for termination of the</w:t>
      </w:r>
      <w:r>
        <w:rPr>
          <w:spacing w:val="-24"/>
        </w:rPr>
        <w:t xml:space="preserve"> </w:t>
      </w:r>
      <w:r>
        <w:t>contract.</w:t>
      </w:r>
    </w:p>
    <w:p w:rsidR="00436FBC" w:rsidRDefault="00436FBC">
      <w:pPr>
        <w:pStyle w:val="BodyText"/>
        <w:spacing w:before="12"/>
        <w:rPr>
          <w:sz w:val="19"/>
        </w:rPr>
      </w:pPr>
    </w:p>
    <w:p w:rsidR="00436FBC" w:rsidRDefault="00E279B8">
      <w:pPr>
        <w:pStyle w:val="BodyText"/>
        <w:ind w:left="120" w:right="117" w:hanging="1"/>
        <w:jc w:val="both"/>
      </w:pPr>
      <w:r>
        <w:t>Payments of invoice errors will be made to the individual purchase orders where the errors occurred. Respondents will not be allowed to provide a single payment for all errors for a specific item.</w:t>
      </w:r>
    </w:p>
    <w:p w:rsidR="00436FBC" w:rsidRDefault="00436FBC">
      <w:pPr>
        <w:pStyle w:val="BodyText"/>
        <w:spacing w:before="12"/>
        <w:rPr>
          <w:sz w:val="19"/>
        </w:rPr>
      </w:pPr>
    </w:p>
    <w:p w:rsidR="00436FBC" w:rsidRDefault="00E279B8">
      <w:pPr>
        <w:pStyle w:val="ListParagraph"/>
        <w:numPr>
          <w:ilvl w:val="1"/>
          <w:numId w:val="23"/>
        </w:numPr>
        <w:tabs>
          <w:tab w:val="left" w:pos="840"/>
        </w:tabs>
        <w:ind w:left="839"/>
        <w:jc w:val="both"/>
        <w:rPr>
          <w:b/>
          <w:sz w:val="16"/>
        </w:rPr>
      </w:pPr>
      <w:r>
        <w:rPr>
          <w:b/>
          <w:sz w:val="20"/>
        </w:rPr>
        <w:t>P</w:t>
      </w:r>
      <w:r>
        <w:rPr>
          <w:b/>
          <w:sz w:val="16"/>
        </w:rPr>
        <w:t>ARTICIPATION</w:t>
      </w:r>
      <w:r>
        <w:rPr>
          <w:b/>
          <w:spacing w:val="-14"/>
          <w:sz w:val="16"/>
        </w:rPr>
        <w:t xml:space="preserve"> </w:t>
      </w:r>
      <w:r>
        <w:rPr>
          <w:b/>
          <w:sz w:val="20"/>
        </w:rPr>
        <w:t>D</w:t>
      </w:r>
      <w:r>
        <w:rPr>
          <w:b/>
          <w:sz w:val="16"/>
        </w:rPr>
        <w:t>ISCOUNT</w:t>
      </w:r>
    </w:p>
    <w:p w:rsidR="00436FBC" w:rsidRDefault="00E279B8">
      <w:pPr>
        <w:pStyle w:val="BodyText"/>
        <w:ind w:left="119" w:right="117"/>
        <w:jc w:val="both"/>
      </w:pPr>
      <w:r>
        <w:t xml:space="preserve">The IPHEC will be promoting this award with our supplier for online travel booking services. The IPHEC desires a discount to encourage maximum participation in the awarded contracts. A reasonable participation discount may be provided after the third year of the contract and the remaining subsequent years of the contract and renewal periods for achieving increased growth in </w:t>
      </w:r>
      <w:r>
        <w:rPr>
          <w:spacing w:val="-2"/>
        </w:rPr>
        <w:t xml:space="preserve">net </w:t>
      </w:r>
      <w:r>
        <w:t>spend from the all Participating Universities and contracting participants (Appendix II) from the p</w:t>
      </w:r>
      <w:r w:rsidR="003304A9">
        <w:t>receding year.  The IPHEC would</w:t>
      </w:r>
      <w:r>
        <w:t xml:space="preserve"> like an additional discount off of the proposed fees only (not the cost of the type of travel book), each year after the third year of the contract, tied to a 15% (fifteen percent) increase in net spend. The volume discounts are cumulative and we will continue to receive any achieved discounts for the remaining years of the award/renewal. Providing participation discounts and the amount of the participation discount will be evaluated and scored in your pricing evaluation. Discounts proposed for the entire term of the award are dependent upon a</w:t>
      </w:r>
      <w:r>
        <w:rPr>
          <w:spacing w:val="-14"/>
        </w:rPr>
        <w:t xml:space="preserve"> </w:t>
      </w:r>
      <w:r>
        <w:t>renewal.</w:t>
      </w:r>
    </w:p>
    <w:p w:rsidR="00436FBC" w:rsidRDefault="00436FBC">
      <w:pPr>
        <w:pStyle w:val="BodyText"/>
        <w:spacing w:before="8"/>
        <w:rPr>
          <w:sz w:val="19"/>
        </w:rPr>
      </w:pPr>
    </w:p>
    <w:p w:rsidR="00436FBC" w:rsidRDefault="00E279B8">
      <w:pPr>
        <w:pStyle w:val="ListParagraph"/>
        <w:numPr>
          <w:ilvl w:val="2"/>
          <w:numId w:val="23"/>
        </w:numPr>
        <w:tabs>
          <w:tab w:val="left" w:pos="1559"/>
          <w:tab w:val="left" w:pos="1561"/>
        </w:tabs>
        <w:rPr>
          <w:sz w:val="20"/>
        </w:rPr>
      </w:pPr>
      <w:r>
        <w:rPr>
          <w:sz w:val="20"/>
        </w:rPr>
        <w:t>3</w:t>
      </w:r>
      <w:r>
        <w:rPr>
          <w:position w:val="7"/>
          <w:sz w:val="13"/>
        </w:rPr>
        <w:t xml:space="preserve">rd </w:t>
      </w:r>
      <w:r>
        <w:rPr>
          <w:sz w:val="20"/>
        </w:rPr>
        <w:t>YEAR</w:t>
      </w:r>
      <w:r>
        <w:rPr>
          <w:spacing w:val="-6"/>
          <w:sz w:val="20"/>
        </w:rPr>
        <w:t xml:space="preserve"> </w:t>
      </w:r>
      <w:r>
        <w:rPr>
          <w:sz w:val="20"/>
        </w:rPr>
        <w:t>DISCOUNT</w:t>
      </w:r>
    </w:p>
    <w:p w:rsidR="00436FBC" w:rsidRDefault="00E279B8">
      <w:pPr>
        <w:pStyle w:val="BodyText"/>
        <w:ind w:left="479" w:right="118"/>
      </w:pPr>
      <w:r>
        <w:t>If the Participating Universities’ and cooperative contracting participants’ (see Appendix II) total net purchase volume increases by 15% from the first 12 month period of the award, to the second 12 month period of the award, the Respondent will extend</w:t>
      </w:r>
    </w:p>
    <w:p w:rsidR="00436FBC" w:rsidRDefault="00436FBC">
      <w:pPr>
        <w:pStyle w:val="BodyText"/>
      </w:pPr>
    </w:p>
    <w:p w:rsidR="00436FBC" w:rsidRDefault="00E279B8">
      <w:pPr>
        <w:pStyle w:val="BodyText"/>
        <w:tabs>
          <w:tab w:val="left" w:pos="2999"/>
        </w:tabs>
        <w:ind w:left="480" w:right="118" w:hanging="1"/>
      </w:pPr>
      <w:r>
        <w:t>an</w:t>
      </w:r>
      <w:r>
        <w:rPr>
          <w:spacing w:val="-3"/>
        </w:rPr>
        <w:t xml:space="preserve"> </w:t>
      </w:r>
      <w:r>
        <w:t>additional</w:t>
      </w:r>
      <w:r>
        <w:rPr>
          <w:rFonts w:ascii="Times New Roman"/>
          <w:u w:val="single"/>
        </w:rPr>
        <w:t xml:space="preserve"> </w:t>
      </w:r>
      <w:r>
        <w:rPr>
          <w:rFonts w:ascii="Times New Roman"/>
          <w:u w:val="single"/>
        </w:rPr>
        <w:tab/>
      </w:r>
      <w:r>
        <w:t>%</w:t>
      </w:r>
      <w:r>
        <w:rPr>
          <w:spacing w:val="-5"/>
        </w:rPr>
        <w:t xml:space="preserve"> </w:t>
      </w:r>
      <w:r>
        <w:t>discount</w:t>
      </w:r>
      <w:r>
        <w:rPr>
          <w:spacing w:val="-4"/>
        </w:rPr>
        <w:t xml:space="preserve"> </w:t>
      </w:r>
      <w:r>
        <w:t>to</w:t>
      </w:r>
      <w:r>
        <w:rPr>
          <w:spacing w:val="-4"/>
        </w:rPr>
        <w:t xml:space="preserve"> </w:t>
      </w:r>
      <w:r>
        <w:t>the</w:t>
      </w:r>
      <w:r>
        <w:rPr>
          <w:spacing w:val="-4"/>
        </w:rPr>
        <w:t xml:space="preserve"> </w:t>
      </w:r>
      <w:r>
        <w:t>Participating</w:t>
      </w:r>
      <w:r>
        <w:rPr>
          <w:spacing w:val="-5"/>
        </w:rPr>
        <w:t xml:space="preserve"> </w:t>
      </w:r>
      <w:r>
        <w:t>Universities</w:t>
      </w:r>
      <w:r>
        <w:rPr>
          <w:spacing w:val="-5"/>
        </w:rPr>
        <w:t xml:space="preserve"> </w:t>
      </w:r>
      <w:r>
        <w:t>and</w:t>
      </w:r>
      <w:r>
        <w:rPr>
          <w:spacing w:val="-4"/>
        </w:rPr>
        <w:t xml:space="preserve"> </w:t>
      </w:r>
      <w:r>
        <w:t>cooperative</w:t>
      </w:r>
      <w:r>
        <w:rPr>
          <w:spacing w:val="-4"/>
        </w:rPr>
        <w:t xml:space="preserve"> </w:t>
      </w:r>
      <w:r>
        <w:t>contracting</w:t>
      </w:r>
      <w:r>
        <w:rPr>
          <w:spacing w:val="-4"/>
        </w:rPr>
        <w:t xml:space="preserve"> </w:t>
      </w:r>
      <w:r>
        <w:t>participants</w:t>
      </w:r>
      <w:r>
        <w:rPr>
          <w:spacing w:val="-5"/>
        </w:rPr>
        <w:t xml:space="preserve"> </w:t>
      </w:r>
      <w:r>
        <w:t>(Appendix</w:t>
      </w:r>
      <w:r>
        <w:rPr>
          <w:spacing w:val="-5"/>
        </w:rPr>
        <w:t xml:space="preserve"> </w:t>
      </w:r>
      <w:r>
        <w:t>II)</w:t>
      </w:r>
      <w:r>
        <w:rPr>
          <w:spacing w:val="-1"/>
        </w:rPr>
        <w:t xml:space="preserve"> </w:t>
      </w:r>
      <w:r>
        <w:t>on</w:t>
      </w:r>
      <w:r>
        <w:rPr>
          <w:spacing w:val="-3"/>
        </w:rPr>
        <w:t xml:space="preserve"> </w:t>
      </w:r>
      <w:r>
        <w:t>all</w:t>
      </w:r>
      <w:r>
        <w:rPr>
          <w:spacing w:val="-3"/>
        </w:rPr>
        <w:t xml:space="preserve"> </w:t>
      </w:r>
      <w:r>
        <w:t>purchases</w:t>
      </w:r>
      <w:r>
        <w:rPr>
          <w:spacing w:val="-3"/>
        </w:rPr>
        <w:t xml:space="preserve"> </w:t>
      </w:r>
      <w:r>
        <w:t>incurred</w:t>
      </w:r>
      <w:r>
        <w:rPr>
          <w:spacing w:val="-3"/>
        </w:rPr>
        <w:t xml:space="preserve"> </w:t>
      </w:r>
      <w:r>
        <w:t>during</w:t>
      </w:r>
      <w:r>
        <w:rPr>
          <w:spacing w:val="-3"/>
        </w:rPr>
        <w:t xml:space="preserve"> </w:t>
      </w:r>
      <w:r>
        <w:t>the</w:t>
      </w:r>
      <w:r>
        <w:rPr>
          <w:spacing w:val="-3"/>
        </w:rPr>
        <w:t xml:space="preserve"> </w:t>
      </w:r>
      <w:r>
        <w:t>third</w:t>
      </w:r>
      <w:r>
        <w:rPr>
          <w:spacing w:val="-3"/>
        </w:rPr>
        <w:t xml:space="preserve"> </w:t>
      </w:r>
      <w:r>
        <w:t>12</w:t>
      </w:r>
      <w:r>
        <w:rPr>
          <w:spacing w:val="-3"/>
        </w:rPr>
        <w:t xml:space="preserve"> </w:t>
      </w:r>
      <w:r>
        <w:t>month</w:t>
      </w:r>
      <w:r>
        <w:rPr>
          <w:spacing w:val="-4"/>
        </w:rPr>
        <w:t xml:space="preserve"> </w:t>
      </w:r>
      <w:r>
        <w:t>period</w:t>
      </w:r>
      <w:r>
        <w:rPr>
          <w:spacing w:val="-2"/>
        </w:rPr>
        <w:t xml:space="preserve"> </w:t>
      </w:r>
      <w:r>
        <w:t>of</w:t>
      </w:r>
      <w:r>
        <w:rPr>
          <w:spacing w:val="-4"/>
        </w:rPr>
        <w:t xml:space="preserve"> </w:t>
      </w:r>
      <w:r>
        <w:t>the</w:t>
      </w:r>
      <w:r>
        <w:rPr>
          <w:spacing w:val="-4"/>
        </w:rPr>
        <w:t xml:space="preserve"> </w:t>
      </w:r>
      <w:r>
        <w:t>award.</w:t>
      </w:r>
    </w:p>
    <w:p w:rsidR="00436FBC" w:rsidRDefault="00436FBC">
      <w:pPr>
        <w:pStyle w:val="BodyText"/>
        <w:spacing w:before="11"/>
        <w:rPr>
          <w:sz w:val="19"/>
        </w:rPr>
      </w:pPr>
    </w:p>
    <w:p w:rsidR="00436FBC" w:rsidRDefault="00E279B8">
      <w:pPr>
        <w:pStyle w:val="BodyText"/>
        <w:tabs>
          <w:tab w:val="left" w:pos="1559"/>
        </w:tabs>
        <w:ind w:left="480"/>
      </w:pPr>
      <w:r>
        <w:rPr>
          <w:rFonts w:ascii="Times New Roman"/>
          <w:u w:val="single"/>
        </w:rPr>
        <w:t xml:space="preserve"> </w:t>
      </w:r>
      <w:r>
        <w:rPr>
          <w:rFonts w:ascii="Times New Roman"/>
          <w:u w:val="single"/>
        </w:rPr>
        <w:tab/>
      </w:r>
      <w:r>
        <w:t>We can and will provide this additional service</w:t>
      </w:r>
      <w:r>
        <w:rPr>
          <w:spacing w:val="-20"/>
        </w:rPr>
        <w:t xml:space="preserve"> </w:t>
      </w:r>
      <w:r>
        <w:t>discount.</w:t>
      </w:r>
    </w:p>
    <w:p w:rsidR="00436FBC" w:rsidRDefault="00436FBC">
      <w:pPr>
        <w:pStyle w:val="BodyText"/>
        <w:spacing w:before="9"/>
        <w:rPr>
          <w:sz w:val="12"/>
        </w:rPr>
      </w:pPr>
    </w:p>
    <w:p w:rsidR="00436FBC" w:rsidRDefault="00E279B8">
      <w:pPr>
        <w:pStyle w:val="BodyText"/>
        <w:tabs>
          <w:tab w:val="left" w:pos="1559"/>
        </w:tabs>
        <w:spacing w:before="88"/>
        <w:ind w:left="480"/>
      </w:pPr>
      <w:r>
        <w:rPr>
          <w:rFonts w:ascii="Times New Roman"/>
          <w:u w:val="single"/>
        </w:rPr>
        <w:t xml:space="preserve"> </w:t>
      </w:r>
      <w:r>
        <w:rPr>
          <w:rFonts w:ascii="Times New Roman"/>
          <w:u w:val="single"/>
        </w:rPr>
        <w:tab/>
      </w:r>
      <w:r>
        <w:t>We</w:t>
      </w:r>
      <w:r>
        <w:rPr>
          <w:spacing w:val="-5"/>
        </w:rPr>
        <w:t xml:space="preserve"> </w:t>
      </w:r>
      <w:r>
        <w:t>cannot</w:t>
      </w:r>
      <w:r>
        <w:rPr>
          <w:spacing w:val="-4"/>
        </w:rPr>
        <w:t xml:space="preserve"> </w:t>
      </w:r>
      <w:r>
        <w:t>or</w:t>
      </w:r>
      <w:r>
        <w:rPr>
          <w:spacing w:val="-7"/>
        </w:rPr>
        <w:t xml:space="preserve"> </w:t>
      </w:r>
      <w:r>
        <w:t>will</w:t>
      </w:r>
      <w:r>
        <w:rPr>
          <w:spacing w:val="-5"/>
        </w:rPr>
        <w:t xml:space="preserve"> </w:t>
      </w:r>
      <w:r>
        <w:t>not</w:t>
      </w:r>
      <w:r>
        <w:rPr>
          <w:spacing w:val="-4"/>
        </w:rPr>
        <w:t xml:space="preserve"> </w:t>
      </w:r>
      <w:r>
        <w:t>provide</w:t>
      </w:r>
      <w:r>
        <w:rPr>
          <w:spacing w:val="-4"/>
        </w:rPr>
        <w:t xml:space="preserve"> </w:t>
      </w:r>
      <w:r>
        <w:t>this</w:t>
      </w:r>
      <w:r>
        <w:rPr>
          <w:spacing w:val="-4"/>
        </w:rPr>
        <w:t xml:space="preserve"> </w:t>
      </w:r>
      <w:r>
        <w:t>additional</w:t>
      </w:r>
      <w:r>
        <w:rPr>
          <w:spacing w:val="-4"/>
        </w:rPr>
        <w:t xml:space="preserve"> </w:t>
      </w:r>
      <w:r>
        <w:t>service</w:t>
      </w:r>
      <w:r>
        <w:rPr>
          <w:spacing w:val="-4"/>
        </w:rPr>
        <w:t xml:space="preserve"> </w:t>
      </w:r>
      <w:r>
        <w:t>discount.</w:t>
      </w:r>
    </w:p>
    <w:p w:rsidR="00436FBC" w:rsidRDefault="00436FBC">
      <w:pPr>
        <w:pStyle w:val="BodyText"/>
        <w:spacing w:before="8"/>
        <w:rPr>
          <w:sz w:val="13"/>
        </w:rPr>
      </w:pPr>
    </w:p>
    <w:p w:rsidR="00436FBC" w:rsidRDefault="00E279B8">
      <w:pPr>
        <w:pStyle w:val="ListParagraph"/>
        <w:numPr>
          <w:ilvl w:val="2"/>
          <w:numId w:val="23"/>
        </w:numPr>
        <w:tabs>
          <w:tab w:val="left" w:pos="1559"/>
          <w:tab w:val="left" w:pos="1560"/>
        </w:tabs>
        <w:spacing w:before="73"/>
        <w:rPr>
          <w:sz w:val="20"/>
        </w:rPr>
      </w:pPr>
      <w:r>
        <w:rPr>
          <w:sz w:val="20"/>
        </w:rPr>
        <w:t>4</w:t>
      </w:r>
      <w:r>
        <w:rPr>
          <w:position w:val="7"/>
          <w:sz w:val="13"/>
        </w:rPr>
        <w:t xml:space="preserve">th </w:t>
      </w:r>
      <w:r>
        <w:rPr>
          <w:sz w:val="20"/>
        </w:rPr>
        <w:t>YEAR</w:t>
      </w:r>
      <w:r>
        <w:rPr>
          <w:spacing w:val="-5"/>
          <w:sz w:val="20"/>
        </w:rPr>
        <w:t xml:space="preserve"> </w:t>
      </w:r>
      <w:r>
        <w:rPr>
          <w:sz w:val="20"/>
        </w:rPr>
        <w:t>DISCOUNT</w:t>
      </w:r>
    </w:p>
    <w:p w:rsidR="00436FBC" w:rsidRDefault="00E279B8">
      <w:pPr>
        <w:pStyle w:val="BodyText"/>
        <w:ind w:left="479" w:right="118"/>
      </w:pPr>
      <w:r>
        <w:t>If the Participating Universities’ and cooperative contracting participants’ (see Appendix II) total net purchase volume increases by 15% from the first 12 month period of the award, to the second 12 month period of the award, the Respondent will extend</w:t>
      </w:r>
    </w:p>
    <w:p w:rsidR="00436FBC" w:rsidRDefault="00436FBC">
      <w:pPr>
        <w:pStyle w:val="BodyText"/>
      </w:pPr>
    </w:p>
    <w:p w:rsidR="00436FBC" w:rsidRDefault="00E279B8">
      <w:pPr>
        <w:pStyle w:val="BodyText"/>
        <w:tabs>
          <w:tab w:val="left" w:pos="2999"/>
        </w:tabs>
        <w:ind w:left="480" w:right="118" w:hanging="1"/>
      </w:pPr>
      <w:r>
        <w:t>an</w:t>
      </w:r>
      <w:r>
        <w:rPr>
          <w:spacing w:val="-3"/>
        </w:rPr>
        <w:t xml:space="preserve"> </w:t>
      </w:r>
      <w:r>
        <w:t>additional</w:t>
      </w:r>
      <w:r>
        <w:rPr>
          <w:rFonts w:ascii="Times New Roman"/>
          <w:u w:val="single"/>
        </w:rPr>
        <w:t xml:space="preserve"> </w:t>
      </w:r>
      <w:r>
        <w:rPr>
          <w:rFonts w:ascii="Times New Roman"/>
          <w:u w:val="single"/>
        </w:rPr>
        <w:tab/>
      </w:r>
      <w:r>
        <w:t>%</w:t>
      </w:r>
      <w:r>
        <w:rPr>
          <w:spacing w:val="-5"/>
        </w:rPr>
        <w:t xml:space="preserve"> </w:t>
      </w:r>
      <w:r>
        <w:t>discount</w:t>
      </w:r>
      <w:r>
        <w:rPr>
          <w:spacing w:val="-4"/>
        </w:rPr>
        <w:t xml:space="preserve"> </w:t>
      </w:r>
      <w:r>
        <w:t>to</w:t>
      </w:r>
      <w:r>
        <w:rPr>
          <w:spacing w:val="-4"/>
        </w:rPr>
        <w:t xml:space="preserve"> </w:t>
      </w:r>
      <w:r>
        <w:t>the</w:t>
      </w:r>
      <w:r>
        <w:rPr>
          <w:spacing w:val="-4"/>
        </w:rPr>
        <w:t xml:space="preserve"> </w:t>
      </w:r>
      <w:r>
        <w:t>Participating</w:t>
      </w:r>
      <w:r>
        <w:rPr>
          <w:spacing w:val="-5"/>
        </w:rPr>
        <w:t xml:space="preserve"> </w:t>
      </w:r>
      <w:r>
        <w:t>Universities</w:t>
      </w:r>
      <w:r>
        <w:rPr>
          <w:spacing w:val="-5"/>
        </w:rPr>
        <w:t xml:space="preserve"> </w:t>
      </w:r>
      <w:r>
        <w:t>and</w:t>
      </w:r>
      <w:r>
        <w:rPr>
          <w:spacing w:val="-4"/>
        </w:rPr>
        <w:t xml:space="preserve"> </w:t>
      </w:r>
      <w:r>
        <w:t>cooperative</w:t>
      </w:r>
      <w:r>
        <w:rPr>
          <w:spacing w:val="-4"/>
        </w:rPr>
        <w:t xml:space="preserve"> </w:t>
      </w:r>
      <w:r>
        <w:t>contracting</w:t>
      </w:r>
      <w:r>
        <w:rPr>
          <w:spacing w:val="-4"/>
        </w:rPr>
        <w:t xml:space="preserve"> </w:t>
      </w:r>
      <w:r>
        <w:t>participants</w:t>
      </w:r>
      <w:r>
        <w:rPr>
          <w:spacing w:val="-5"/>
        </w:rPr>
        <w:t xml:space="preserve"> </w:t>
      </w:r>
      <w:r>
        <w:t>(Appendix</w:t>
      </w:r>
      <w:r>
        <w:rPr>
          <w:spacing w:val="-5"/>
        </w:rPr>
        <w:t xml:space="preserve"> </w:t>
      </w:r>
      <w:r>
        <w:t>II)</w:t>
      </w:r>
      <w:r>
        <w:rPr>
          <w:spacing w:val="-1"/>
        </w:rPr>
        <w:t xml:space="preserve"> </w:t>
      </w:r>
      <w:r>
        <w:t>on</w:t>
      </w:r>
      <w:r>
        <w:rPr>
          <w:spacing w:val="-3"/>
        </w:rPr>
        <w:t xml:space="preserve"> </w:t>
      </w:r>
      <w:r>
        <w:t>all</w:t>
      </w:r>
      <w:r>
        <w:rPr>
          <w:spacing w:val="-3"/>
        </w:rPr>
        <w:t xml:space="preserve"> </w:t>
      </w:r>
      <w:r>
        <w:t>purchases</w:t>
      </w:r>
      <w:r>
        <w:rPr>
          <w:spacing w:val="-3"/>
        </w:rPr>
        <w:t xml:space="preserve"> </w:t>
      </w:r>
      <w:r>
        <w:t>incurred</w:t>
      </w:r>
      <w:r>
        <w:rPr>
          <w:spacing w:val="-3"/>
        </w:rPr>
        <w:t xml:space="preserve"> </w:t>
      </w:r>
      <w:r>
        <w:t>during</w:t>
      </w:r>
      <w:r>
        <w:rPr>
          <w:spacing w:val="-3"/>
        </w:rPr>
        <w:t xml:space="preserve"> </w:t>
      </w:r>
      <w:r>
        <w:t>the</w:t>
      </w:r>
      <w:r>
        <w:rPr>
          <w:spacing w:val="-3"/>
        </w:rPr>
        <w:t xml:space="preserve"> </w:t>
      </w:r>
      <w:r>
        <w:t>third</w:t>
      </w:r>
      <w:r>
        <w:rPr>
          <w:spacing w:val="-3"/>
        </w:rPr>
        <w:t xml:space="preserve"> </w:t>
      </w:r>
      <w:r>
        <w:t>12</w:t>
      </w:r>
      <w:r>
        <w:rPr>
          <w:spacing w:val="-3"/>
        </w:rPr>
        <w:t xml:space="preserve"> </w:t>
      </w:r>
      <w:r>
        <w:t>month</w:t>
      </w:r>
      <w:r>
        <w:rPr>
          <w:spacing w:val="-4"/>
        </w:rPr>
        <w:t xml:space="preserve"> </w:t>
      </w:r>
      <w:r>
        <w:t>period</w:t>
      </w:r>
      <w:r>
        <w:rPr>
          <w:spacing w:val="-2"/>
        </w:rPr>
        <w:t xml:space="preserve"> </w:t>
      </w:r>
      <w:r>
        <w:t>of</w:t>
      </w:r>
      <w:r>
        <w:rPr>
          <w:spacing w:val="-4"/>
        </w:rPr>
        <w:t xml:space="preserve"> </w:t>
      </w:r>
      <w:r>
        <w:t>the</w:t>
      </w:r>
      <w:r>
        <w:rPr>
          <w:spacing w:val="-4"/>
        </w:rPr>
        <w:t xml:space="preserve"> </w:t>
      </w:r>
      <w:r>
        <w:t>award.</w:t>
      </w:r>
    </w:p>
    <w:p w:rsidR="00436FBC" w:rsidRDefault="00436FBC">
      <w:pPr>
        <w:sectPr w:rsidR="00436FBC">
          <w:pgSz w:w="12240" w:h="15840"/>
          <w:pgMar w:top="660" w:right="600" w:bottom="900" w:left="600" w:header="0" w:footer="705" w:gutter="0"/>
          <w:cols w:space="720"/>
        </w:sectPr>
      </w:pPr>
    </w:p>
    <w:p w:rsidR="00436FBC" w:rsidRDefault="00E279B8">
      <w:pPr>
        <w:pStyle w:val="BodyText"/>
        <w:tabs>
          <w:tab w:val="left" w:pos="1559"/>
        </w:tabs>
        <w:spacing w:before="42"/>
        <w:ind w:left="480"/>
      </w:pPr>
      <w:r>
        <w:rPr>
          <w:rFonts w:ascii="Times New Roman"/>
          <w:u w:val="single"/>
        </w:rPr>
        <w:lastRenderedPageBreak/>
        <w:t xml:space="preserve"> </w:t>
      </w:r>
      <w:r>
        <w:rPr>
          <w:rFonts w:ascii="Times New Roman"/>
          <w:u w:val="single"/>
        </w:rPr>
        <w:tab/>
      </w:r>
      <w:r>
        <w:t>We can and will provide this additional service</w:t>
      </w:r>
      <w:r>
        <w:rPr>
          <w:spacing w:val="-20"/>
        </w:rPr>
        <w:t xml:space="preserve"> </w:t>
      </w:r>
      <w:r>
        <w:t>discount.</w:t>
      </w:r>
    </w:p>
    <w:p w:rsidR="00436FBC" w:rsidRDefault="00436FBC">
      <w:pPr>
        <w:pStyle w:val="BodyText"/>
        <w:spacing w:before="9"/>
        <w:rPr>
          <w:sz w:val="12"/>
        </w:rPr>
      </w:pPr>
    </w:p>
    <w:p w:rsidR="00436FBC" w:rsidRDefault="00E279B8">
      <w:pPr>
        <w:pStyle w:val="BodyText"/>
        <w:tabs>
          <w:tab w:val="left" w:pos="1559"/>
        </w:tabs>
        <w:spacing w:before="88"/>
        <w:ind w:left="480"/>
      </w:pPr>
      <w:r>
        <w:rPr>
          <w:rFonts w:ascii="Times New Roman"/>
          <w:u w:val="single"/>
        </w:rPr>
        <w:t xml:space="preserve"> </w:t>
      </w:r>
      <w:r>
        <w:rPr>
          <w:rFonts w:ascii="Times New Roman"/>
          <w:u w:val="single"/>
        </w:rPr>
        <w:tab/>
      </w:r>
      <w:r>
        <w:t>We</w:t>
      </w:r>
      <w:r>
        <w:rPr>
          <w:spacing w:val="-5"/>
        </w:rPr>
        <w:t xml:space="preserve"> </w:t>
      </w:r>
      <w:r>
        <w:t>cannot</w:t>
      </w:r>
      <w:r>
        <w:rPr>
          <w:spacing w:val="-4"/>
        </w:rPr>
        <w:t xml:space="preserve"> </w:t>
      </w:r>
      <w:r>
        <w:t>or</w:t>
      </w:r>
      <w:r>
        <w:rPr>
          <w:spacing w:val="-7"/>
        </w:rPr>
        <w:t xml:space="preserve"> </w:t>
      </w:r>
      <w:r>
        <w:t>will</w:t>
      </w:r>
      <w:r>
        <w:rPr>
          <w:spacing w:val="-5"/>
        </w:rPr>
        <w:t xml:space="preserve"> </w:t>
      </w:r>
      <w:r>
        <w:t>not</w:t>
      </w:r>
      <w:r>
        <w:rPr>
          <w:spacing w:val="-4"/>
        </w:rPr>
        <w:t xml:space="preserve"> </w:t>
      </w:r>
      <w:r>
        <w:t>provide</w:t>
      </w:r>
      <w:r>
        <w:rPr>
          <w:spacing w:val="-4"/>
        </w:rPr>
        <w:t xml:space="preserve"> </w:t>
      </w:r>
      <w:r>
        <w:t>this</w:t>
      </w:r>
      <w:r>
        <w:rPr>
          <w:spacing w:val="-4"/>
        </w:rPr>
        <w:t xml:space="preserve"> </w:t>
      </w:r>
      <w:r>
        <w:t>additional</w:t>
      </w:r>
      <w:r>
        <w:rPr>
          <w:spacing w:val="-4"/>
        </w:rPr>
        <w:t xml:space="preserve"> </w:t>
      </w:r>
      <w:r>
        <w:t>service</w:t>
      </w:r>
      <w:r>
        <w:rPr>
          <w:spacing w:val="-4"/>
        </w:rPr>
        <w:t xml:space="preserve"> </w:t>
      </w:r>
      <w:r>
        <w:t>discount.</w:t>
      </w:r>
    </w:p>
    <w:p w:rsidR="00436FBC" w:rsidRDefault="00436FBC">
      <w:pPr>
        <w:pStyle w:val="BodyText"/>
        <w:spacing w:before="8"/>
        <w:rPr>
          <w:sz w:val="13"/>
        </w:rPr>
      </w:pPr>
    </w:p>
    <w:p w:rsidR="00436FBC" w:rsidRDefault="00E279B8">
      <w:pPr>
        <w:pStyle w:val="ListParagraph"/>
        <w:numPr>
          <w:ilvl w:val="2"/>
          <w:numId w:val="23"/>
        </w:numPr>
        <w:tabs>
          <w:tab w:val="left" w:pos="1559"/>
          <w:tab w:val="left" w:pos="1560"/>
        </w:tabs>
        <w:spacing w:before="74"/>
        <w:ind w:left="1559" w:hanging="1079"/>
        <w:rPr>
          <w:sz w:val="20"/>
        </w:rPr>
      </w:pPr>
      <w:r>
        <w:rPr>
          <w:sz w:val="20"/>
        </w:rPr>
        <w:t>5</w:t>
      </w:r>
      <w:r>
        <w:rPr>
          <w:position w:val="7"/>
          <w:sz w:val="13"/>
        </w:rPr>
        <w:t xml:space="preserve">th </w:t>
      </w:r>
      <w:r>
        <w:rPr>
          <w:sz w:val="20"/>
        </w:rPr>
        <w:t>YEAR</w:t>
      </w:r>
      <w:r>
        <w:rPr>
          <w:spacing w:val="-5"/>
          <w:sz w:val="20"/>
        </w:rPr>
        <w:t xml:space="preserve"> </w:t>
      </w:r>
      <w:r>
        <w:rPr>
          <w:sz w:val="20"/>
        </w:rPr>
        <w:t>DISCOUNT</w:t>
      </w:r>
    </w:p>
    <w:p w:rsidR="00436FBC" w:rsidRDefault="00E279B8">
      <w:pPr>
        <w:pStyle w:val="BodyText"/>
        <w:spacing w:before="1"/>
        <w:ind w:left="481" w:right="118" w:hanging="2"/>
      </w:pPr>
      <w:r>
        <w:t>If the Participating Universities’ and cooperative contracting participants’ (see Appendix II) total net purchase volume increases by 15% from the first 12 month period of the award, to the second 12 month period of the award, the Respondent will extend</w:t>
      </w:r>
    </w:p>
    <w:p w:rsidR="00436FBC" w:rsidRDefault="00436FBC">
      <w:pPr>
        <w:pStyle w:val="BodyText"/>
      </w:pPr>
    </w:p>
    <w:p w:rsidR="00436FBC" w:rsidRDefault="00E279B8">
      <w:pPr>
        <w:pStyle w:val="BodyText"/>
        <w:tabs>
          <w:tab w:val="left" w:pos="2999"/>
        </w:tabs>
        <w:ind w:left="480" w:right="118" w:firstLine="3"/>
      </w:pPr>
      <w:r>
        <w:t>an</w:t>
      </w:r>
      <w:r>
        <w:rPr>
          <w:spacing w:val="-3"/>
        </w:rPr>
        <w:t xml:space="preserve"> </w:t>
      </w:r>
      <w:r>
        <w:t>additional</w:t>
      </w:r>
      <w:r>
        <w:rPr>
          <w:rFonts w:ascii="Times New Roman"/>
          <w:u w:val="single"/>
        </w:rPr>
        <w:t xml:space="preserve"> </w:t>
      </w:r>
      <w:r>
        <w:rPr>
          <w:rFonts w:ascii="Times New Roman"/>
          <w:u w:val="single"/>
        </w:rPr>
        <w:tab/>
      </w:r>
      <w:r>
        <w:t>%</w:t>
      </w:r>
      <w:r>
        <w:rPr>
          <w:spacing w:val="-5"/>
        </w:rPr>
        <w:t xml:space="preserve"> </w:t>
      </w:r>
      <w:r>
        <w:t>discount</w:t>
      </w:r>
      <w:r>
        <w:rPr>
          <w:spacing w:val="-5"/>
        </w:rPr>
        <w:t xml:space="preserve"> </w:t>
      </w:r>
      <w:r>
        <w:t>to</w:t>
      </w:r>
      <w:r>
        <w:rPr>
          <w:spacing w:val="-5"/>
        </w:rPr>
        <w:t xml:space="preserve"> </w:t>
      </w:r>
      <w:r>
        <w:t>the</w:t>
      </w:r>
      <w:r>
        <w:rPr>
          <w:spacing w:val="-5"/>
        </w:rPr>
        <w:t xml:space="preserve"> </w:t>
      </w:r>
      <w:r>
        <w:t>Participating</w:t>
      </w:r>
      <w:r>
        <w:rPr>
          <w:spacing w:val="-5"/>
        </w:rPr>
        <w:t xml:space="preserve"> </w:t>
      </w:r>
      <w:r>
        <w:t>Universities</w:t>
      </w:r>
      <w:r>
        <w:rPr>
          <w:spacing w:val="-6"/>
        </w:rPr>
        <w:t xml:space="preserve"> </w:t>
      </w:r>
      <w:r>
        <w:t>and</w:t>
      </w:r>
      <w:r>
        <w:rPr>
          <w:spacing w:val="-5"/>
        </w:rPr>
        <w:t xml:space="preserve"> </w:t>
      </w:r>
      <w:r>
        <w:t>cooperative</w:t>
      </w:r>
      <w:r>
        <w:rPr>
          <w:spacing w:val="-5"/>
        </w:rPr>
        <w:t xml:space="preserve"> </w:t>
      </w:r>
      <w:r>
        <w:t>contracting</w:t>
      </w:r>
      <w:r>
        <w:rPr>
          <w:spacing w:val="-4"/>
        </w:rPr>
        <w:t xml:space="preserve"> </w:t>
      </w:r>
      <w:r>
        <w:t>participants</w:t>
      </w:r>
      <w:r>
        <w:rPr>
          <w:spacing w:val="-6"/>
        </w:rPr>
        <w:t xml:space="preserve"> </w:t>
      </w:r>
      <w:r>
        <w:t>(Appendix</w:t>
      </w:r>
      <w:r>
        <w:rPr>
          <w:spacing w:val="-6"/>
        </w:rPr>
        <w:t xml:space="preserve"> </w:t>
      </w:r>
      <w:r>
        <w:t>II)</w:t>
      </w:r>
      <w:r>
        <w:rPr>
          <w:spacing w:val="-1"/>
        </w:rPr>
        <w:t xml:space="preserve"> </w:t>
      </w:r>
      <w:r>
        <w:t>on all purchases incurred during the third 12 month period of the</w:t>
      </w:r>
      <w:r>
        <w:rPr>
          <w:spacing w:val="-32"/>
        </w:rPr>
        <w:t xml:space="preserve"> </w:t>
      </w:r>
      <w:r>
        <w:t>award.</w:t>
      </w:r>
    </w:p>
    <w:p w:rsidR="00436FBC" w:rsidRDefault="00436FBC">
      <w:pPr>
        <w:pStyle w:val="BodyText"/>
        <w:spacing w:before="12"/>
        <w:rPr>
          <w:sz w:val="19"/>
        </w:rPr>
      </w:pPr>
    </w:p>
    <w:p w:rsidR="00436FBC" w:rsidRDefault="00E279B8">
      <w:pPr>
        <w:pStyle w:val="BodyText"/>
        <w:tabs>
          <w:tab w:val="left" w:pos="1559"/>
        </w:tabs>
        <w:ind w:left="480"/>
      </w:pPr>
      <w:r>
        <w:rPr>
          <w:rFonts w:ascii="Times New Roman"/>
          <w:u w:val="single"/>
        </w:rPr>
        <w:t xml:space="preserve"> </w:t>
      </w:r>
      <w:r>
        <w:rPr>
          <w:rFonts w:ascii="Times New Roman"/>
          <w:u w:val="single"/>
        </w:rPr>
        <w:tab/>
      </w:r>
      <w:r>
        <w:t>We can and will provide this additional service</w:t>
      </w:r>
      <w:r>
        <w:rPr>
          <w:spacing w:val="-20"/>
        </w:rPr>
        <w:t xml:space="preserve"> </w:t>
      </w:r>
      <w:r>
        <w:t>discount.</w:t>
      </w:r>
    </w:p>
    <w:p w:rsidR="00436FBC" w:rsidRDefault="00436FBC">
      <w:pPr>
        <w:pStyle w:val="BodyText"/>
        <w:spacing w:before="9"/>
        <w:rPr>
          <w:sz w:val="12"/>
        </w:rPr>
      </w:pPr>
    </w:p>
    <w:p w:rsidR="00436FBC" w:rsidRDefault="00E279B8">
      <w:pPr>
        <w:pStyle w:val="BodyText"/>
        <w:tabs>
          <w:tab w:val="left" w:pos="1559"/>
        </w:tabs>
        <w:spacing w:before="88"/>
        <w:ind w:left="480"/>
      </w:pPr>
      <w:r>
        <w:rPr>
          <w:rFonts w:ascii="Times New Roman"/>
          <w:u w:val="single"/>
        </w:rPr>
        <w:t xml:space="preserve"> </w:t>
      </w:r>
      <w:r>
        <w:rPr>
          <w:rFonts w:ascii="Times New Roman"/>
          <w:u w:val="single"/>
        </w:rPr>
        <w:tab/>
      </w:r>
      <w:r>
        <w:t>We</w:t>
      </w:r>
      <w:r>
        <w:rPr>
          <w:spacing w:val="-5"/>
        </w:rPr>
        <w:t xml:space="preserve"> </w:t>
      </w:r>
      <w:r>
        <w:t>cannot</w:t>
      </w:r>
      <w:r>
        <w:rPr>
          <w:spacing w:val="-4"/>
        </w:rPr>
        <w:t xml:space="preserve"> </w:t>
      </w:r>
      <w:r>
        <w:t>or</w:t>
      </w:r>
      <w:r>
        <w:rPr>
          <w:spacing w:val="-7"/>
        </w:rPr>
        <w:t xml:space="preserve"> </w:t>
      </w:r>
      <w:r>
        <w:t>will</w:t>
      </w:r>
      <w:r>
        <w:rPr>
          <w:spacing w:val="-5"/>
        </w:rPr>
        <w:t xml:space="preserve"> </w:t>
      </w:r>
      <w:r>
        <w:t>not</w:t>
      </w:r>
      <w:r>
        <w:rPr>
          <w:spacing w:val="-4"/>
        </w:rPr>
        <w:t xml:space="preserve"> </w:t>
      </w:r>
      <w:r>
        <w:t>provide</w:t>
      </w:r>
      <w:r>
        <w:rPr>
          <w:spacing w:val="-4"/>
        </w:rPr>
        <w:t xml:space="preserve"> </w:t>
      </w:r>
      <w:r>
        <w:t>this</w:t>
      </w:r>
      <w:r>
        <w:rPr>
          <w:spacing w:val="-4"/>
        </w:rPr>
        <w:t xml:space="preserve"> </w:t>
      </w:r>
      <w:r>
        <w:t>additional</w:t>
      </w:r>
      <w:r>
        <w:rPr>
          <w:spacing w:val="-4"/>
        </w:rPr>
        <w:t xml:space="preserve"> </w:t>
      </w:r>
      <w:r>
        <w:t>service</w:t>
      </w:r>
      <w:r>
        <w:rPr>
          <w:spacing w:val="-4"/>
        </w:rPr>
        <w:t xml:space="preserve"> </w:t>
      </w:r>
      <w:r>
        <w:t>discount.</w:t>
      </w:r>
    </w:p>
    <w:p w:rsidR="00436FBC" w:rsidRDefault="00436FBC">
      <w:pPr>
        <w:pStyle w:val="BodyText"/>
        <w:spacing w:before="8"/>
        <w:rPr>
          <w:sz w:val="13"/>
        </w:rPr>
      </w:pPr>
    </w:p>
    <w:p w:rsidR="00436FBC" w:rsidRDefault="00E279B8">
      <w:pPr>
        <w:pStyle w:val="ListParagraph"/>
        <w:numPr>
          <w:ilvl w:val="2"/>
          <w:numId w:val="23"/>
        </w:numPr>
        <w:tabs>
          <w:tab w:val="left" w:pos="1559"/>
          <w:tab w:val="left" w:pos="1560"/>
        </w:tabs>
        <w:spacing w:before="73"/>
        <w:ind w:left="1559" w:hanging="1079"/>
        <w:rPr>
          <w:sz w:val="20"/>
        </w:rPr>
      </w:pPr>
      <w:r>
        <w:rPr>
          <w:sz w:val="20"/>
        </w:rPr>
        <w:t>6</w:t>
      </w:r>
      <w:r>
        <w:rPr>
          <w:position w:val="7"/>
          <w:sz w:val="13"/>
        </w:rPr>
        <w:t xml:space="preserve">th </w:t>
      </w:r>
      <w:r>
        <w:rPr>
          <w:sz w:val="20"/>
        </w:rPr>
        <w:t>YEAR</w:t>
      </w:r>
      <w:r>
        <w:rPr>
          <w:spacing w:val="-5"/>
          <w:sz w:val="20"/>
        </w:rPr>
        <w:t xml:space="preserve"> </w:t>
      </w:r>
      <w:r>
        <w:rPr>
          <w:sz w:val="20"/>
        </w:rPr>
        <w:t>DISCOUNT</w:t>
      </w:r>
    </w:p>
    <w:p w:rsidR="00436FBC" w:rsidRDefault="00E279B8">
      <w:pPr>
        <w:pStyle w:val="BodyText"/>
        <w:ind w:left="481" w:right="118" w:hanging="2"/>
      </w:pPr>
      <w:r>
        <w:t>If the Participating Universities’ and cooperative contracting participants’ (see Appendix II) total net purchase volume increases by 15% from the first 12 month period of the award, to the second 12 month period of the award, the Respondent will extend</w:t>
      </w:r>
    </w:p>
    <w:p w:rsidR="00436FBC" w:rsidRDefault="00436FBC">
      <w:pPr>
        <w:pStyle w:val="BodyText"/>
        <w:spacing w:before="12"/>
        <w:rPr>
          <w:sz w:val="19"/>
        </w:rPr>
      </w:pPr>
    </w:p>
    <w:p w:rsidR="00436FBC" w:rsidRDefault="00E279B8">
      <w:pPr>
        <w:pStyle w:val="BodyText"/>
        <w:tabs>
          <w:tab w:val="left" w:pos="2999"/>
        </w:tabs>
        <w:ind w:left="480" w:right="118" w:firstLine="3"/>
      </w:pPr>
      <w:r>
        <w:t>an</w:t>
      </w:r>
      <w:r>
        <w:rPr>
          <w:spacing w:val="-3"/>
        </w:rPr>
        <w:t xml:space="preserve"> </w:t>
      </w:r>
      <w:r>
        <w:t>additional</w:t>
      </w:r>
      <w:r>
        <w:rPr>
          <w:rFonts w:ascii="Times New Roman"/>
          <w:u w:val="single"/>
        </w:rPr>
        <w:t xml:space="preserve"> </w:t>
      </w:r>
      <w:r>
        <w:rPr>
          <w:rFonts w:ascii="Times New Roman"/>
          <w:u w:val="single"/>
        </w:rPr>
        <w:tab/>
      </w:r>
      <w:r>
        <w:t>%</w:t>
      </w:r>
      <w:r>
        <w:rPr>
          <w:spacing w:val="-5"/>
        </w:rPr>
        <w:t xml:space="preserve"> </w:t>
      </w:r>
      <w:r>
        <w:t>discount</w:t>
      </w:r>
      <w:r>
        <w:rPr>
          <w:spacing w:val="-5"/>
        </w:rPr>
        <w:t xml:space="preserve"> </w:t>
      </w:r>
      <w:r>
        <w:t>to</w:t>
      </w:r>
      <w:r>
        <w:rPr>
          <w:spacing w:val="-5"/>
        </w:rPr>
        <w:t xml:space="preserve"> </w:t>
      </w:r>
      <w:r>
        <w:t>the</w:t>
      </w:r>
      <w:r>
        <w:rPr>
          <w:spacing w:val="-5"/>
        </w:rPr>
        <w:t xml:space="preserve"> </w:t>
      </w:r>
      <w:r>
        <w:t>Participating</w:t>
      </w:r>
      <w:r>
        <w:rPr>
          <w:spacing w:val="-5"/>
        </w:rPr>
        <w:t xml:space="preserve"> </w:t>
      </w:r>
      <w:r>
        <w:t>Universities</w:t>
      </w:r>
      <w:r>
        <w:rPr>
          <w:spacing w:val="-6"/>
        </w:rPr>
        <w:t xml:space="preserve"> </w:t>
      </w:r>
      <w:r>
        <w:t>and</w:t>
      </w:r>
      <w:r>
        <w:rPr>
          <w:spacing w:val="-5"/>
        </w:rPr>
        <w:t xml:space="preserve"> </w:t>
      </w:r>
      <w:r>
        <w:t>cooperative</w:t>
      </w:r>
      <w:r>
        <w:rPr>
          <w:spacing w:val="-5"/>
        </w:rPr>
        <w:t xml:space="preserve"> </w:t>
      </w:r>
      <w:r>
        <w:t>contracting</w:t>
      </w:r>
      <w:r>
        <w:rPr>
          <w:spacing w:val="-4"/>
        </w:rPr>
        <w:t xml:space="preserve"> </w:t>
      </w:r>
      <w:r>
        <w:t>participants</w:t>
      </w:r>
      <w:r>
        <w:rPr>
          <w:spacing w:val="-6"/>
        </w:rPr>
        <w:t xml:space="preserve"> </w:t>
      </w:r>
      <w:r>
        <w:t>(Appendix</w:t>
      </w:r>
      <w:r>
        <w:rPr>
          <w:spacing w:val="-6"/>
        </w:rPr>
        <w:t xml:space="preserve"> </w:t>
      </w:r>
      <w:r>
        <w:t>II)</w:t>
      </w:r>
      <w:r>
        <w:rPr>
          <w:spacing w:val="-1"/>
        </w:rPr>
        <w:t xml:space="preserve"> </w:t>
      </w:r>
      <w:r>
        <w:t>on all purchases incurred during the third 12 month period of the</w:t>
      </w:r>
      <w:r>
        <w:rPr>
          <w:spacing w:val="-32"/>
        </w:rPr>
        <w:t xml:space="preserve"> </w:t>
      </w:r>
      <w:r>
        <w:t>award.</w:t>
      </w:r>
    </w:p>
    <w:p w:rsidR="00436FBC" w:rsidRDefault="00436FBC">
      <w:pPr>
        <w:pStyle w:val="BodyText"/>
        <w:spacing w:before="12"/>
        <w:rPr>
          <w:sz w:val="19"/>
        </w:rPr>
      </w:pPr>
    </w:p>
    <w:p w:rsidR="00436FBC" w:rsidRDefault="00E279B8">
      <w:pPr>
        <w:pStyle w:val="BodyText"/>
        <w:tabs>
          <w:tab w:val="left" w:pos="1559"/>
        </w:tabs>
        <w:ind w:left="480"/>
      </w:pPr>
      <w:r>
        <w:rPr>
          <w:rFonts w:ascii="Times New Roman"/>
          <w:u w:val="single"/>
        </w:rPr>
        <w:t xml:space="preserve"> </w:t>
      </w:r>
      <w:r>
        <w:rPr>
          <w:rFonts w:ascii="Times New Roman"/>
          <w:u w:val="single"/>
        </w:rPr>
        <w:tab/>
      </w:r>
      <w:r>
        <w:t>We can and will provide this additional service</w:t>
      </w:r>
      <w:r>
        <w:rPr>
          <w:spacing w:val="-20"/>
        </w:rPr>
        <w:t xml:space="preserve"> </w:t>
      </w:r>
      <w:r>
        <w:t>discount.</w:t>
      </w:r>
    </w:p>
    <w:p w:rsidR="00436FBC" w:rsidRDefault="00436FBC">
      <w:pPr>
        <w:pStyle w:val="BodyText"/>
        <w:spacing w:before="9"/>
        <w:rPr>
          <w:sz w:val="12"/>
        </w:rPr>
      </w:pPr>
    </w:p>
    <w:p w:rsidR="00436FBC" w:rsidRDefault="00E279B8">
      <w:pPr>
        <w:pStyle w:val="BodyText"/>
        <w:tabs>
          <w:tab w:val="left" w:pos="1559"/>
        </w:tabs>
        <w:spacing w:before="88"/>
        <w:ind w:left="480"/>
      </w:pPr>
      <w:r>
        <w:rPr>
          <w:rFonts w:ascii="Times New Roman"/>
          <w:u w:val="single"/>
        </w:rPr>
        <w:t xml:space="preserve"> </w:t>
      </w:r>
      <w:r>
        <w:rPr>
          <w:rFonts w:ascii="Times New Roman"/>
          <w:u w:val="single"/>
        </w:rPr>
        <w:tab/>
      </w:r>
      <w:r>
        <w:t>We</w:t>
      </w:r>
      <w:r>
        <w:rPr>
          <w:spacing w:val="-5"/>
        </w:rPr>
        <w:t xml:space="preserve"> </w:t>
      </w:r>
      <w:r>
        <w:t>cannot</w:t>
      </w:r>
      <w:r>
        <w:rPr>
          <w:spacing w:val="-4"/>
        </w:rPr>
        <w:t xml:space="preserve"> </w:t>
      </w:r>
      <w:r>
        <w:t>or</w:t>
      </w:r>
      <w:r>
        <w:rPr>
          <w:spacing w:val="-7"/>
        </w:rPr>
        <w:t xml:space="preserve"> </w:t>
      </w:r>
      <w:r>
        <w:t>will</w:t>
      </w:r>
      <w:r>
        <w:rPr>
          <w:spacing w:val="-5"/>
        </w:rPr>
        <w:t xml:space="preserve"> </w:t>
      </w:r>
      <w:r>
        <w:t>not</w:t>
      </w:r>
      <w:r>
        <w:rPr>
          <w:spacing w:val="-4"/>
        </w:rPr>
        <w:t xml:space="preserve"> </w:t>
      </w:r>
      <w:r>
        <w:t>provide</w:t>
      </w:r>
      <w:r>
        <w:rPr>
          <w:spacing w:val="-4"/>
        </w:rPr>
        <w:t xml:space="preserve"> </w:t>
      </w:r>
      <w:r>
        <w:t>this</w:t>
      </w:r>
      <w:r>
        <w:rPr>
          <w:spacing w:val="-4"/>
        </w:rPr>
        <w:t xml:space="preserve"> </w:t>
      </w:r>
      <w:r>
        <w:t>additional</w:t>
      </w:r>
      <w:r>
        <w:rPr>
          <w:spacing w:val="-4"/>
        </w:rPr>
        <w:t xml:space="preserve"> </w:t>
      </w:r>
      <w:r>
        <w:t>service</w:t>
      </w:r>
      <w:r>
        <w:rPr>
          <w:spacing w:val="-4"/>
        </w:rPr>
        <w:t xml:space="preserve"> </w:t>
      </w:r>
      <w:r>
        <w:t>discount.</w:t>
      </w:r>
    </w:p>
    <w:p w:rsidR="00436FBC" w:rsidRDefault="00436FBC">
      <w:pPr>
        <w:pStyle w:val="BodyText"/>
        <w:spacing w:before="8"/>
        <w:rPr>
          <w:sz w:val="13"/>
        </w:rPr>
      </w:pPr>
    </w:p>
    <w:p w:rsidR="00436FBC" w:rsidRDefault="00E279B8">
      <w:pPr>
        <w:pStyle w:val="ListParagraph"/>
        <w:numPr>
          <w:ilvl w:val="2"/>
          <w:numId w:val="23"/>
        </w:numPr>
        <w:tabs>
          <w:tab w:val="left" w:pos="1559"/>
          <w:tab w:val="left" w:pos="1560"/>
        </w:tabs>
        <w:spacing w:before="73" w:line="247" w:lineRule="exact"/>
        <w:ind w:left="1559" w:hanging="1079"/>
        <w:rPr>
          <w:sz w:val="20"/>
        </w:rPr>
      </w:pPr>
      <w:r>
        <w:rPr>
          <w:sz w:val="20"/>
        </w:rPr>
        <w:t>7</w:t>
      </w:r>
      <w:r>
        <w:rPr>
          <w:position w:val="7"/>
          <w:sz w:val="13"/>
        </w:rPr>
        <w:t xml:space="preserve">th </w:t>
      </w:r>
      <w:r>
        <w:rPr>
          <w:sz w:val="20"/>
        </w:rPr>
        <w:t>YEAR</w:t>
      </w:r>
      <w:r>
        <w:rPr>
          <w:spacing w:val="-5"/>
          <w:sz w:val="20"/>
        </w:rPr>
        <w:t xml:space="preserve"> </w:t>
      </w:r>
      <w:r>
        <w:rPr>
          <w:sz w:val="20"/>
        </w:rPr>
        <w:t>DISCOUNT</w:t>
      </w:r>
    </w:p>
    <w:p w:rsidR="00436FBC" w:rsidRDefault="00E279B8">
      <w:pPr>
        <w:pStyle w:val="BodyText"/>
        <w:ind w:left="481" w:right="118" w:hanging="2"/>
      </w:pPr>
      <w:r>
        <w:t>If the Participating Universities’ and cooperative contracting participants’ (see Appendix II) total net purchase volume increases by 15% from the first 12 month period of the award, to the second 12 month period of the award, the Respondent will extend</w:t>
      </w:r>
    </w:p>
    <w:p w:rsidR="00436FBC" w:rsidRDefault="00436FBC">
      <w:pPr>
        <w:pStyle w:val="BodyText"/>
      </w:pPr>
    </w:p>
    <w:p w:rsidR="00436FBC" w:rsidRDefault="00E279B8">
      <w:pPr>
        <w:pStyle w:val="BodyText"/>
        <w:tabs>
          <w:tab w:val="left" w:pos="2999"/>
        </w:tabs>
        <w:spacing w:before="1"/>
        <w:ind w:left="480" w:right="118" w:firstLine="3"/>
      </w:pPr>
      <w:r>
        <w:t>an</w:t>
      </w:r>
      <w:r>
        <w:rPr>
          <w:spacing w:val="-3"/>
        </w:rPr>
        <w:t xml:space="preserve"> </w:t>
      </w:r>
      <w:r>
        <w:t>additional</w:t>
      </w:r>
      <w:r>
        <w:rPr>
          <w:rFonts w:ascii="Times New Roman"/>
          <w:u w:val="single"/>
        </w:rPr>
        <w:t xml:space="preserve"> </w:t>
      </w:r>
      <w:r>
        <w:rPr>
          <w:rFonts w:ascii="Times New Roman"/>
          <w:u w:val="single"/>
        </w:rPr>
        <w:tab/>
      </w:r>
      <w:r>
        <w:t>%</w:t>
      </w:r>
      <w:r>
        <w:rPr>
          <w:spacing w:val="-5"/>
        </w:rPr>
        <w:t xml:space="preserve"> </w:t>
      </w:r>
      <w:r>
        <w:t>discount</w:t>
      </w:r>
      <w:r>
        <w:rPr>
          <w:spacing w:val="-5"/>
        </w:rPr>
        <w:t xml:space="preserve"> </w:t>
      </w:r>
      <w:r>
        <w:t>to</w:t>
      </w:r>
      <w:r>
        <w:rPr>
          <w:spacing w:val="-5"/>
        </w:rPr>
        <w:t xml:space="preserve"> </w:t>
      </w:r>
      <w:r>
        <w:t>the</w:t>
      </w:r>
      <w:r>
        <w:rPr>
          <w:spacing w:val="-5"/>
        </w:rPr>
        <w:t xml:space="preserve"> </w:t>
      </w:r>
      <w:r>
        <w:t>Participating</w:t>
      </w:r>
      <w:r>
        <w:rPr>
          <w:spacing w:val="-5"/>
        </w:rPr>
        <w:t xml:space="preserve"> </w:t>
      </w:r>
      <w:r>
        <w:t>Universities</w:t>
      </w:r>
      <w:r>
        <w:rPr>
          <w:spacing w:val="-6"/>
        </w:rPr>
        <w:t xml:space="preserve"> </w:t>
      </w:r>
      <w:r>
        <w:t>and</w:t>
      </w:r>
      <w:r>
        <w:rPr>
          <w:spacing w:val="-5"/>
        </w:rPr>
        <w:t xml:space="preserve"> </w:t>
      </w:r>
      <w:r>
        <w:t>cooperative</w:t>
      </w:r>
      <w:r>
        <w:rPr>
          <w:spacing w:val="-5"/>
        </w:rPr>
        <w:t xml:space="preserve"> </w:t>
      </w:r>
      <w:r>
        <w:t>contracting</w:t>
      </w:r>
      <w:r>
        <w:rPr>
          <w:spacing w:val="-4"/>
        </w:rPr>
        <w:t xml:space="preserve"> </w:t>
      </w:r>
      <w:r>
        <w:t>participants</w:t>
      </w:r>
      <w:r>
        <w:rPr>
          <w:spacing w:val="-6"/>
        </w:rPr>
        <w:t xml:space="preserve"> </w:t>
      </w:r>
      <w:r>
        <w:t>(Appendix</w:t>
      </w:r>
      <w:r>
        <w:rPr>
          <w:spacing w:val="-6"/>
        </w:rPr>
        <w:t xml:space="preserve"> </w:t>
      </w:r>
      <w:r>
        <w:t>II)</w:t>
      </w:r>
      <w:r>
        <w:rPr>
          <w:spacing w:val="-1"/>
        </w:rPr>
        <w:t xml:space="preserve"> </w:t>
      </w:r>
      <w:r>
        <w:t>on all purchases incurred during the third 12 month period of the</w:t>
      </w:r>
      <w:r>
        <w:rPr>
          <w:spacing w:val="-32"/>
        </w:rPr>
        <w:t xml:space="preserve"> </w:t>
      </w:r>
      <w:r>
        <w:t>award.</w:t>
      </w:r>
    </w:p>
    <w:p w:rsidR="00436FBC" w:rsidRDefault="00436FBC">
      <w:pPr>
        <w:pStyle w:val="BodyText"/>
      </w:pPr>
    </w:p>
    <w:p w:rsidR="00436FBC" w:rsidRDefault="00E279B8">
      <w:pPr>
        <w:pStyle w:val="BodyText"/>
        <w:tabs>
          <w:tab w:val="left" w:pos="1559"/>
        </w:tabs>
        <w:ind w:left="480"/>
      </w:pPr>
      <w:r>
        <w:rPr>
          <w:rFonts w:ascii="Times New Roman"/>
          <w:u w:val="single"/>
        </w:rPr>
        <w:t xml:space="preserve"> </w:t>
      </w:r>
      <w:r>
        <w:rPr>
          <w:rFonts w:ascii="Times New Roman"/>
          <w:u w:val="single"/>
        </w:rPr>
        <w:tab/>
      </w:r>
      <w:r>
        <w:t>We can and will provide this additional service</w:t>
      </w:r>
      <w:r>
        <w:rPr>
          <w:spacing w:val="-20"/>
        </w:rPr>
        <w:t xml:space="preserve"> </w:t>
      </w:r>
      <w:r>
        <w:t>discount.</w:t>
      </w:r>
    </w:p>
    <w:p w:rsidR="00436FBC" w:rsidRDefault="00436FBC">
      <w:pPr>
        <w:pStyle w:val="BodyText"/>
        <w:spacing w:before="9"/>
        <w:rPr>
          <w:sz w:val="12"/>
        </w:rPr>
      </w:pPr>
    </w:p>
    <w:p w:rsidR="00436FBC" w:rsidRDefault="00E279B8">
      <w:pPr>
        <w:pStyle w:val="BodyText"/>
        <w:tabs>
          <w:tab w:val="left" w:pos="1559"/>
        </w:tabs>
        <w:spacing w:before="88"/>
        <w:ind w:left="480"/>
      </w:pPr>
      <w:r>
        <w:rPr>
          <w:rFonts w:ascii="Times New Roman"/>
          <w:u w:val="single"/>
        </w:rPr>
        <w:t xml:space="preserve"> </w:t>
      </w:r>
      <w:r>
        <w:rPr>
          <w:rFonts w:ascii="Times New Roman"/>
          <w:u w:val="single"/>
        </w:rPr>
        <w:tab/>
      </w:r>
      <w:r>
        <w:t>We</w:t>
      </w:r>
      <w:r>
        <w:rPr>
          <w:spacing w:val="-5"/>
        </w:rPr>
        <w:t xml:space="preserve"> </w:t>
      </w:r>
      <w:r>
        <w:t>cannot</w:t>
      </w:r>
      <w:r>
        <w:rPr>
          <w:spacing w:val="-4"/>
        </w:rPr>
        <w:t xml:space="preserve"> </w:t>
      </w:r>
      <w:r>
        <w:t>or</w:t>
      </w:r>
      <w:r>
        <w:rPr>
          <w:spacing w:val="-7"/>
        </w:rPr>
        <w:t xml:space="preserve"> </w:t>
      </w:r>
      <w:r>
        <w:t>will</w:t>
      </w:r>
      <w:r>
        <w:rPr>
          <w:spacing w:val="-5"/>
        </w:rPr>
        <w:t xml:space="preserve"> </w:t>
      </w:r>
      <w:r>
        <w:t>not</w:t>
      </w:r>
      <w:r>
        <w:rPr>
          <w:spacing w:val="-4"/>
        </w:rPr>
        <w:t xml:space="preserve"> </w:t>
      </w:r>
      <w:r>
        <w:t>provide</w:t>
      </w:r>
      <w:r>
        <w:rPr>
          <w:spacing w:val="-4"/>
        </w:rPr>
        <w:t xml:space="preserve"> </w:t>
      </w:r>
      <w:r>
        <w:t>this</w:t>
      </w:r>
      <w:r>
        <w:rPr>
          <w:spacing w:val="-4"/>
        </w:rPr>
        <w:t xml:space="preserve"> </w:t>
      </w:r>
      <w:r>
        <w:t>additional</w:t>
      </w:r>
      <w:r>
        <w:rPr>
          <w:spacing w:val="-4"/>
        </w:rPr>
        <w:t xml:space="preserve"> </w:t>
      </w:r>
      <w:r>
        <w:t>service</w:t>
      </w:r>
      <w:r>
        <w:rPr>
          <w:spacing w:val="-4"/>
        </w:rPr>
        <w:t xml:space="preserve"> </w:t>
      </w:r>
      <w:r>
        <w:t>discount.</w:t>
      </w:r>
    </w:p>
    <w:p w:rsidR="00436FBC" w:rsidRDefault="00436FBC">
      <w:pPr>
        <w:pStyle w:val="BodyText"/>
        <w:rPr>
          <w:sz w:val="15"/>
        </w:rPr>
      </w:pPr>
    </w:p>
    <w:p w:rsidR="00436FBC" w:rsidRDefault="00E279B8">
      <w:pPr>
        <w:pStyle w:val="ListParagraph"/>
        <w:numPr>
          <w:ilvl w:val="1"/>
          <w:numId w:val="23"/>
        </w:numPr>
        <w:tabs>
          <w:tab w:val="left" w:pos="839"/>
          <w:tab w:val="left" w:pos="840"/>
        </w:tabs>
        <w:spacing w:before="60" w:line="244" w:lineRule="exact"/>
        <w:ind w:left="839" w:hanging="719"/>
        <w:rPr>
          <w:b/>
          <w:sz w:val="16"/>
        </w:rPr>
      </w:pPr>
      <w:r>
        <w:rPr>
          <w:b/>
          <w:sz w:val="20"/>
        </w:rPr>
        <w:t>T</w:t>
      </w:r>
      <w:r>
        <w:rPr>
          <w:b/>
          <w:sz w:val="16"/>
        </w:rPr>
        <w:t>YPE OF</w:t>
      </w:r>
      <w:r>
        <w:rPr>
          <w:b/>
          <w:spacing w:val="-11"/>
          <w:sz w:val="16"/>
        </w:rPr>
        <w:t xml:space="preserve"> </w:t>
      </w:r>
      <w:r>
        <w:rPr>
          <w:b/>
          <w:sz w:val="20"/>
        </w:rPr>
        <w:t>P</w:t>
      </w:r>
      <w:r>
        <w:rPr>
          <w:b/>
          <w:sz w:val="16"/>
        </w:rPr>
        <w:t>RICING</w:t>
      </w:r>
    </w:p>
    <w:p w:rsidR="00436FBC" w:rsidRDefault="00E279B8">
      <w:pPr>
        <w:pStyle w:val="BodyText"/>
        <w:ind w:left="118" w:firstLine="1"/>
      </w:pPr>
      <w:r>
        <w:t>This Contract(s) awarded under this solicitation will be for an indefinite quantity. Final costs will be determined by the Member Institutions’ use of the Contract and Participating Universities’ needs.</w:t>
      </w:r>
    </w:p>
    <w:p w:rsidR="00436FBC" w:rsidRDefault="00436FBC">
      <w:pPr>
        <w:pStyle w:val="BodyText"/>
      </w:pPr>
    </w:p>
    <w:p w:rsidR="00436FBC" w:rsidRDefault="00E279B8">
      <w:pPr>
        <w:pStyle w:val="ListParagraph"/>
        <w:numPr>
          <w:ilvl w:val="1"/>
          <w:numId w:val="23"/>
        </w:numPr>
        <w:tabs>
          <w:tab w:val="left" w:pos="839"/>
          <w:tab w:val="left" w:pos="840"/>
        </w:tabs>
        <w:spacing w:before="1" w:line="228" w:lineRule="exact"/>
        <w:ind w:left="839"/>
        <w:rPr>
          <w:b/>
          <w:sz w:val="16"/>
        </w:rPr>
      </w:pPr>
      <w:r>
        <w:rPr>
          <w:b/>
          <w:sz w:val="20"/>
        </w:rPr>
        <w:t>E</w:t>
      </w:r>
      <w:r>
        <w:rPr>
          <w:b/>
          <w:sz w:val="16"/>
        </w:rPr>
        <w:t>XPENSES</w:t>
      </w:r>
      <w:r>
        <w:rPr>
          <w:b/>
          <w:spacing w:val="-13"/>
          <w:sz w:val="16"/>
        </w:rPr>
        <w:t xml:space="preserve"> </w:t>
      </w:r>
      <w:r>
        <w:rPr>
          <w:b/>
          <w:sz w:val="20"/>
        </w:rPr>
        <w:t>A</w:t>
      </w:r>
      <w:r>
        <w:rPr>
          <w:b/>
          <w:sz w:val="16"/>
        </w:rPr>
        <w:t>LLOWED</w:t>
      </w:r>
    </w:p>
    <w:p w:rsidR="00436FBC" w:rsidRDefault="00E279B8">
      <w:pPr>
        <w:pStyle w:val="BodyText"/>
        <w:spacing w:line="271" w:lineRule="exact"/>
        <w:ind w:left="119"/>
      </w:pPr>
      <w:r>
        <w:t xml:space="preserve">Expenses </w:t>
      </w:r>
      <w:r>
        <w:rPr>
          <w:rFonts w:ascii="MS Gothic" w:hAnsi="MS Gothic"/>
        </w:rPr>
        <w:t>☒</w:t>
      </w:r>
      <w:r>
        <w:rPr>
          <w:rFonts w:ascii="MS Gothic" w:hAnsi="MS Gothic"/>
          <w:spacing w:val="-58"/>
        </w:rPr>
        <w:t xml:space="preserve"> </w:t>
      </w:r>
      <w:r>
        <w:t xml:space="preserve">are not allowed </w:t>
      </w:r>
      <w:r>
        <w:rPr>
          <w:rFonts w:ascii="MS Gothic" w:hAnsi="MS Gothic"/>
        </w:rPr>
        <w:t>☐</w:t>
      </w:r>
      <w:r>
        <w:rPr>
          <w:rFonts w:ascii="MS Gothic" w:hAnsi="MS Gothic"/>
          <w:spacing w:val="-58"/>
        </w:rPr>
        <w:t xml:space="preserve"> </w:t>
      </w:r>
      <w:r>
        <w:t>are allowed as follows: Not Allowed</w:t>
      </w:r>
    </w:p>
    <w:p w:rsidR="00436FBC" w:rsidRDefault="00436FBC">
      <w:pPr>
        <w:pStyle w:val="BodyText"/>
        <w:spacing w:before="3"/>
      </w:pPr>
    </w:p>
    <w:p w:rsidR="00436FBC" w:rsidRDefault="00E279B8">
      <w:pPr>
        <w:pStyle w:val="ListParagraph"/>
        <w:numPr>
          <w:ilvl w:val="1"/>
          <w:numId w:val="23"/>
        </w:numPr>
        <w:tabs>
          <w:tab w:val="left" w:pos="840"/>
          <w:tab w:val="left" w:pos="841"/>
        </w:tabs>
        <w:spacing w:line="244" w:lineRule="exact"/>
        <w:rPr>
          <w:b/>
          <w:sz w:val="16"/>
        </w:rPr>
      </w:pPr>
      <w:r>
        <w:rPr>
          <w:b/>
          <w:sz w:val="20"/>
        </w:rPr>
        <w:t>T</w:t>
      </w:r>
      <w:r>
        <w:rPr>
          <w:b/>
          <w:sz w:val="16"/>
        </w:rPr>
        <w:t>AXES</w:t>
      </w:r>
    </w:p>
    <w:p w:rsidR="00436FBC" w:rsidRDefault="00E279B8">
      <w:pPr>
        <w:pStyle w:val="BodyText"/>
        <w:ind w:left="119" w:right="355" w:firstLine="1"/>
      </w:pPr>
      <w:r>
        <w:t>Pricing shall not include any taxes unless accompanied by proof the Participating Univer</w:t>
      </w:r>
      <w:r w:rsidR="003304A9">
        <w:t xml:space="preserve">sity is subject to the tax. If necessary, </w:t>
      </w:r>
      <w:r>
        <w:t>Vendor</w:t>
      </w:r>
      <w:r>
        <w:rPr>
          <w:spacing w:val="-4"/>
        </w:rPr>
        <w:t xml:space="preserve"> </w:t>
      </w:r>
      <w:r>
        <w:t>may</w:t>
      </w:r>
      <w:r>
        <w:rPr>
          <w:spacing w:val="-5"/>
        </w:rPr>
        <w:t xml:space="preserve"> </w:t>
      </w:r>
      <w:r>
        <w:t>request</w:t>
      </w:r>
      <w:r>
        <w:rPr>
          <w:spacing w:val="-3"/>
        </w:rPr>
        <w:t xml:space="preserve"> </w:t>
      </w:r>
      <w:r>
        <w:t>the</w:t>
      </w:r>
      <w:r>
        <w:rPr>
          <w:spacing w:val="-4"/>
        </w:rPr>
        <w:t xml:space="preserve"> </w:t>
      </w:r>
      <w:r>
        <w:t>University’s</w:t>
      </w:r>
      <w:r>
        <w:rPr>
          <w:spacing w:val="-5"/>
        </w:rPr>
        <w:t xml:space="preserve"> </w:t>
      </w:r>
      <w:r>
        <w:t>Illinois</w:t>
      </w:r>
      <w:r>
        <w:rPr>
          <w:spacing w:val="-6"/>
        </w:rPr>
        <w:t xml:space="preserve"> </w:t>
      </w:r>
      <w:r>
        <w:t>tax</w:t>
      </w:r>
      <w:r>
        <w:rPr>
          <w:spacing w:val="-5"/>
        </w:rPr>
        <w:t xml:space="preserve"> </w:t>
      </w:r>
      <w:r>
        <w:t>exemption</w:t>
      </w:r>
      <w:r>
        <w:rPr>
          <w:spacing w:val="-7"/>
        </w:rPr>
        <w:t xml:space="preserve"> </w:t>
      </w:r>
      <w:r>
        <w:t>number</w:t>
      </w:r>
      <w:r>
        <w:rPr>
          <w:spacing w:val="-5"/>
        </w:rPr>
        <w:t xml:space="preserve"> </w:t>
      </w:r>
      <w:r>
        <w:t>and</w:t>
      </w:r>
      <w:r>
        <w:rPr>
          <w:spacing w:val="-4"/>
        </w:rPr>
        <w:t xml:space="preserve"> </w:t>
      </w:r>
      <w:r>
        <w:t>federal</w:t>
      </w:r>
      <w:r>
        <w:rPr>
          <w:spacing w:val="-4"/>
        </w:rPr>
        <w:t xml:space="preserve"> </w:t>
      </w:r>
      <w:r>
        <w:t>tax</w:t>
      </w:r>
      <w:r>
        <w:rPr>
          <w:spacing w:val="-5"/>
        </w:rPr>
        <w:t xml:space="preserve"> </w:t>
      </w:r>
      <w:r>
        <w:t>exemption</w:t>
      </w:r>
      <w:r>
        <w:rPr>
          <w:spacing w:val="-4"/>
        </w:rPr>
        <w:t xml:space="preserve"> </w:t>
      </w:r>
      <w:r>
        <w:t>information.</w:t>
      </w: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E279B8">
      <w:pPr>
        <w:pStyle w:val="ListParagraph"/>
        <w:numPr>
          <w:ilvl w:val="1"/>
          <w:numId w:val="23"/>
        </w:numPr>
        <w:tabs>
          <w:tab w:val="left" w:pos="875"/>
          <w:tab w:val="left" w:pos="876"/>
        </w:tabs>
        <w:spacing w:before="1"/>
        <w:ind w:left="876" w:hanging="756"/>
        <w:rPr>
          <w:b/>
          <w:sz w:val="16"/>
        </w:rPr>
      </w:pPr>
      <w:r>
        <w:rPr>
          <w:b/>
          <w:sz w:val="20"/>
        </w:rPr>
        <w:t>R</w:t>
      </w:r>
      <w:r>
        <w:rPr>
          <w:b/>
          <w:sz w:val="16"/>
        </w:rPr>
        <w:t>ENEWAL</w:t>
      </w:r>
      <w:r>
        <w:rPr>
          <w:b/>
          <w:spacing w:val="-12"/>
          <w:sz w:val="16"/>
        </w:rPr>
        <w:t xml:space="preserve"> </w:t>
      </w:r>
      <w:r>
        <w:rPr>
          <w:b/>
          <w:sz w:val="20"/>
        </w:rPr>
        <w:t>O</w:t>
      </w:r>
      <w:r>
        <w:rPr>
          <w:b/>
          <w:sz w:val="16"/>
        </w:rPr>
        <w:t>PTIONS</w:t>
      </w:r>
    </w:p>
    <w:p w:rsidR="00436FBC" w:rsidRDefault="00436FBC">
      <w:pPr>
        <w:rPr>
          <w:sz w:val="16"/>
        </w:rPr>
        <w:sectPr w:rsidR="00436FBC">
          <w:pgSz w:w="12240" w:h="15840"/>
          <w:pgMar w:top="660" w:right="600" w:bottom="900" w:left="600" w:header="0" w:footer="705" w:gutter="0"/>
          <w:cols w:space="720"/>
        </w:sectPr>
      </w:pPr>
    </w:p>
    <w:p w:rsidR="00436FBC" w:rsidRDefault="00E279B8">
      <w:pPr>
        <w:pStyle w:val="BodyText"/>
        <w:spacing w:before="42"/>
        <w:ind w:left="116" w:right="100" w:firstLine="3"/>
        <w:jc w:val="both"/>
      </w:pPr>
      <w:r>
        <w:lastRenderedPageBreak/>
        <w:t>The Respondent grants, at the sole option of the IPHEC, the option to renew. The option to renew period will be at the same stated terms, conditions, payment and/or ordering discounts, and/or "promotional/special" pricing (whichever is lower), contingent upon continuing need, availability of funds and favorable markets, discounts, mark‐ups, and prices.</w:t>
      </w:r>
    </w:p>
    <w:p w:rsidR="00436FBC" w:rsidRDefault="00436FBC">
      <w:pPr>
        <w:pStyle w:val="BodyText"/>
        <w:spacing w:before="11"/>
        <w:rPr>
          <w:sz w:val="19"/>
        </w:rPr>
      </w:pPr>
    </w:p>
    <w:p w:rsidR="00436FBC" w:rsidRDefault="00E279B8">
      <w:pPr>
        <w:pStyle w:val="BodyText"/>
        <w:tabs>
          <w:tab w:val="left" w:pos="10919"/>
        </w:tabs>
        <w:spacing w:before="1"/>
        <w:ind w:left="120"/>
        <w:jc w:val="both"/>
        <w:rPr>
          <w:rFonts w:ascii="Times New Roman"/>
        </w:rPr>
      </w:pPr>
      <w:r>
        <w:t>Vendor Name and</w:t>
      </w:r>
      <w:r>
        <w:rPr>
          <w:spacing w:val="-10"/>
        </w:rPr>
        <w:t xml:space="preserve"> </w:t>
      </w:r>
      <w:r>
        <w:t>d/b/a:</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919"/>
        </w:tabs>
        <w:spacing w:before="89"/>
        <w:ind w:left="120"/>
        <w:rPr>
          <w:rFonts w:ascii="Times New Roman"/>
        </w:rPr>
      </w:pPr>
      <w:r>
        <w:t>Signature of Party Authorized to Bind the Named</w:t>
      </w:r>
      <w:r>
        <w:rPr>
          <w:spacing w:val="-20"/>
        </w:rPr>
        <w:t xml:space="preserve"> </w:t>
      </w:r>
      <w:r>
        <w:t>Vendor:</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919"/>
        </w:tabs>
        <w:spacing w:before="89"/>
        <w:ind w:left="120"/>
        <w:rPr>
          <w:rFonts w:ascii="Times New Roman"/>
        </w:rPr>
      </w:pPr>
      <w:r>
        <w:t>Printed</w:t>
      </w:r>
      <w:r>
        <w:rPr>
          <w:spacing w:val="-14"/>
        </w:rPr>
        <w:t xml:space="preserve"> </w:t>
      </w:r>
      <w:r>
        <w:t>Name/Title:</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919"/>
        </w:tabs>
        <w:spacing w:before="89"/>
        <w:ind w:left="120"/>
        <w:rPr>
          <w:rFonts w:ascii="Times New Roman"/>
        </w:rPr>
      </w:pPr>
      <w:r>
        <w:t>Address:</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5879"/>
          <w:tab w:val="left" w:pos="10919"/>
        </w:tabs>
        <w:spacing w:before="89"/>
        <w:ind w:left="120"/>
        <w:rPr>
          <w:rFonts w:ascii="Times New Roman"/>
        </w:rPr>
      </w:pPr>
      <w:r>
        <w:t>Phone:</w:t>
      </w:r>
      <w:r>
        <w:rPr>
          <w:rFonts w:ascii="Times New Roman"/>
          <w:u w:val="single"/>
        </w:rPr>
        <w:t xml:space="preserve"> </w:t>
      </w:r>
      <w:r>
        <w:rPr>
          <w:rFonts w:ascii="Times New Roman"/>
          <w:u w:val="single"/>
        </w:rPr>
        <w:tab/>
      </w:r>
      <w:r>
        <w:t xml:space="preserve">Fax: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5879"/>
          <w:tab w:val="left" w:pos="10919"/>
        </w:tabs>
        <w:spacing w:before="89"/>
        <w:ind w:left="120"/>
        <w:rPr>
          <w:rFonts w:ascii="Times New Roman" w:hAnsi="Times New Roman"/>
        </w:rPr>
      </w:pPr>
      <w:r>
        <w:t>E‐mail:</w:t>
      </w:r>
      <w:r>
        <w:rPr>
          <w:rFonts w:ascii="Times New Roman" w:hAnsi="Times New Roman"/>
          <w:u w:val="single"/>
        </w:rPr>
        <w:t xml:space="preserve"> </w:t>
      </w:r>
      <w:r>
        <w:rPr>
          <w:rFonts w:ascii="Times New Roman" w:hAnsi="Times New Roman"/>
          <w:u w:val="single"/>
        </w:rPr>
        <w:tab/>
      </w:r>
      <w:r>
        <w:t>Cell</w:t>
      </w:r>
      <w:r>
        <w:rPr>
          <w:spacing w:val="-4"/>
        </w:rPr>
        <w:t xml:space="preserve"> </w:t>
      </w:r>
      <w:r>
        <w:t>Phone:</w:t>
      </w:r>
      <w:r>
        <w:rPr>
          <w:rFonts w:ascii="Times New Roman" w:hAnsi="Times New Roman"/>
          <w:u w:val="single"/>
        </w:rPr>
        <w:t xml:space="preserve"> </w:t>
      </w:r>
      <w:r>
        <w:rPr>
          <w:rFonts w:ascii="Times New Roman" w:hAnsi="Times New Roman"/>
          <w:u w:val="single"/>
        </w:rPr>
        <w:tab/>
      </w:r>
    </w:p>
    <w:p w:rsidR="00436FBC" w:rsidRDefault="00436FBC">
      <w:pPr>
        <w:pStyle w:val="BodyText"/>
        <w:rPr>
          <w:rFonts w:ascii="Times New Roman"/>
        </w:rPr>
      </w:pPr>
    </w:p>
    <w:p w:rsidR="00436FBC" w:rsidRDefault="00436FBC">
      <w:pPr>
        <w:pStyle w:val="BodyText"/>
        <w:spacing w:before="2"/>
        <w:rPr>
          <w:rFonts w:ascii="Times New Roman"/>
          <w:sz w:val="17"/>
        </w:rPr>
      </w:pPr>
    </w:p>
    <w:p w:rsidR="00436FBC" w:rsidRDefault="00E279B8">
      <w:pPr>
        <w:pStyle w:val="Heading4"/>
        <w:spacing w:before="60" w:line="240" w:lineRule="auto"/>
        <w:ind w:left="62" w:right="41" w:firstLine="0"/>
        <w:jc w:val="center"/>
      </w:pPr>
      <w:r>
        <w:t>Include Section 2 in Packet 2</w:t>
      </w:r>
    </w:p>
    <w:p w:rsidR="00436FBC" w:rsidRDefault="00436FBC">
      <w:pPr>
        <w:jc w:val="center"/>
        <w:sectPr w:rsidR="00436FBC">
          <w:pgSz w:w="12240" w:h="15840"/>
          <w:pgMar w:top="660" w:right="620" w:bottom="900" w:left="600" w:header="0" w:footer="705" w:gutter="0"/>
          <w:cols w:space="720"/>
        </w:sectPr>
      </w:pPr>
    </w:p>
    <w:p w:rsidR="00436FBC" w:rsidRDefault="00E279B8">
      <w:pPr>
        <w:pStyle w:val="Heading3"/>
        <w:spacing w:before="28"/>
        <w:ind w:left="1512"/>
        <w:jc w:val="left"/>
      </w:pPr>
      <w:bookmarkStart w:id="2" w:name="_TOC_250011"/>
      <w:bookmarkEnd w:id="2"/>
      <w:r>
        <w:lastRenderedPageBreak/>
        <w:t>ATTACHMENT AA – ILLINOIS DEPARTMENT OF HUMAN RIGHTS PUBLIC CONTRACT NUMBER</w:t>
      </w:r>
    </w:p>
    <w:p w:rsidR="00436FBC" w:rsidRDefault="00436FBC">
      <w:pPr>
        <w:pStyle w:val="BodyText"/>
        <w:spacing w:before="11"/>
        <w:rPr>
          <w:b/>
          <w:sz w:val="19"/>
        </w:rPr>
      </w:pPr>
    </w:p>
    <w:p w:rsidR="00436FBC" w:rsidRDefault="00E279B8">
      <w:pPr>
        <w:pStyle w:val="ListParagraph"/>
        <w:numPr>
          <w:ilvl w:val="0"/>
          <w:numId w:val="22"/>
        </w:numPr>
        <w:tabs>
          <w:tab w:val="left" w:pos="839"/>
          <w:tab w:val="left" w:pos="841"/>
        </w:tabs>
        <w:ind w:right="115" w:hanging="719"/>
        <w:jc w:val="both"/>
        <w:rPr>
          <w:sz w:val="20"/>
        </w:rPr>
      </w:pPr>
      <w:r>
        <w:rPr>
          <w:sz w:val="20"/>
        </w:rPr>
        <w:t xml:space="preserve">If Vendor employed fifteen or more full‐time employees at any time during the 365‐day period immediately preceding the publication of this solicitation in the Illinois Procurement Bulletin (or issuance date if not published), it must have a current IDHR Public Contract Number or have proof of having submitted a completed application for one prior to the offer due date and time (775 ILCS 5/2‐101). </w:t>
      </w:r>
      <w:r>
        <w:rPr>
          <w:b/>
          <w:sz w:val="20"/>
          <w:u w:val="single"/>
        </w:rPr>
        <w:t>If the University cannot confirm compliance, it will not be able to consider a Vendor’s offer. Please complete the appropriate sections</w:t>
      </w:r>
      <w:r>
        <w:rPr>
          <w:b/>
          <w:spacing w:val="-20"/>
          <w:sz w:val="20"/>
          <w:u w:val="single"/>
        </w:rPr>
        <w:t xml:space="preserve"> </w:t>
      </w:r>
      <w:r>
        <w:rPr>
          <w:b/>
          <w:sz w:val="20"/>
          <w:u w:val="single"/>
        </w:rPr>
        <w:t>below</w:t>
      </w:r>
      <w:r>
        <w:rPr>
          <w:sz w:val="20"/>
        </w:rPr>
        <w:t>:</w:t>
      </w:r>
    </w:p>
    <w:p w:rsidR="00436FBC" w:rsidRDefault="00436FBC">
      <w:pPr>
        <w:pStyle w:val="BodyText"/>
        <w:spacing w:before="9"/>
        <w:rPr>
          <w:sz w:val="12"/>
        </w:rPr>
      </w:pPr>
    </w:p>
    <w:p w:rsidR="00436FBC" w:rsidRDefault="00E279B8">
      <w:pPr>
        <w:pStyle w:val="BodyText"/>
        <w:tabs>
          <w:tab w:val="left" w:pos="10199"/>
        </w:tabs>
        <w:spacing w:before="88"/>
        <w:ind w:left="840"/>
      </w:pPr>
      <w:r>
        <w:t>Name of Company</w:t>
      </w:r>
      <w:r>
        <w:rPr>
          <w:spacing w:val="-7"/>
        </w:rPr>
        <w:t xml:space="preserve"> </w:t>
      </w:r>
      <w:r>
        <w:t>(and</w:t>
      </w:r>
      <w:r>
        <w:rPr>
          <w:spacing w:val="-3"/>
        </w:rPr>
        <w:t xml:space="preserve"> </w:t>
      </w:r>
      <w:r>
        <w:t>DBA):</w:t>
      </w:r>
      <w:r>
        <w:rPr>
          <w:rFonts w:ascii="Times New Roman"/>
          <w:u w:val="single"/>
        </w:rPr>
        <w:t xml:space="preserve"> </w:t>
      </w:r>
      <w:r>
        <w:rPr>
          <w:rFonts w:ascii="Times New Roman"/>
          <w:u w:val="single"/>
        </w:rPr>
        <w:tab/>
      </w:r>
      <w:r>
        <w:t>.</w:t>
      </w:r>
    </w:p>
    <w:p w:rsidR="00436FBC" w:rsidRDefault="00436FBC">
      <w:pPr>
        <w:pStyle w:val="BodyText"/>
        <w:spacing w:before="3"/>
        <w:rPr>
          <w:sz w:val="14"/>
        </w:rPr>
      </w:pPr>
    </w:p>
    <w:p w:rsidR="00436FBC" w:rsidRDefault="00E279B8">
      <w:pPr>
        <w:pStyle w:val="BodyText"/>
        <w:spacing w:before="39"/>
        <w:ind w:left="837" w:right="119" w:firstLine="2"/>
        <w:jc w:val="both"/>
      </w:pPr>
      <w:r>
        <w:rPr>
          <w:rFonts w:ascii="MS Gothic" w:hAnsi="MS Gothic"/>
        </w:rPr>
        <w:t xml:space="preserve">□ </w:t>
      </w:r>
      <w:r>
        <w:t>(check if applicable) The number is not required as the company has employed 14 or fewer full‐time employees during the 365‐day period immediately preceding the publication of this solicitation in the</w:t>
      </w:r>
      <w:r w:rsidR="003304A9">
        <w:t xml:space="preserve"> Illinois Procurement Bulletin</w:t>
      </w:r>
      <w:r>
        <w:t xml:space="preserve"> (or issuance date if not published).</w:t>
      </w:r>
    </w:p>
    <w:p w:rsidR="00436FBC" w:rsidRDefault="00436FBC">
      <w:pPr>
        <w:pStyle w:val="BodyText"/>
      </w:pPr>
    </w:p>
    <w:p w:rsidR="00436FBC" w:rsidRDefault="00E279B8">
      <w:pPr>
        <w:pStyle w:val="ListParagraph"/>
        <w:numPr>
          <w:ilvl w:val="0"/>
          <w:numId w:val="22"/>
        </w:numPr>
        <w:tabs>
          <w:tab w:val="left" w:pos="838"/>
          <w:tab w:val="left" w:pos="839"/>
          <w:tab w:val="left" w:pos="9479"/>
        </w:tabs>
        <w:ind w:left="838" w:hanging="720"/>
        <w:rPr>
          <w:rFonts w:ascii="Times New Roman"/>
          <w:sz w:val="20"/>
        </w:rPr>
      </w:pPr>
      <w:r>
        <w:rPr>
          <w:sz w:val="20"/>
        </w:rPr>
        <w:t>IDHR Public Contracts</w:t>
      </w:r>
      <w:r>
        <w:rPr>
          <w:spacing w:val="-10"/>
          <w:sz w:val="20"/>
        </w:rPr>
        <w:t xml:space="preserve"> </w:t>
      </w:r>
      <w:r>
        <w:rPr>
          <w:sz w:val="20"/>
        </w:rPr>
        <w:t xml:space="preserve">Number: </w:t>
      </w:r>
      <w:r>
        <w:rPr>
          <w:spacing w:val="1"/>
          <w:sz w:val="20"/>
        </w:rPr>
        <w:t xml:space="preserve"> </w:t>
      </w:r>
      <w:r>
        <w:rPr>
          <w:rFonts w:ascii="Times New Roman"/>
          <w:sz w:val="20"/>
          <w:u w:val="single"/>
        </w:rPr>
        <w:t xml:space="preserve"> </w:t>
      </w:r>
      <w:r>
        <w:rPr>
          <w:rFonts w:ascii="Times New Roman"/>
          <w:sz w:val="20"/>
          <w:u w:val="single"/>
        </w:rPr>
        <w:tab/>
      </w:r>
    </w:p>
    <w:p w:rsidR="00436FBC" w:rsidRDefault="00436FBC">
      <w:pPr>
        <w:pStyle w:val="BodyText"/>
        <w:spacing w:before="6"/>
        <w:rPr>
          <w:rFonts w:ascii="Times New Roman"/>
          <w:sz w:val="13"/>
        </w:rPr>
      </w:pPr>
    </w:p>
    <w:p w:rsidR="00436FBC" w:rsidRDefault="00E279B8">
      <w:pPr>
        <w:pStyle w:val="BodyText"/>
        <w:tabs>
          <w:tab w:val="left" w:pos="6599"/>
        </w:tabs>
        <w:spacing w:before="89"/>
        <w:ind w:left="839"/>
      </w:pPr>
      <w:r>
        <w:t>Expiration</w:t>
      </w:r>
      <w:r>
        <w:rPr>
          <w:spacing w:val="-3"/>
        </w:rPr>
        <w:t xml:space="preserve"> </w:t>
      </w:r>
      <w:r>
        <w:t>Date:</w:t>
      </w:r>
      <w:r>
        <w:rPr>
          <w:rFonts w:ascii="Times New Roman" w:hAnsi="Times New Roman"/>
          <w:u w:val="single"/>
        </w:rPr>
        <w:t xml:space="preserve"> </w:t>
      </w:r>
      <w:r>
        <w:rPr>
          <w:rFonts w:ascii="Times New Roman" w:hAnsi="Times New Roman"/>
          <w:u w:val="single"/>
        </w:rPr>
        <w:tab/>
      </w:r>
      <w:r>
        <w:t>.</w:t>
      </w:r>
      <w:r>
        <w:rPr>
          <w:spacing w:val="-13"/>
        </w:rPr>
        <w:t xml:space="preserve"> </w:t>
      </w:r>
      <w:r>
        <w:t>(Valid</w:t>
      </w:r>
      <w:r>
        <w:rPr>
          <w:spacing w:val="-13"/>
        </w:rPr>
        <w:t xml:space="preserve"> </w:t>
      </w:r>
      <w:r>
        <w:t>numbers</w:t>
      </w:r>
      <w:r>
        <w:rPr>
          <w:spacing w:val="-13"/>
        </w:rPr>
        <w:t xml:space="preserve"> </w:t>
      </w:r>
      <w:r>
        <w:t>begin</w:t>
      </w:r>
      <w:r>
        <w:rPr>
          <w:spacing w:val="-13"/>
        </w:rPr>
        <w:t xml:space="preserve"> </w:t>
      </w:r>
      <w:r>
        <w:t>with</w:t>
      </w:r>
      <w:r>
        <w:rPr>
          <w:spacing w:val="-13"/>
        </w:rPr>
        <w:t xml:space="preserve"> </w:t>
      </w:r>
      <w:r>
        <w:t>900000‐00‐0.)</w:t>
      </w:r>
    </w:p>
    <w:p w:rsidR="00436FBC" w:rsidRDefault="00436FBC">
      <w:pPr>
        <w:pStyle w:val="BodyText"/>
        <w:spacing w:before="1"/>
        <w:rPr>
          <w:sz w:val="15"/>
        </w:rPr>
      </w:pPr>
    </w:p>
    <w:p w:rsidR="00436FBC" w:rsidRDefault="00E279B8">
      <w:pPr>
        <w:pStyle w:val="ListParagraph"/>
        <w:numPr>
          <w:ilvl w:val="0"/>
          <w:numId w:val="22"/>
        </w:numPr>
        <w:tabs>
          <w:tab w:val="left" w:pos="839"/>
          <w:tab w:val="left" w:pos="841"/>
        </w:tabs>
        <w:spacing w:before="60"/>
        <w:ind w:left="840" w:hanging="720"/>
        <w:rPr>
          <w:sz w:val="20"/>
        </w:rPr>
      </w:pPr>
      <w:r>
        <w:rPr>
          <w:sz w:val="20"/>
        </w:rPr>
        <w:t>If</w:t>
      </w:r>
      <w:r>
        <w:rPr>
          <w:spacing w:val="-3"/>
          <w:sz w:val="20"/>
        </w:rPr>
        <w:t xml:space="preserve"> </w:t>
      </w:r>
      <w:r>
        <w:rPr>
          <w:sz w:val="20"/>
        </w:rPr>
        <w:t>a</w:t>
      </w:r>
      <w:r>
        <w:rPr>
          <w:spacing w:val="-3"/>
          <w:sz w:val="20"/>
        </w:rPr>
        <w:t xml:space="preserve"> </w:t>
      </w:r>
      <w:r>
        <w:rPr>
          <w:sz w:val="20"/>
        </w:rPr>
        <w:t>valid</w:t>
      </w:r>
      <w:r>
        <w:rPr>
          <w:spacing w:val="-3"/>
          <w:sz w:val="20"/>
        </w:rPr>
        <w:t xml:space="preserve"> </w:t>
      </w:r>
      <w:r>
        <w:rPr>
          <w:sz w:val="20"/>
        </w:rPr>
        <w:t>number</w:t>
      </w:r>
      <w:r>
        <w:rPr>
          <w:spacing w:val="-3"/>
          <w:sz w:val="20"/>
        </w:rPr>
        <w:t xml:space="preserve"> </w:t>
      </w:r>
      <w:r>
        <w:rPr>
          <w:sz w:val="20"/>
        </w:rPr>
        <w:t>has</w:t>
      </w:r>
      <w:r>
        <w:rPr>
          <w:spacing w:val="-3"/>
          <w:sz w:val="20"/>
        </w:rPr>
        <w:t xml:space="preserve"> </w:t>
      </w:r>
      <w:r>
        <w:rPr>
          <w:sz w:val="20"/>
        </w:rPr>
        <w:t>not</w:t>
      </w:r>
      <w:r>
        <w:rPr>
          <w:spacing w:val="-3"/>
          <w:sz w:val="20"/>
        </w:rPr>
        <w:t xml:space="preserve"> </w:t>
      </w:r>
      <w:r>
        <w:rPr>
          <w:sz w:val="20"/>
        </w:rPr>
        <w:t>yet</w:t>
      </w:r>
      <w:r>
        <w:rPr>
          <w:spacing w:val="-3"/>
          <w:sz w:val="20"/>
        </w:rPr>
        <w:t xml:space="preserve"> </w:t>
      </w:r>
      <w:r>
        <w:rPr>
          <w:sz w:val="20"/>
        </w:rPr>
        <w:t>been</w:t>
      </w:r>
      <w:r>
        <w:rPr>
          <w:spacing w:val="-2"/>
          <w:sz w:val="20"/>
        </w:rPr>
        <w:t xml:space="preserve"> </w:t>
      </w:r>
      <w:r>
        <w:rPr>
          <w:sz w:val="20"/>
        </w:rPr>
        <w:t>issued,</w:t>
      </w:r>
      <w:r>
        <w:rPr>
          <w:spacing w:val="-3"/>
          <w:sz w:val="20"/>
        </w:rPr>
        <w:t xml:space="preserve"> </w:t>
      </w:r>
      <w:r>
        <w:rPr>
          <w:sz w:val="20"/>
        </w:rPr>
        <w:t>provide</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a</w:t>
      </w:r>
      <w:r>
        <w:rPr>
          <w:spacing w:val="-3"/>
          <w:sz w:val="20"/>
        </w:rPr>
        <w:t xml:space="preserve"> </w:t>
      </w:r>
      <w:r>
        <w:rPr>
          <w:sz w:val="20"/>
        </w:rPr>
        <w:t>completed</w:t>
      </w:r>
      <w:r>
        <w:rPr>
          <w:spacing w:val="-3"/>
          <w:sz w:val="20"/>
        </w:rPr>
        <w:t xml:space="preserve"> </w:t>
      </w:r>
      <w:r>
        <w:rPr>
          <w:sz w:val="20"/>
        </w:rPr>
        <w:t>application</w:t>
      </w:r>
      <w:r>
        <w:rPr>
          <w:spacing w:val="-3"/>
          <w:sz w:val="20"/>
        </w:rPr>
        <w:t xml:space="preserve"> </w:t>
      </w:r>
      <w:r>
        <w:rPr>
          <w:sz w:val="20"/>
        </w:rPr>
        <w:t>for</w:t>
      </w:r>
      <w:r>
        <w:rPr>
          <w:spacing w:val="-5"/>
          <w:sz w:val="20"/>
        </w:rPr>
        <w:t xml:space="preserve"> </w:t>
      </w:r>
      <w:r>
        <w:rPr>
          <w:sz w:val="20"/>
        </w:rPr>
        <w:t>the</w:t>
      </w:r>
      <w:r>
        <w:rPr>
          <w:spacing w:val="-3"/>
          <w:sz w:val="20"/>
        </w:rPr>
        <w:t xml:space="preserve"> </w:t>
      </w:r>
      <w:r>
        <w:rPr>
          <w:sz w:val="20"/>
        </w:rPr>
        <w:t>number</w:t>
      </w:r>
      <w:r>
        <w:rPr>
          <w:spacing w:val="-3"/>
          <w:sz w:val="20"/>
        </w:rPr>
        <w:t xml:space="preserve"> </w:t>
      </w:r>
      <w:r>
        <w:rPr>
          <w:sz w:val="20"/>
        </w:rPr>
        <w:t>was</w:t>
      </w:r>
      <w:r>
        <w:rPr>
          <w:spacing w:val="-3"/>
          <w:sz w:val="20"/>
        </w:rPr>
        <w:t xml:space="preserve"> </w:t>
      </w:r>
      <w:r>
        <w:rPr>
          <w:sz w:val="20"/>
        </w:rPr>
        <w:t>submitted</w:t>
      </w:r>
      <w:r>
        <w:rPr>
          <w:spacing w:val="-3"/>
          <w:sz w:val="20"/>
        </w:rPr>
        <w:t xml:space="preserve"> </w:t>
      </w:r>
      <w:r>
        <w:rPr>
          <w:sz w:val="20"/>
        </w:rPr>
        <w:t>to</w:t>
      </w:r>
      <w:r>
        <w:rPr>
          <w:spacing w:val="-3"/>
          <w:sz w:val="20"/>
        </w:rPr>
        <w:t xml:space="preserve"> </w:t>
      </w:r>
      <w:r>
        <w:rPr>
          <w:sz w:val="20"/>
        </w:rPr>
        <w:t>IDHR:</w:t>
      </w:r>
    </w:p>
    <w:p w:rsidR="00436FBC" w:rsidRDefault="00436FBC">
      <w:pPr>
        <w:pStyle w:val="BodyText"/>
      </w:pPr>
    </w:p>
    <w:p w:rsidR="00436FBC" w:rsidRDefault="00E279B8">
      <w:pPr>
        <w:pStyle w:val="BodyText"/>
        <w:spacing w:before="2"/>
        <w:rPr>
          <w:sz w:val="14"/>
        </w:rPr>
      </w:pPr>
      <w:r>
        <w:pict>
          <v:line id="_x0000_s1121" style="position:absolute;z-index:1504;mso-wrap-distance-left:0;mso-wrap-distance-right:0;mso-position-horizontal-relative:page" from="1in,11pt" to="468pt,11pt" strokeweight=".66pt">
            <w10:wrap type="topAndBottom" anchorx="page"/>
          </v:line>
        </w:pict>
      </w:r>
    </w:p>
    <w:p w:rsidR="00436FBC" w:rsidRDefault="00436FBC">
      <w:pPr>
        <w:pStyle w:val="BodyText"/>
        <w:spacing w:before="1"/>
        <w:rPr>
          <w:sz w:val="14"/>
        </w:rPr>
      </w:pPr>
    </w:p>
    <w:p w:rsidR="00436FBC" w:rsidRDefault="00E279B8">
      <w:pPr>
        <w:pStyle w:val="ListParagraph"/>
        <w:numPr>
          <w:ilvl w:val="0"/>
          <w:numId w:val="22"/>
        </w:numPr>
        <w:tabs>
          <w:tab w:val="left" w:pos="839"/>
          <w:tab w:val="left" w:pos="841"/>
        </w:tabs>
        <w:spacing w:before="60"/>
        <w:ind w:left="840" w:right="116" w:hanging="720"/>
        <w:jc w:val="both"/>
        <w:rPr>
          <w:sz w:val="20"/>
        </w:rPr>
      </w:pPr>
      <w:r>
        <w:rPr>
          <w:sz w:val="20"/>
        </w:rPr>
        <w:t>Upon expiration and until their Contractor Identification Number is renewed, companies will not be eligible to be awarded contracts by the State of Illinois or other jurisdictions that require a current IDHR number as a condition of contract eligibility (44 Ill. Admin. Code</w:t>
      </w:r>
      <w:r>
        <w:rPr>
          <w:spacing w:val="-18"/>
          <w:sz w:val="20"/>
        </w:rPr>
        <w:t xml:space="preserve"> </w:t>
      </w:r>
      <w:r>
        <w:rPr>
          <w:sz w:val="20"/>
        </w:rPr>
        <w:t>750.210(a)).</w:t>
      </w:r>
    </w:p>
    <w:p w:rsidR="00436FBC" w:rsidRDefault="00436FBC">
      <w:pPr>
        <w:pStyle w:val="BodyText"/>
        <w:spacing w:before="11"/>
        <w:rPr>
          <w:sz w:val="19"/>
        </w:rPr>
      </w:pPr>
    </w:p>
    <w:p w:rsidR="00436FBC" w:rsidRDefault="00E279B8">
      <w:pPr>
        <w:pStyle w:val="ListParagraph"/>
        <w:numPr>
          <w:ilvl w:val="0"/>
          <w:numId w:val="22"/>
        </w:numPr>
        <w:tabs>
          <w:tab w:val="left" w:pos="840"/>
          <w:tab w:val="left" w:pos="841"/>
        </w:tabs>
        <w:ind w:left="840" w:hanging="720"/>
        <w:rPr>
          <w:sz w:val="20"/>
        </w:rPr>
      </w:pPr>
      <w:r>
        <w:rPr>
          <w:sz w:val="20"/>
        </w:rPr>
        <w:t>Vendor may obtain an application form</w:t>
      </w:r>
      <w:r>
        <w:rPr>
          <w:spacing w:val="-17"/>
          <w:sz w:val="20"/>
        </w:rPr>
        <w:t xml:space="preserve"> </w:t>
      </w:r>
      <w:r>
        <w:rPr>
          <w:sz w:val="20"/>
        </w:rPr>
        <w:t>by:</w:t>
      </w:r>
    </w:p>
    <w:p w:rsidR="00436FBC" w:rsidRDefault="00436FBC">
      <w:pPr>
        <w:pStyle w:val="BodyText"/>
        <w:spacing w:before="10"/>
        <w:rPr>
          <w:sz w:val="19"/>
        </w:rPr>
      </w:pPr>
    </w:p>
    <w:p w:rsidR="00436FBC" w:rsidRDefault="00E279B8">
      <w:pPr>
        <w:pStyle w:val="BodyText"/>
        <w:ind w:left="838" w:firstLine="1"/>
      </w:pPr>
      <w:r>
        <w:t>Telephone: Call the IDHR Public Contracts Unit at (312) 814‐2431 between Monday and Friday, 8:30 AM ‐ 5:00 PM, Local Time.  (TDD (312) 263‐1579).</w:t>
      </w:r>
    </w:p>
    <w:p w:rsidR="00436FBC" w:rsidRDefault="00436FBC">
      <w:pPr>
        <w:pStyle w:val="BodyText"/>
        <w:spacing w:before="12"/>
        <w:rPr>
          <w:sz w:val="19"/>
        </w:rPr>
      </w:pPr>
    </w:p>
    <w:p w:rsidR="00436FBC" w:rsidRDefault="00E279B8">
      <w:pPr>
        <w:pStyle w:val="BodyText"/>
        <w:ind w:left="884" w:right="2926" w:hanging="47"/>
      </w:pPr>
      <w:r>
        <w:t>Internet: You may download the form from the Department of Human Rights’ website at: (</w:t>
      </w:r>
      <w:hyperlink r:id="rId27">
        <w:r>
          <w:rPr>
            <w:rFonts w:ascii="Arial Narrow" w:hAnsi="Arial Narrow"/>
            <w:color w:val="0070C0"/>
            <w:u w:val="single" w:color="0070C0"/>
          </w:rPr>
          <w:t>http://www2.illinois.gov/dhr/PublicContracts/Pages/default.aspx</w:t>
        </w:r>
        <w:r>
          <w:t>).</w:t>
        </w:r>
      </w:hyperlink>
    </w:p>
    <w:p w:rsidR="00436FBC" w:rsidRDefault="00436FBC">
      <w:pPr>
        <w:pStyle w:val="BodyText"/>
        <w:spacing w:before="1"/>
        <w:rPr>
          <w:sz w:val="15"/>
        </w:rPr>
      </w:pPr>
    </w:p>
    <w:p w:rsidR="00436FBC" w:rsidRDefault="00E279B8">
      <w:pPr>
        <w:pStyle w:val="BodyText"/>
        <w:spacing w:before="60"/>
        <w:ind w:left="838" w:firstLine="1"/>
      </w:pPr>
      <w:r>
        <w:t>Mail: Write to the Department of Human Rights, Public Contracts Unit, 100 West Randolph Street, Suite 10‐100, Chicago, IL 60601.</w:t>
      </w: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spacing w:before="10"/>
      </w:pPr>
    </w:p>
    <w:p w:rsidR="00436FBC" w:rsidRDefault="00E279B8">
      <w:pPr>
        <w:tabs>
          <w:tab w:val="right" w:pos="10900"/>
        </w:tabs>
        <w:spacing w:before="67" w:line="195" w:lineRule="exact"/>
        <w:ind w:left="120"/>
        <w:rPr>
          <w:sz w:val="16"/>
        </w:rPr>
      </w:pPr>
      <w:r>
        <w:rPr>
          <w:sz w:val="16"/>
        </w:rPr>
        <w:t>RFP</w:t>
      </w:r>
      <w:r>
        <w:rPr>
          <w:spacing w:val="-1"/>
          <w:sz w:val="16"/>
        </w:rPr>
        <w:t xml:space="preserve"> </w:t>
      </w:r>
      <w:r>
        <w:rPr>
          <w:sz w:val="16"/>
        </w:rPr>
        <w:t>1DGS1403</w:t>
      </w:r>
      <w:r>
        <w:rPr>
          <w:rFonts w:ascii="Times New Roman"/>
          <w:sz w:val="16"/>
        </w:rPr>
        <w:tab/>
      </w:r>
      <w:r>
        <w:rPr>
          <w:sz w:val="16"/>
        </w:rPr>
        <w:t>39</w:t>
      </w:r>
    </w:p>
    <w:p w:rsidR="00436FBC" w:rsidRDefault="00E279B8">
      <w:pPr>
        <w:ind w:left="120" w:right="6251"/>
        <w:rPr>
          <w:sz w:val="16"/>
        </w:rPr>
      </w:pPr>
      <w:r>
        <w:rPr>
          <w:sz w:val="16"/>
        </w:rPr>
        <w:t>Attachment AA – Department of Human Rights Public Contract Number V.12.2</w:t>
      </w:r>
    </w:p>
    <w:p w:rsidR="00436FBC" w:rsidRDefault="00436FBC">
      <w:pPr>
        <w:rPr>
          <w:sz w:val="16"/>
        </w:rPr>
        <w:sectPr w:rsidR="00436FBC">
          <w:footerReference w:type="default" r:id="rId28"/>
          <w:pgSz w:w="12240" w:h="15840"/>
          <w:pgMar w:top="960" w:right="600" w:bottom="280" w:left="600" w:header="0" w:footer="0" w:gutter="0"/>
          <w:cols w:space="720"/>
        </w:sectPr>
      </w:pPr>
    </w:p>
    <w:p w:rsidR="00436FBC" w:rsidRDefault="00E279B8">
      <w:pPr>
        <w:pStyle w:val="Heading3"/>
        <w:spacing w:before="28"/>
        <w:ind w:left="62" w:right="79"/>
      </w:pPr>
      <w:bookmarkStart w:id="3" w:name="_TOC_250010"/>
      <w:bookmarkEnd w:id="3"/>
      <w:r>
        <w:lastRenderedPageBreak/>
        <w:t>ATTACHMENT BB – STANDARD TERMS AND CONDITIONS</w:t>
      </w:r>
    </w:p>
    <w:p w:rsidR="00436FBC" w:rsidRDefault="00436FBC">
      <w:pPr>
        <w:pStyle w:val="BodyText"/>
        <w:spacing w:before="11"/>
        <w:rPr>
          <w:b/>
          <w:sz w:val="19"/>
        </w:rPr>
      </w:pPr>
    </w:p>
    <w:p w:rsidR="00436FBC" w:rsidRDefault="00E279B8">
      <w:pPr>
        <w:pStyle w:val="ListParagraph"/>
        <w:numPr>
          <w:ilvl w:val="0"/>
          <w:numId w:val="21"/>
        </w:numPr>
        <w:tabs>
          <w:tab w:val="left" w:pos="819"/>
          <w:tab w:val="left" w:pos="821"/>
        </w:tabs>
        <w:ind w:right="117" w:hanging="718"/>
        <w:jc w:val="both"/>
        <w:rPr>
          <w:sz w:val="20"/>
        </w:rPr>
      </w:pPr>
      <w:r>
        <w:rPr>
          <w:b/>
          <w:sz w:val="20"/>
        </w:rPr>
        <w:t>RESULTING IPHEC AWARD/PARTICIPATING UNIVERSITY CONTRACT</w:t>
      </w:r>
      <w:r>
        <w:rPr>
          <w:sz w:val="20"/>
        </w:rPr>
        <w:t>: The Proposal material, submitted in response to this solicitation, became the property of the IPHEC upon receipt and may be appended to the resulting IPHEC award and Participating University’s contract with the awarded Respondent. In the event of any conflict, inconsistency or dispute, the resulting IPHEC award, along with the Participating University’s signed contract language, shall take precedence over the Respondent’s Proposal. The resulting IPHEC award, the solicitation, and the Respondent’s Proposal shall be relevant when the resulting Participating University’s contract language is</w:t>
      </w:r>
      <w:r>
        <w:rPr>
          <w:spacing w:val="-31"/>
          <w:sz w:val="20"/>
        </w:rPr>
        <w:t xml:space="preserve"> </w:t>
      </w:r>
      <w:r>
        <w:rPr>
          <w:sz w:val="20"/>
        </w:rPr>
        <w:t>unclear.</w:t>
      </w:r>
    </w:p>
    <w:p w:rsidR="00436FBC" w:rsidRDefault="00436FBC">
      <w:pPr>
        <w:pStyle w:val="BodyText"/>
        <w:spacing w:before="11"/>
        <w:rPr>
          <w:sz w:val="19"/>
        </w:rPr>
      </w:pPr>
    </w:p>
    <w:p w:rsidR="00436FBC" w:rsidRDefault="00E279B8">
      <w:pPr>
        <w:pStyle w:val="Heading4"/>
        <w:numPr>
          <w:ilvl w:val="0"/>
          <w:numId w:val="21"/>
        </w:numPr>
        <w:tabs>
          <w:tab w:val="left" w:pos="820"/>
          <w:tab w:val="left" w:pos="821"/>
        </w:tabs>
        <w:spacing w:line="240" w:lineRule="auto"/>
        <w:ind w:left="820" w:hanging="720"/>
      </w:pPr>
      <w:r>
        <w:t>PAYMENT TERMS AND</w:t>
      </w:r>
      <w:r>
        <w:rPr>
          <w:spacing w:val="-14"/>
        </w:rPr>
        <w:t xml:space="preserve"> </w:t>
      </w:r>
      <w:r>
        <w:t>CONDITIONS:</w:t>
      </w:r>
    </w:p>
    <w:p w:rsidR="00436FBC" w:rsidRDefault="00E279B8">
      <w:pPr>
        <w:pStyle w:val="ListParagraph"/>
        <w:numPr>
          <w:ilvl w:val="1"/>
          <w:numId w:val="21"/>
        </w:numPr>
        <w:tabs>
          <w:tab w:val="left" w:pos="1542"/>
        </w:tabs>
        <w:ind w:right="118" w:hanging="718"/>
        <w:jc w:val="both"/>
        <w:rPr>
          <w:sz w:val="20"/>
        </w:rPr>
      </w:pPr>
      <w:r>
        <w:rPr>
          <w:b/>
          <w:sz w:val="20"/>
        </w:rPr>
        <w:t xml:space="preserve">LATE PAYMENT: </w:t>
      </w:r>
      <w:r>
        <w:rPr>
          <w:sz w:val="20"/>
        </w:rPr>
        <w:t>Payments, including late payment charges, will be paid in accordance with the State Prompt Payment Act and rules when applicable. 30 ILCS 540; 74 III. Adm. Code 900. This shall be Vendor’s sole remedy for late payments by the University. Payment terms contained on Vendor’s invoices shall have no force and</w:t>
      </w:r>
      <w:r>
        <w:rPr>
          <w:spacing w:val="1"/>
          <w:sz w:val="20"/>
        </w:rPr>
        <w:t xml:space="preserve"> </w:t>
      </w:r>
      <w:r>
        <w:rPr>
          <w:sz w:val="20"/>
        </w:rPr>
        <w:t>effect.</w:t>
      </w:r>
    </w:p>
    <w:p w:rsidR="00436FBC" w:rsidRDefault="00436FBC">
      <w:pPr>
        <w:pStyle w:val="BodyText"/>
        <w:spacing w:before="11"/>
        <w:rPr>
          <w:sz w:val="19"/>
        </w:rPr>
      </w:pPr>
    </w:p>
    <w:p w:rsidR="00436FBC" w:rsidRDefault="00E279B8">
      <w:pPr>
        <w:pStyle w:val="ListParagraph"/>
        <w:numPr>
          <w:ilvl w:val="1"/>
          <w:numId w:val="21"/>
        </w:numPr>
        <w:tabs>
          <w:tab w:val="left" w:pos="1541"/>
        </w:tabs>
        <w:ind w:left="1536" w:right="117" w:hanging="714"/>
        <w:jc w:val="both"/>
        <w:rPr>
          <w:sz w:val="20"/>
        </w:rPr>
      </w:pPr>
      <w:r>
        <w:rPr>
          <w:b/>
          <w:sz w:val="20"/>
        </w:rPr>
        <w:t xml:space="preserve">MINORITY CONTRACTOR INITIATIVE: </w:t>
      </w:r>
      <w:r>
        <w:rPr>
          <w:sz w:val="20"/>
        </w:rPr>
        <w:t>If applicable to the Participating University, the State Comptroller requires a fee of $15 to cover expenses related to the administration of the Minority Contractor Opportunity Initiative for contracts paid with State funds. Any Vendor awarded a contract under Section 20‐10, 20‐15, 20‐25 or 20‐30 of the Illinois Procurement Code (30 ILCS 500) of $1,000 or more may be required to pay a fee of $15. If payment is required, the State Comptroller shall deduct the fee from the first check issued to the Vendor under the contract and deposit the fee in the Comptroller’s Administrative Fund. 15 ILCS</w:t>
      </w:r>
      <w:r>
        <w:rPr>
          <w:spacing w:val="7"/>
          <w:sz w:val="20"/>
        </w:rPr>
        <w:t xml:space="preserve"> </w:t>
      </w:r>
      <w:r>
        <w:rPr>
          <w:sz w:val="20"/>
        </w:rPr>
        <w:t>405/23.9.</w:t>
      </w:r>
    </w:p>
    <w:p w:rsidR="00436FBC" w:rsidRDefault="00436FBC">
      <w:pPr>
        <w:pStyle w:val="BodyText"/>
        <w:spacing w:before="12"/>
        <w:rPr>
          <w:sz w:val="19"/>
        </w:rPr>
      </w:pPr>
    </w:p>
    <w:p w:rsidR="00436FBC" w:rsidRDefault="00E279B8">
      <w:pPr>
        <w:pStyle w:val="ListParagraph"/>
        <w:numPr>
          <w:ilvl w:val="1"/>
          <w:numId w:val="21"/>
        </w:numPr>
        <w:tabs>
          <w:tab w:val="left" w:pos="1541"/>
        </w:tabs>
        <w:ind w:left="1541" w:right="116"/>
        <w:jc w:val="both"/>
        <w:rPr>
          <w:sz w:val="20"/>
        </w:rPr>
      </w:pPr>
      <w:r>
        <w:rPr>
          <w:b/>
          <w:sz w:val="20"/>
        </w:rPr>
        <w:t xml:space="preserve">EXPENSES: </w:t>
      </w:r>
      <w:r>
        <w:rPr>
          <w:sz w:val="20"/>
        </w:rPr>
        <w:t>The State will not pay for supplies provided or services rendered, including related expenses, incurred prior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execution</w:t>
      </w:r>
      <w:r>
        <w:rPr>
          <w:spacing w:val="-1"/>
          <w:sz w:val="20"/>
        </w:rPr>
        <w:t xml:space="preserve"> </w:t>
      </w:r>
      <w:r>
        <w:rPr>
          <w:sz w:val="20"/>
        </w:rPr>
        <w:t>of</w:t>
      </w:r>
      <w:r>
        <w:rPr>
          <w:spacing w:val="-3"/>
          <w:sz w:val="20"/>
        </w:rPr>
        <w:t xml:space="preserve"> </w:t>
      </w:r>
      <w:r>
        <w:rPr>
          <w:sz w:val="20"/>
        </w:rPr>
        <w:t>this</w:t>
      </w:r>
      <w:r>
        <w:rPr>
          <w:spacing w:val="-3"/>
          <w:sz w:val="20"/>
        </w:rPr>
        <w:t xml:space="preserve"> </w:t>
      </w:r>
      <w:r>
        <w:rPr>
          <w:sz w:val="20"/>
        </w:rPr>
        <w:t>contract</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Parties</w:t>
      </w:r>
      <w:r>
        <w:rPr>
          <w:spacing w:val="-3"/>
          <w:sz w:val="20"/>
        </w:rPr>
        <w:t xml:space="preserve"> </w:t>
      </w:r>
      <w:r>
        <w:rPr>
          <w:sz w:val="20"/>
        </w:rPr>
        <w:t>even</w:t>
      </w:r>
      <w:r>
        <w:rPr>
          <w:spacing w:val="-3"/>
          <w:sz w:val="20"/>
        </w:rPr>
        <w:t xml:space="preserve"> </w:t>
      </w:r>
      <w:r>
        <w:rPr>
          <w:sz w:val="20"/>
        </w:rPr>
        <w:t>if</w:t>
      </w:r>
      <w:r>
        <w:rPr>
          <w:spacing w:val="-2"/>
          <w:sz w:val="20"/>
        </w:rPr>
        <w:t xml:space="preserve"> </w:t>
      </w:r>
      <w:r>
        <w:rPr>
          <w:sz w:val="20"/>
        </w:rPr>
        <w:t>the</w:t>
      </w:r>
      <w:r>
        <w:rPr>
          <w:spacing w:val="-2"/>
          <w:sz w:val="20"/>
        </w:rPr>
        <w:t xml:space="preserve"> </w:t>
      </w:r>
      <w:r>
        <w:rPr>
          <w:sz w:val="20"/>
        </w:rPr>
        <w:t>effective</w:t>
      </w:r>
      <w:r>
        <w:rPr>
          <w:spacing w:val="-3"/>
          <w:sz w:val="20"/>
        </w:rPr>
        <w:t xml:space="preserve"> </w:t>
      </w:r>
      <w:r>
        <w:rPr>
          <w:sz w:val="20"/>
        </w:rPr>
        <w:t>date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is</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execution.</w:t>
      </w:r>
    </w:p>
    <w:p w:rsidR="00436FBC" w:rsidRDefault="00436FBC">
      <w:pPr>
        <w:pStyle w:val="BodyText"/>
      </w:pPr>
    </w:p>
    <w:p w:rsidR="00436FBC" w:rsidRDefault="00E279B8">
      <w:pPr>
        <w:pStyle w:val="ListParagraph"/>
        <w:numPr>
          <w:ilvl w:val="1"/>
          <w:numId w:val="21"/>
        </w:numPr>
        <w:tabs>
          <w:tab w:val="left" w:pos="1543"/>
        </w:tabs>
        <w:ind w:left="1537" w:right="117" w:hanging="715"/>
        <w:jc w:val="both"/>
        <w:rPr>
          <w:sz w:val="20"/>
        </w:rPr>
      </w:pPr>
      <w:r>
        <w:rPr>
          <w:b/>
          <w:sz w:val="20"/>
        </w:rPr>
        <w:t xml:space="preserve">PREVAILING WAGE: </w:t>
      </w:r>
      <w:r>
        <w:rPr>
          <w:sz w:val="20"/>
        </w:rPr>
        <w:t>Certain services require vendors to pay prevailing wage rates. As a condition of receiving payment Vendor must (i) be in compliance with the contract; (ii) pay its employees prevailing wages in the locality in wh</w:t>
      </w:r>
      <w:r w:rsidR="003304A9">
        <w:rPr>
          <w:sz w:val="20"/>
        </w:rPr>
        <w:t>ich the work is to be performed</w:t>
      </w:r>
      <w:r>
        <w:rPr>
          <w:sz w:val="20"/>
        </w:rPr>
        <w:t>; (iii) pay its suppliers and subcontractors according to the terms of their respective contracts; and (iv) provide lien waivers to the University upon request.</w:t>
      </w:r>
      <w:r w:rsidR="003304A9">
        <w:rPr>
          <w:sz w:val="20"/>
        </w:rPr>
        <w:t xml:space="preserve">  The prevailing rates of wages</w:t>
      </w:r>
      <w:r>
        <w:rPr>
          <w:sz w:val="20"/>
        </w:rPr>
        <w:t xml:space="preserve"> are revised by the Department of Labor and are available on the Department's official website (</w:t>
      </w:r>
      <w:hyperlink r:id="rId29">
        <w:r>
          <w:rPr>
            <w:color w:val="0000FF"/>
            <w:sz w:val="20"/>
            <w:u w:val="single" w:color="0000FF"/>
          </w:rPr>
          <w:t>http://www.illinois.gov/idol/Laws</w:t>
        </w:r>
      </w:hyperlink>
      <w:r>
        <w:rPr>
          <w:color w:val="0000FF"/>
          <w:sz w:val="20"/>
          <w:u w:val="single" w:color="0000FF"/>
        </w:rPr>
        <w:t>‐Rules/CONMED/Pages/prevailing‐wage‐rates.aspx</w:t>
      </w:r>
      <w:r>
        <w:rPr>
          <w:sz w:val="20"/>
        </w:rPr>
        <w:t>). Vendor is responsible for contacting the Illinois Department of Labor to ensure understanding of prevailing wage requirements. See Attachment CC for Supplemental</w:t>
      </w:r>
      <w:r>
        <w:rPr>
          <w:spacing w:val="-26"/>
          <w:sz w:val="20"/>
        </w:rPr>
        <w:t xml:space="preserve"> </w:t>
      </w:r>
      <w:r>
        <w:rPr>
          <w:sz w:val="20"/>
        </w:rPr>
        <w:t>Provisions.</w:t>
      </w:r>
    </w:p>
    <w:p w:rsidR="00436FBC" w:rsidRDefault="00436FBC">
      <w:pPr>
        <w:pStyle w:val="BodyText"/>
      </w:pPr>
    </w:p>
    <w:p w:rsidR="00436FBC" w:rsidRDefault="00E279B8">
      <w:pPr>
        <w:pStyle w:val="ListParagraph"/>
        <w:numPr>
          <w:ilvl w:val="1"/>
          <w:numId w:val="21"/>
        </w:numPr>
        <w:tabs>
          <w:tab w:val="left" w:pos="1540"/>
        </w:tabs>
        <w:ind w:left="1538" w:right="117" w:hanging="719"/>
        <w:jc w:val="both"/>
        <w:rPr>
          <w:sz w:val="20"/>
        </w:rPr>
      </w:pPr>
      <w:r>
        <w:rPr>
          <w:b/>
          <w:sz w:val="20"/>
        </w:rPr>
        <w:t xml:space="preserve">FEDERAL FUNDING: </w:t>
      </w:r>
      <w:r>
        <w:rPr>
          <w:sz w:val="20"/>
        </w:rPr>
        <w:t>This contract may be partially or totally funded with Federal funds. If federal funds are expected to be used, then the percentage of the good/service paid using Federal funds and the total Federal funds expected</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used</w:t>
      </w:r>
      <w:r>
        <w:rPr>
          <w:spacing w:val="-1"/>
          <w:sz w:val="20"/>
        </w:rPr>
        <w:t xml:space="preserve"> </w:t>
      </w:r>
      <w:r>
        <w:rPr>
          <w:sz w:val="20"/>
        </w:rPr>
        <w:t>will</w:t>
      </w:r>
      <w:r>
        <w:rPr>
          <w:spacing w:val="-3"/>
          <w:sz w:val="20"/>
        </w:rPr>
        <w:t xml:space="preserve"> </w:t>
      </w:r>
      <w:r>
        <w:rPr>
          <w:sz w:val="20"/>
        </w:rPr>
        <w:t>be</w:t>
      </w:r>
      <w:r>
        <w:rPr>
          <w:spacing w:val="-3"/>
          <w:sz w:val="20"/>
        </w:rPr>
        <w:t xml:space="preserve"> </w:t>
      </w:r>
      <w:r>
        <w:rPr>
          <w:sz w:val="20"/>
        </w:rPr>
        <w:t>provided</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awarded</w:t>
      </w:r>
      <w:r>
        <w:rPr>
          <w:spacing w:val="-3"/>
          <w:sz w:val="20"/>
        </w:rPr>
        <w:t xml:space="preserve"> </w:t>
      </w:r>
      <w:r>
        <w:rPr>
          <w:sz w:val="20"/>
        </w:rPr>
        <w:t>Vendor</w:t>
      </w:r>
      <w:r>
        <w:rPr>
          <w:spacing w:val="-2"/>
          <w:sz w:val="20"/>
        </w:rPr>
        <w:t xml:space="preserve"> </w:t>
      </w:r>
      <w:r>
        <w:rPr>
          <w:sz w:val="20"/>
        </w:rPr>
        <w:t>in</w:t>
      </w:r>
      <w:r>
        <w:rPr>
          <w:spacing w:val="-2"/>
          <w:sz w:val="20"/>
        </w:rPr>
        <w:t xml:space="preserve"> </w:t>
      </w:r>
      <w:r>
        <w:rPr>
          <w:sz w:val="20"/>
        </w:rPr>
        <w:t>an</w:t>
      </w:r>
      <w:r>
        <w:rPr>
          <w:spacing w:val="-3"/>
          <w:sz w:val="20"/>
        </w:rPr>
        <w:t xml:space="preserve"> </w:t>
      </w:r>
      <w:r>
        <w:rPr>
          <w:sz w:val="20"/>
        </w:rPr>
        <w:t>amendment</w:t>
      </w:r>
      <w:r>
        <w:rPr>
          <w:spacing w:val="-2"/>
          <w:sz w:val="20"/>
        </w:rPr>
        <w:t xml:space="preserve"> </w:t>
      </w:r>
      <w:r>
        <w:rPr>
          <w:sz w:val="20"/>
        </w:rPr>
        <w:t>to</w:t>
      </w:r>
      <w:r>
        <w:rPr>
          <w:spacing w:val="-3"/>
          <w:sz w:val="20"/>
        </w:rPr>
        <w:t xml:space="preserve"> </w:t>
      </w:r>
      <w:r>
        <w:rPr>
          <w:sz w:val="20"/>
        </w:rPr>
        <w:t>this</w:t>
      </w:r>
      <w:r>
        <w:rPr>
          <w:spacing w:val="-3"/>
          <w:sz w:val="20"/>
        </w:rPr>
        <w:t xml:space="preserve"> </w:t>
      </w:r>
      <w:r>
        <w:rPr>
          <w:sz w:val="20"/>
        </w:rPr>
        <w:t>contract.</w:t>
      </w:r>
    </w:p>
    <w:p w:rsidR="00436FBC" w:rsidRDefault="00436FBC">
      <w:pPr>
        <w:pStyle w:val="BodyText"/>
      </w:pPr>
    </w:p>
    <w:p w:rsidR="00436FBC" w:rsidRDefault="00E279B8">
      <w:pPr>
        <w:pStyle w:val="ListParagraph"/>
        <w:numPr>
          <w:ilvl w:val="1"/>
          <w:numId w:val="21"/>
        </w:numPr>
        <w:tabs>
          <w:tab w:val="left" w:pos="1541"/>
        </w:tabs>
        <w:ind w:left="1538" w:right="116" w:hanging="718"/>
        <w:jc w:val="both"/>
        <w:rPr>
          <w:sz w:val="20"/>
        </w:rPr>
      </w:pPr>
      <w:r>
        <w:rPr>
          <w:b/>
          <w:sz w:val="20"/>
        </w:rPr>
        <w:t xml:space="preserve">INVOICING: </w:t>
      </w:r>
      <w:r>
        <w:rPr>
          <w:sz w:val="20"/>
        </w:rPr>
        <w:t>By submitting an invoice, Vendor certifies that the sup</w:t>
      </w:r>
      <w:r w:rsidR="003304A9">
        <w:rPr>
          <w:sz w:val="20"/>
        </w:rPr>
        <w:t xml:space="preserve">plies or services provided meet all </w:t>
      </w:r>
      <w:r>
        <w:rPr>
          <w:sz w:val="20"/>
        </w:rPr>
        <w:t>requirements of the contract, and the amount billed and expenses incurred are as allowed</w:t>
      </w:r>
      <w:r w:rsidR="003304A9">
        <w:rPr>
          <w:sz w:val="20"/>
        </w:rPr>
        <w:t xml:space="preserve"> in the </w:t>
      </w:r>
      <w:r>
        <w:rPr>
          <w:sz w:val="20"/>
        </w:rPr>
        <w:t>contract. Invoices for supplies purchased, services performed and expenses incurred through June 30 of any year must be submitted to the University as provided in the resulting contract. Invoices may be subject to statutory offset. 30 ILCS</w:t>
      </w:r>
      <w:r>
        <w:rPr>
          <w:spacing w:val="-3"/>
          <w:sz w:val="20"/>
        </w:rPr>
        <w:t xml:space="preserve"> </w:t>
      </w:r>
      <w:r>
        <w:rPr>
          <w:sz w:val="20"/>
        </w:rPr>
        <w:t>210.</w:t>
      </w:r>
    </w:p>
    <w:p w:rsidR="00436FBC" w:rsidRDefault="00436FBC">
      <w:pPr>
        <w:pStyle w:val="BodyText"/>
      </w:pPr>
    </w:p>
    <w:p w:rsidR="00436FBC" w:rsidRDefault="00E279B8">
      <w:pPr>
        <w:pStyle w:val="ListParagraph"/>
        <w:numPr>
          <w:ilvl w:val="2"/>
          <w:numId w:val="21"/>
        </w:numPr>
        <w:tabs>
          <w:tab w:val="left" w:pos="2259"/>
        </w:tabs>
        <w:ind w:right="119" w:hanging="719"/>
        <w:jc w:val="both"/>
        <w:rPr>
          <w:sz w:val="20"/>
        </w:rPr>
      </w:pPr>
      <w:r>
        <w:rPr>
          <w:sz w:val="20"/>
        </w:rPr>
        <w:t>Vendor shall not bill for any taxes unless accompanied by proof that the university is subject to the tax. If necessary, Vendor may request the university’s Illinois tax exemption number and federal tax exemption information.</w:t>
      </w:r>
    </w:p>
    <w:p w:rsidR="00436FBC" w:rsidRDefault="00436FBC">
      <w:pPr>
        <w:pStyle w:val="BodyText"/>
      </w:pPr>
    </w:p>
    <w:p w:rsidR="00436FBC" w:rsidRDefault="00E279B8">
      <w:pPr>
        <w:pStyle w:val="ListParagraph"/>
        <w:numPr>
          <w:ilvl w:val="2"/>
          <w:numId w:val="21"/>
        </w:numPr>
        <w:tabs>
          <w:tab w:val="left" w:pos="2258"/>
        </w:tabs>
        <w:ind w:left="2256" w:right="118" w:hanging="719"/>
        <w:jc w:val="both"/>
        <w:rPr>
          <w:sz w:val="20"/>
        </w:rPr>
      </w:pPr>
      <w:r>
        <w:rPr>
          <w:sz w:val="20"/>
        </w:rPr>
        <w:t>Vendor shall invoice, as provided in the resulting contract, at the completion of the contract unless invoicing is tied in the contract to milestones, deliverables, or other invoicing requirements agreed to in the</w:t>
      </w:r>
      <w:r>
        <w:rPr>
          <w:spacing w:val="-1"/>
          <w:sz w:val="20"/>
        </w:rPr>
        <w:t xml:space="preserve"> </w:t>
      </w:r>
      <w:r>
        <w:rPr>
          <w:sz w:val="20"/>
        </w:rPr>
        <w:t>contract.</w:t>
      </w:r>
    </w:p>
    <w:p w:rsidR="00436FBC" w:rsidRDefault="00436FBC">
      <w:pPr>
        <w:pStyle w:val="BodyText"/>
      </w:pPr>
    </w:p>
    <w:p w:rsidR="00436FBC" w:rsidRDefault="00E279B8">
      <w:pPr>
        <w:pStyle w:val="BodyText"/>
        <w:ind w:left="2259"/>
      </w:pPr>
      <w:r>
        <w:t>Send invoices to: The address indicated on the Participating University’s purchase order.</w:t>
      </w:r>
    </w:p>
    <w:p w:rsidR="00436FBC" w:rsidRDefault="00436FBC">
      <w:pPr>
        <w:pStyle w:val="BodyText"/>
      </w:pPr>
    </w:p>
    <w:p w:rsidR="00436FBC" w:rsidRDefault="00E279B8">
      <w:pPr>
        <w:pStyle w:val="ListParagraph"/>
        <w:numPr>
          <w:ilvl w:val="0"/>
          <w:numId w:val="21"/>
        </w:numPr>
        <w:tabs>
          <w:tab w:val="left" w:pos="820"/>
          <w:tab w:val="left" w:pos="821"/>
        </w:tabs>
        <w:ind w:left="819" w:right="117" w:hanging="719"/>
        <w:jc w:val="both"/>
        <w:rPr>
          <w:sz w:val="20"/>
        </w:rPr>
      </w:pPr>
      <w:r>
        <w:rPr>
          <w:b/>
          <w:sz w:val="20"/>
        </w:rPr>
        <w:t xml:space="preserve">ASSIGNMENT AND SUBCONTRACTING: </w:t>
      </w:r>
      <w:r>
        <w:rPr>
          <w:sz w:val="20"/>
        </w:rPr>
        <w:t>This award may not be assigned, transferred in whole or in part by Vendor without the prior written consent of the IPHEC.  Vendor must receive prior written approval before use of any subcontractors in</w:t>
      </w:r>
      <w:r>
        <w:rPr>
          <w:spacing w:val="17"/>
          <w:sz w:val="20"/>
        </w:rPr>
        <w:t xml:space="preserve"> </w:t>
      </w:r>
      <w:r>
        <w:rPr>
          <w:sz w:val="20"/>
        </w:rPr>
        <w:t>the</w:t>
      </w:r>
    </w:p>
    <w:p w:rsidR="00436FBC" w:rsidRDefault="00E279B8">
      <w:pPr>
        <w:tabs>
          <w:tab w:val="left" w:pos="10720"/>
        </w:tabs>
        <w:spacing w:before="93" w:line="195" w:lineRule="exact"/>
        <w:ind w:left="100"/>
        <w:rPr>
          <w:sz w:val="16"/>
        </w:rPr>
      </w:pPr>
      <w:r>
        <w:rPr>
          <w:sz w:val="16"/>
        </w:rPr>
        <w:t>RFP</w:t>
      </w:r>
      <w:r>
        <w:rPr>
          <w:spacing w:val="-2"/>
          <w:sz w:val="16"/>
        </w:rPr>
        <w:t xml:space="preserve"> </w:t>
      </w:r>
      <w:r>
        <w:rPr>
          <w:sz w:val="16"/>
        </w:rPr>
        <w:t>1DGS1403</w:t>
      </w:r>
      <w:r>
        <w:rPr>
          <w:rFonts w:ascii="Times New Roman"/>
          <w:sz w:val="16"/>
        </w:rPr>
        <w:tab/>
      </w:r>
      <w:r>
        <w:rPr>
          <w:sz w:val="16"/>
        </w:rPr>
        <w:t>40</w:t>
      </w:r>
    </w:p>
    <w:p w:rsidR="00436FBC" w:rsidRDefault="00E279B8">
      <w:pPr>
        <w:ind w:left="100" w:right="7858"/>
        <w:rPr>
          <w:sz w:val="16"/>
        </w:rPr>
      </w:pPr>
      <w:r>
        <w:rPr>
          <w:sz w:val="16"/>
        </w:rPr>
        <w:t>Attachment BB – Standard Terms &amp; Conditions V.12.2</w:t>
      </w:r>
    </w:p>
    <w:p w:rsidR="00436FBC" w:rsidRDefault="00436FBC">
      <w:pPr>
        <w:rPr>
          <w:sz w:val="16"/>
        </w:rPr>
        <w:sectPr w:rsidR="00436FBC">
          <w:footerReference w:type="default" r:id="rId30"/>
          <w:pgSz w:w="12240" w:h="15840"/>
          <w:pgMar w:top="960" w:right="600" w:bottom="280" w:left="620" w:header="0" w:footer="0" w:gutter="0"/>
          <w:cols w:space="720"/>
        </w:sectPr>
      </w:pPr>
    </w:p>
    <w:p w:rsidR="00436FBC" w:rsidRDefault="00E279B8">
      <w:pPr>
        <w:pStyle w:val="BodyText"/>
        <w:spacing w:before="48"/>
        <w:ind w:left="839" w:right="116"/>
        <w:jc w:val="both"/>
      </w:pPr>
      <w:r>
        <w:lastRenderedPageBreak/>
        <w:t>performance of this contract. For purposes of this section, subcontractors are those specifically hired by the Vendor to perform all or part of the work covered by the contract. Vendor shall describe, in an attachment,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award. Vendor shall notify the IPHEC of any additional or substitute subcontractors hired during the term of this award. All subcontracts must include the same certifications that Vendor must make as a condition of this award. Vendor shall include in each subcontract the subcontractor certifications as shown on the Standard Subcontractor Certification form available from the IPHEC. If at any time during the term of the award, and subsequent Participating University contracts, Vendor adds or changes any subcontractors, Vendor must promptly notify the IPHEC, by written amendment to the award, of the names and addresses and the expected amount of money that each new or replaced subcontractor will receive pursuant to the Award.</w:t>
      </w:r>
    </w:p>
    <w:p w:rsidR="00436FBC" w:rsidRDefault="00436FBC">
      <w:pPr>
        <w:pStyle w:val="BodyText"/>
      </w:pPr>
    </w:p>
    <w:p w:rsidR="00436FBC" w:rsidRDefault="00E279B8">
      <w:pPr>
        <w:pStyle w:val="ListParagraph"/>
        <w:numPr>
          <w:ilvl w:val="0"/>
          <w:numId w:val="21"/>
        </w:numPr>
        <w:tabs>
          <w:tab w:val="left" w:pos="839"/>
          <w:tab w:val="left" w:pos="840"/>
        </w:tabs>
        <w:ind w:left="839" w:right="117" w:hanging="719"/>
        <w:jc w:val="both"/>
        <w:rPr>
          <w:sz w:val="20"/>
        </w:rPr>
      </w:pPr>
      <w:r>
        <w:rPr>
          <w:b/>
          <w:sz w:val="20"/>
        </w:rPr>
        <w:t xml:space="preserve">AUDIT/RETENTION OF RECORDS: </w:t>
      </w:r>
      <w:r>
        <w:rPr>
          <w:sz w:val="20"/>
        </w:rPr>
        <w:t>Vendor and its subcontractors shall maintain books and records relating to the performance of the contract or subcontract and necessary to support amounts charged to the University pursuant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a minimum of five years after completion of work. Books and records required to be maintained under this section shall be available for review or a</w:t>
      </w:r>
      <w:r w:rsidR="003304A9">
        <w:rPr>
          <w:sz w:val="20"/>
        </w:rPr>
        <w:t>udit by representatives of: the procuring University, the</w:t>
      </w:r>
      <w:r>
        <w:rPr>
          <w:sz w:val="20"/>
        </w:rPr>
        <w:t xml:space="preserv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w:t>
      </w:r>
      <w:r w:rsidR="003304A9">
        <w:rPr>
          <w:sz w:val="20"/>
        </w:rPr>
        <w:t xml:space="preserve">in favor of the University for </w:t>
      </w:r>
      <w:r>
        <w:rPr>
          <w:sz w:val="20"/>
        </w:rPr>
        <w:t>the recovery of any funds paid by the University under the contract for which adequate books and records are not available to support the purported disbursement. The Vendor or subcontractors shall not impose a c</w:t>
      </w:r>
      <w:r w:rsidR="003304A9">
        <w:rPr>
          <w:sz w:val="20"/>
        </w:rPr>
        <w:t xml:space="preserve">harge for audit or examination </w:t>
      </w:r>
      <w:r>
        <w:rPr>
          <w:sz w:val="20"/>
        </w:rPr>
        <w:t>of the Vendor’s books and records. 30 ILCS</w:t>
      </w:r>
      <w:r>
        <w:rPr>
          <w:spacing w:val="2"/>
          <w:sz w:val="20"/>
        </w:rPr>
        <w:t xml:space="preserve"> </w:t>
      </w:r>
      <w:r>
        <w:rPr>
          <w:sz w:val="20"/>
        </w:rPr>
        <w:t>500/20‐65.</w:t>
      </w:r>
    </w:p>
    <w:p w:rsidR="00436FBC" w:rsidRDefault="00436FBC">
      <w:pPr>
        <w:pStyle w:val="BodyText"/>
        <w:spacing w:before="10"/>
        <w:rPr>
          <w:sz w:val="19"/>
        </w:rPr>
      </w:pPr>
    </w:p>
    <w:p w:rsidR="00436FBC" w:rsidRDefault="00E279B8">
      <w:pPr>
        <w:pStyle w:val="ListParagraph"/>
        <w:numPr>
          <w:ilvl w:val="0"/>
          <w:numId w:val="21"/>
        </w:numPr>
        <w:tabs>
          <w:tab w:val="left" w:pos="839"/>
          <w:tab w:val="left" w:pos="840"/>
        </w:tabs>
        <w:spacing w:before="1"/>
        <w:ind w:left="840" w:right="116" w:hanging="720"/>
        <w:jc w:val="both"/>
        <w:rPr>
          <w:sz w:val="20"/>
        </w:rPr>
      </w:pPr>
      <w:r>
        <w:rPr>
          <w:b/>
          <w:sz w:val="20"/>
        </w:rPr>
        <w:t xml:space="preserve">TIME IS OF THE ESSENCE: </w:t>
      </w:r>
      <w:r>
        <w:rPr>
          <w:sz w:val="20"/>
        </w:rPr>
        <w:t>Time is of the essence with respect to Vendor’s performance of this contract. Vendor shall continue to perform its obligations while any dispute concerning the contract is being resolved unless otherwise directed by the</w:t>
      </w:r>
      <w:r>
        <w:rPr>
          <w:spacing w:val="-5"/>
          <w:sz w:val="20"/>
        </w:rPr>
        <w:t xml:space="preserve"> </w:t>
      </w:r>
      <w:r>
        <w:rPr>
          <w:sz w:val="20"/>
        </w:rPr>
        <w:t>IPHEC.</w:t>
      </w:r>
    </w:p>
    <w:p w:rsidR="00436FBC" w:rsidRDefault="00436FBC">
      <w:pPr>
        <w:pStyle w:val="BodyText"/>
      </w:pPr>
    </w:p>
    <w:p w:rsidR="00436FBC" w:rsidRDefault="00E279B8">
      <w:pPr>
        <w:pStyle w:val="ListParagraph"/>
        <w:numPr>
          <w:ilvl w:val="0"/>
          <w:numId w:val="21"/>
        </w:numPr>
        <w:tabs>
          <w:tab w:val="left" w:pos="839"/>
          <w:tab w:val="left" w:pos="841"/>
        </w:tabs>
        <w:ind w:left="839" w:right="118" w:hanging="719"/>
        <w:jc w:val="both"/>
        <w:rPr>
          <w:sz w:val="20"/>
        </w:rPr>
      </w:pPr>
      <w:r>
        <w:rPr>
          <w:b/>
          <w:sz w:val="20"/>
        </w:rPr>
        <w:t xml:space="preserve">NO WAIVER OF RIGHTS: </w:t>
      </w:r>
      <w:r>
        <w:rPr>
          <w:sz w:val="20"/>
        </w:rPr>
        <w:t>Except as specifically waived in writing, failure by a Party to exercise or enforce a right does not waive that Party’s right to exercise or enforce that or other rights in the</w:t>
      </w:r>
      <w:r>
        <w:rPr>
          <w:spacing w:val="-29"/>
          <w:sz w:val="20"/>
        </w:rPr>
        <w:t xml:space="preserve"> </w:t>
      </w:r>
      <w:r>
        <w:rPr>
          <w:sz w:val="20"/>
        </w:rPr>
        <w:t>future.</w:t>
      </w:r>
    </w:p>
    <w:p w:rsidR="00436FBC" w:rsidRDefault="00436FBC">
      <w:pPr>
        <w:pStyle w:val="BodyText"/>
        <w:spacing w:before="12"/>
        <w:rPr>
          <w:sz w:val="19"/>
        </w:rPr>
      </w:pPr>
    </w:p>
    <w:p w:rsidR="00436FBC" w:rsidRDefault="00E279B8">
      <w:pPr>
        <w:pStyle w:val="ListParagraph"/>
        <w:numPr>
          <w:ilvl w:val="0"/>
          <w:numId w:val="21"/>
        </w:numPr>
        <w:tabs>
          <w:tab w:val="left" w:pos="839"/>
          <w:tab w:val="left" w:pos="840"/>
        </w:tabs>
        <w:ind w:left="840" w:right="116"/>
        <w:jc w:val="both"/>
        <w:rPr>
          <w:sz w:val="20"/>
        </w:rPr>
      </w:pPr>
      <w:r>
        <w:rPr>
          <w:b/>
          <w:sz w:val="20"/>
        </w:rPr>
        <w:t xml:space="preserve">FORCE MAJEURE: </w:t>
      </w:r>
      <w:r>
        <w:rPr>
          <w:sz w:val="20"/>
        </w:rPr>
        <w:t>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w:t>
      </w:r>
      <w:r>
        <w:rPr>
          <w:spacing w:val="-4"/>
          <w:sz w:val="20"/>
        </w:rPr>
        <w:t xml:space="preserve"> </w:t>
      </w:r>
      <w:r>
        <w:rPr>
          <w:sz w:val="20"/>
        </w:rPr>
        <w:t>penalty</w:t>
      </w:r>
      <w:r>
        <w:rPr>
          <w:spacing w:val="-2"/>
          <w:sz w:val="20"/>
        </w:rPr>
        <w:t xml:space="preserve"> </w:t>
      </w:r>
      <w:r>
        <w:rPr>
          <w:sz w:val="20"/>
        </w:rPr>
        <w:t>if</w:t>
      </w:r>
      <w:r>
        <w:rPr>
          <w:spacing w:val="-4"/>
          <w:sz w:val="20"/>
        </w:rPr>
        <w:t xml:space="preserve"> </w:t>
      </w:r>
      <w:r>
        <w:rPr>
          <w:sz w:val="20"/>
        </w:rPr>
        <w:t>performance</w:t>
      </w:r>
      <w:r>
        <w:rPr>
          <w:spacing w:val="-3"/>
          <w:sz w:val="20"/>
        </w:rPr>
        <w:t xml:space="preserve"> </w:t>
      </w:r>
      <w:r>
        <w:rPr>
          <w:sz w:val="20"/>
        </w:rPr>
        <w:t>does</w:t>
      </w:r>
      <w:r>
        <w:rPr>
          <w:spacing w:val="-3"/>
          <w:sz w:val="20"/>
        </w:rPr>
        <w:t xml:space="preserve"> </w:t>
      </w:r>
      <w:r>
        <w:rPr>
          <w:sz w:val="20"/>
        </w:rPr>
        <w:t>not</w:t>
      </w:r>
      <w:r>
        <w:rPr>
          <w:spacing w:val="-4"/>
          <w:sz w:val="20"/>
        </w:rPr>
        <w:t xml:space="preserve"> </w:t>
      </w:r>
      <w:r>
        <w:rPr>
          <w:sz w:val="20"/>
        </w:rPr>
        <w:t>resume</w:t>
      </w:r>
      <w:r>
        <w:rPr>
          <w:spacing w:val="-3"/>
          <w:sz w:val="20"/>
        </w:rPr>
        <w:t xml:space="preserve"> </w:t>
      </w:r>
      <w:r>
        <w:rPr>
          <w:sz w:val="20"/>
        </w:rPr>
        <w:t>within</w:t>
      </w:r>
      <w:r>
        <w:rPr>
          <w:spacing w:val="-4"/>
          <w:sz w:val="20"/>
        </w:rPr>
        <w:t xml:space="preserve"> </w:t>
      </w:r>
      <w:r>
        <w:rPr>
          <w:sz w:val="20"/>
        </w:rPr>
        <w:t>30</w:t>
      </w:r>
      <w:r>
        <w:rPr>
          <w:spacing w:val="-3"/>
          <w:sz w:val="20"/>
        </w:rPr>
        <w:t xml:space="preserve"> </w:t>
      </w:r>
      <w:r>
        <w:rPr>
          <w:sz w:val="20"/>
        </w:rPr>
        <w:t>days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declaration.</w:t>
      </w:r>
    </w:p>
    <w:p w:rsidR="00436FBC" w:rsidRDefault="00436FBC">
      <w:pPr>
        <w:pStyle w:val="BodyText"/>
        <w:spacing w:before="12"/>
        <w:rPr>
          <w:sz w:val="19"/>
        </w:rPr>
      </w:pPr>
    </w:p>
    <w:p w:rsidR="00436FBC" w:rsidRDefault="00E279B8">
      <w:pPr>
        <w:pStyle w:val="ListParagraph"/>
        <w:numPr>
          <w:ilvl w:val="0"/>
          <w:numId w:val="21"/>
        </w:numPr>
        <w:tabs>
          <w:tab w:val="left" w:pos="839"/>
          <w:tab w:val="left" w:pos="840"/>
        </w:tabs>
        <w:ind w:left="839" w:right="115" w:hanging="720"/>
        <w:jc w:val="both"/>
        <w:rPr>
          <w:sz w:val="20"/>
        </w:rPr>
      </w:pPr>
      <w:r>
        <w:rPr>
          <w:b/>
          <w:sz w:val="20"/>
        </w:rPr>
        <w:t xml:space="preserve">CONFIDENTIAL INFORMATION: </w:t>
      </w:r>
      <w:r>
        <w:rPr>
          <w:sz w:val="20"/>
        </w:rPr>
        <w:t xml:space="preserve">Each Party, including its agents and subcontractors, to </w:t>
      </w:r>
      <w:r w:rsidR="003304A9">
        <w:rPr>
          <w:sz w:val="20"/>
        </w:rPr>
        <w:t xml:space="preserve">this contract may have or gain </w:t>
      </w:r>
      <w:r>
        <w:rPr>
          <w:sz w:val="20"/>
        </w:rPr>
        <w:t>access to confidential data or information owned or maintained by the other Party in the course of carrying out its responsibilities under this contract. Vendor shall presume all information received from the University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receiving</w:t>
      </w:r>
      <w:r>
        <w:rPr>
          <w:spacing w:val="-4"/>
          <w:sz w:val="20"/>
        </w:rPr>
        <w:t xml:space="preserve"> </w:t>
      </w:r>
      <w:r>
        <w:rPr>
          <w:sz w:val="20"/>
        </w:rPr>
        <w:t>Party</w:t>
      </w:r>
      <w:r>
        <w:rPr>
          <w:spacing w:val="-4"/>
          <w:sz w:val="20"/>
        </w:rPr>
        <w:t xml:space="preserve"> </w:t>
      </w:r>
      <w:r>
        <w:rPr>
          <w:sz w:val="20"/>
        </w:rPr>
        <w:t>without</w:t>
      </w:r>
      <w:r>
        <w:rPr>
          <w:spacing w:val="-5"/>
          <w:sz w:val="20"/>
        </w:rPr>
        <w:t xml:space="preserve"> </w:t>
      </w:r>
      <w:r>
        <w:rPr>
          <w:sz w:val="20"/>
        </w:rPr>
        <w:t>the</w:t>
      </w:r>
      <w:r>
        <w:rPr>
          <w:spacing w:val="-4"/>
          <w:sz w:val="20"/>
        </w:rPr>
        <w:t xml:space="preserve"> </w:t>
      </w:r>
      <w:r>
        <w:rPr>
          <w:sz w:val="20"/>
        </w:rPr>
        <w:t>use</w:t>
      </w:r>
      <w:r>
        <w:rPr>
          <w:spacing w:val="-4"/>
          <w:sz w:val="20"/>
        </w:rPr>
        <w:t xml:space="preserve"> </w:t>
      </w:r>
      <w:r>
        <w:rPr>
          <w:sz w:val="20"/>
        </w:rPr>
        <w:t>or</w:t>
      </w:r>
      <w:r>
        <w:rPr>
          <w:spacing w:val="-5"/>
          <w:sz w:val="20"/>
        </w:rPr>
        <w:t xml:space="preserve"> </w:t>
      </w:r>
      <w:r>
        <w:rPr>
          <w:sz w:val="20"/>
        </w:rPr>
        <w:t>benefit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disclosing</w:t>
      </w:r>
      <w:r>
        <w:rPr>
          <w:spacing w:val="-3"/>
          <w:sz w:val="20"/>
        </w:rPr>
        <w:t xml:space="preserve"> </w:t>
      </w:r>
      <w:r>
        <w:rPr>
          <w:sz w:val="20"/>
        </w:rPr>
        <w:t>Party’s</w:t>
      </w:r>
      <w:r>
        <w:rPr>
          <w:spacing w:val="-6"/>
          <w:sz w:val="20"/>
        </w:rPr>
        <w:t xml:space="preserve"> </w:t>
      </w:r>
      <w:r>
        <w:rPr>
          <w:sz w:val="20"/>
        </w:rPr>
        <w:t>confidential</w:t>
      </w:r>
      <w:r>
        <w:rPr>
          <w:spacing w:val="-4"/>
          <w:sz w:val="20"/>
        </w:rPr>
        <w:t xml:space="preserve"> </w:t>
      </w:r>
      <w:r>
        <w:rPr>
          <w:sz w:val="20"/>
        </w:rPr>
        <w:t>information.</w:t>
      </w:r>
    </w:p>
    <w:p w:rsidR="00436FBC" w:rsidRDefault="00436FBC">
      <w:pPr>
        <w:jc w:val="both"/>
        <w:rPr>
          <w:sz w:val="20"/>
        </w:rPr>
        <w:sectPr w:rsidR="00436FBC">
          <w:footerReference w:type="default" r:id="rId31"/>
          <w:pgSz w:w="12240" w:h="15840"/>
          <w:pgMar w:top="940" w:right="600" w:bottom="1260" w:left="600" w:header="0" w:footer="1074" w:gutter="0"/>
          <w:pgNumType w:start="41"/>
          <w:cols w:space="720"/>
        </w:sectPr>
      </w:pPr>
    </w:p>
    <w:p w:rsidR="00436FBC" w:rsidRDefault="00E279B8">
      <w:pPr>
        <w:pStyle w:val="ListParagraph"/>
        <w:numPr>
          <w:ilvl w:val="0"/>
          <w:numId w:val="21"/>
        </w:numPr>
        <w:tabs>
          <w:tab w:val="left" w:pos="839"/>
          <w:tab w:val="left" w:pos="841"/>
        </w:tabs>
        <w:spacing w:before="48"/>
        <w:ind w:left="839" w:right="115" w:hanging="719"/>
        <w:jc w:val="both"/>
        <w:rPr>
          <w:sz w:val="20"/>
        </w:rPr>
      </w:pPr>
      <w:r>
        <w:rPr>
          <w:b/>
          <w:sz w:val="20"/>
        </w:rPr>
        <w:lastRenderedPageBreak/>
        <w:t xml:space="preserve">FREEDOM OF INFORMATION ACT: </w:t>
      </w:r>
      <w:r>
        <w:rPr>
          <w:sz w:val="20"/>
        </w:rPr>
        <w:t>This IPHEC award, and Participating University’s contract and all related public records maintained by, provided to, or required to be provided to the IPHEC and Participating Universities,  are subject to the  Illinois Freedom of Information Act notwithstanding any provision to the contrary that may be found in this contract. 5 ILCS 140.</w:t>
      </w:r>
    </w:p>
    <w:p w:rsidR="00436FBC" w:rsidRDefault="00436FBC">
      <w:pPr>
        <w:pStyle w:val="BodyText"/>
      </w:pPr>
    </w:p>
    <w:p w:rsidR="00436FBC" w:rsidRDefault="00E279B8">
      <w:pPr>
        <w:pStyle w:val="ListParagraph"/>
        <w:numPr>
          <w:ilvl w:val="0"/>
          <w:numId w:val="21"/>
        </w:numPr>
        <w:tabs>
          <w:tab w:val="left" w:pos="841"/>
        </w:tabs>
        <w:ind w:left="836" w:right="116" w:hanging="716"/>
        <w:jc w:val="both"/>
        <w:rPr>
          <w:sz w:val="20"/>
        </w:rPr>
      </w:pPr>
      <w:r>
        <w:rPr>
          <w:b/>
          <w:sz w:val="20"/>
        </w:rPr>
        <w:t xml:space="preserve">USE AND OWNERSHIP: </w:t>
      </w:r>
      <w:r>
        <w:rPr>
          <w:sz w:val="20"/>
        </w:rPr>
        <w:t>All work performed or supplies created by Vendor under this contract, whether written documents or data, goods or deliverables of any kind, shall be deemed work‐for‐hire under copyright law and all intellectual property and other laws, and the IPHEC and/or the Participating University is granted sole and exclusive ownership to all such work, unless otherwise agreed in writing. Vendor hereby assigns to the IPHEC and/or the Participating Universities, all right, title, and interest in, and to such work, including any related intellectual property rights, and waives any and all claims that Vendor may have to such work including any so‐called "moral rights" in connection with the work. Vendor acknowledges the IPHEC and/or the Participating University may use the work product for any purpose. Confidential data or information contained</w:t>
      </w:r>
      <w:r>
        <w:rPr>
          <w:spacing w:val="-3"/>
          <w:sz w:val="20"/>
        </w:rPr>
        <w:t xml:space="preserve"> </w:t>
      </w:r>
      <w:r>
        <w:rPr>
          <w:sz w:val="20"/>
        </w:rPr>
        <w:t>in</w:t>
      </w:r>
      <w:r>
        <w:rPr>
          <w:spacing w:val="-3"/>
          <w:sz w:val="20"/>
        </w:rPr>
        <w:t xml:space="preserve"> </w:t>
      </w:r>
      <w:r>
        <w:rPr>
          <w:sz w:val="20"/>
        </w:rPr>
        <w:t>such</w:t>
      </w:r>
      <w:r>
        <w:rPr>
          <w:spacing w:val="-4"/>
          <w:sz w:val="20"/>
        </w:rPr>
        <w:t xml:space="preserve"> </w:t>
      </w:r>
      <w:r>
        <w:rPr>
          <w:sz w:val="20"/>
        </w:rPr>
        <w:t>work</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subject</w:t>
      </w:r>
      <w:r>
        <w:rPr>
          <w:spacing w:val="-4"/>
          <w:sz w:val="20"/>
        </w:rPr>
        <w:t xml:space="preserve"> </w:t>
      </w:r>
      <w:r>
        <w:rPr>
          <w:sz w:val="20"/>
        </w:rPr>
        <w:t>to</w:t>
      </w:r>
      <w:r>
        <w:rPr>
          <w:spacing w:val="-4"/>
          <w:sz w:val="20"/>
        </w:rPr>
        <w:t xml:space="preserve"> </w:t>
      </w:r>
      <w:r>
        <w:rPr>
          <w:sz w:val="20"/>
        </w:rPr>
        <w:t>confidentiality</w:t>
      </w:r>
      <w:r>
        <w:rPr>
          <w:spacing w:val="-4"/>
          <w:sz w:val="20"/>
        </w:rPr>
        <w:t xml:space="preserve"> </w:t>
      </w:r>
      <w:r>
        <w:rPr>
          <w:sz w:val="20"/>
        </w:rPr>
        <w:t>provisions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contract.</w:t>
      </w:r>
    </w:p>
    <w:p w:rsidR="00436FBC" w:rsidRDefault="00436FBC">
      <w:pPr>
        <w:pStyle w:val="BodyText"/>
        <w:spacing w:before="11"/>
        <w:rPr>
          <w:sz w:val="19"/>
        </w:rPr>
      </w:pPr>
    </w:p>
    <w:p w:rsidR="00436FBC" w:rsidRDefault="00E279B8">
      <w:pPr>
        <w:pStyle w:val="ListParagraph"/>
        <w:numPr>
          <w:ilvl w:val="0"/>
          <w:numId w:val="21"/>
        </w:numPr>
        <w:tabs>
          <w:tab w:val="left" w:pos="841"/>
        </w:tabs>
        <w:spacing w:before="1"/>
        <w:ind w:left="836" w:right="117" w:hanging="716"/>
        <w:jc w:val="both"/>
        <w:rPr>
          <w:sz w:val="20"/>
        </w:rPr>
      </w:pPr>
      <w:r>
        <w:rPr>
          <w:b/>
          <w:sz w:val="20"/>
        </w:rPr>
        <w:t xml:space="preserve">INDEMNIFICATION AND LIABILITY: </w:t>
      </w:r>
      <w:r>
        <w:rPr>
          <w:sz w:val="20"/>
        </w:rPr>
        <w:t>The Vendor shall indemnify and hold harmless the IPHEC and the Participating Universities, their Board of Trustees,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 negligent performance; or (c) any act, activity or omission of Vendor or any of its employees, representatives, subcontractors or agents. Neither Party shall</w:t>
      </w:r>
      <w:r>
        <w:rPr>
          <w:spacing w:val="-4"/>
          <w:sz w:val="20"/>
        </w:rPr>
        <w:t xml:space="preserve"> </w:t>
      </w:r>
      <w:r>
        <w:rPr>
          <w:sz w:val="20"/>
        </w:rPr>
        <w:t>be</w:t>
      </w:r>
      <w:r>
        <w:rPr>
          <w:spacing w:val="-4"/>
          <w:sz w:val="20"/>
        </w:rPr>
        <w:t xml:space="preserve"> </w:t>
      </w:r>
      <w:r>
        <w:rPr>
          <w:sz w:val="20"/>
        </w:rPr>
        <w:t>liable</w:t>
      </w:r>
      <w:r>
        <w:rPr>
          <w:spacing w:val="-4"/>
          <w:sz w:val="20"/>
        </w:rPr>
        <w:t xml:space="preserve"> </w:t>
      </w:r>
      <w:r>
        <w:rPr>
          <w:sz w:val="20"/>
        </w:rPr>
        <w:t>for</w:t>
      </w:r>
      <w:r>
        <w:rPr>
          <w:spacing w:val="-4"/>
          <w:sz w:val="20"/>
        </w:rPr>
        <w:t xml:space="preserve"> </w:t>
      </w:r>
      <w:r>
        <w:rPr>
          <w:sz w:val="20"/>
        </w:rPr>
        <w:t>incidental,</w:t>
      </w:r>
      <w:r>
        <w:rPr>
          <w:spacing w:val="-5"/>
          <w:sz w:val="20"/>
        </w:rPr>
        <w:t xml:space="preserve"> </w:t>
      </w:r>
      <w:r>
        <w:rPr>
          <w:sz w:val="20"/>
        </w:rPr>
        <w:t>special,</w:t>
      </w:r>
      <w:r>
        <w:rPr>
          <w:spacing w:val="-4"/>
          <w:sz w:val="20"/>
        </w:rPr>
        <w:t xml:space="preserve"> </w:t>
      </w:r>
      <w:r>
        <w:rPr>
          <w:sz w:val="20"/>
        </w:rPr>
        <w:t>consequential</w:t>
      </w:r>
      <w:r>
        <w:rPr>
          <w:spacing w:val="-4"/>
          <w:sz w:val="20"/>
        </w:rPr>
        <w:t xml:space="preserve"> </w:t>
      </w:r>
      <w:r>
        <w:rPr>
          <w:sz w:val="20"/>
        </w:rPr>
        <w:t>or</w:t>
      </w:r>
      <w:r>
        <w:rPr>
          <w:spacing w:val="-5"/>
          <w:sz w:val="20"/>
        </w:rPr>
        <w:t xml:space="preserve"> </w:t>
      </w:r>
      <w:r>
        <w:rPr>
          <w:sz w:val="20"/>
        </w:rPr>
        <w:t>punitive</w:t>
      </w:r>
      <w:r>
        <w:rPr>
          <w:spacing w:val="-4"/>
          <w:sz w:val="20"/>
        </w:rPr>
        <w:t xml:space="preserve"> </w:t>
      </w:r>
      <w:r>
        <w:rPr>
          <w:sz w:val="20"/>
        </w:rPr>
        <w:t>damages.</w:t>
      </w:r>
    </w:p>
    <w:p w:rsidR="00436FBC" w:rsidRDefault="00436FBC">
      <w:pPr>
        <w:pStyle w:val="BodyText"/>
      </w:pPr>
    </w:p>
    <w:p w:rsidR="00436FBC" w:rsidRDefault="00E279B8">
      <w:pPr>
        <w:pStyle w:val="ListParagraph"/>
        <w:numPr>
          <w:ilvl w:val="0"/>
          <w:numId w:val="21"/>
        </w:numPr>
        <w:tabs>
          <w:tab w:val="left" w:pos="839"/>
          <w:tab w:val="left" w:pos="840"/>
        </w:tabs>
        <w:ind w:left="840" w:right="149"/>
        <w:rPr>
          <w:sz w:val="20"/>
        </w:rPr>
      </w:pPr>
      <w:r>
        <w:rPr>
          <w:b/>
          <w:sz w:val="20"/>
        </w:rPr>
        <w:t xml:space="preserve">INSURANCE: </w:t>
      </w:r>
      <w:r>
        <w:rPr>
          <w:sz w:val="20"/>
        </w:rPr>
        <w:t>Should labor, installation, or set‐up on any Participating University premises be required as part of any service provided under the terms of this solicitation, the attached Labor, Insurance, and Indemnity clauses shall apply to the resulting award.  It will be the Vendor’s responsibility to supply the necessary Certificate of Insurance within fifteen (15) days for review and necessary approval on file before commencing any such labor, installation, or set‐up. The Certificate of Insurance may be for a term of one year and a renewal certificate will be submitted for each subsequent year of the contract</w:t>
      </w:r>
      <w:r>
        <w:rPr>
          <w:spacing w:val="-7"/>
          <w:sz w:val="20"/>
        </w:rPr>
        <w:t xml:space="preserve"> </w:t>
      </w:r>
      <w:r>
        <w:rPr>
          <w:sz w:val="20"/>
        </w:rPr>
        <w:t>period.</w:t>
      </w:r>
    </w:p>
    <w:p w:rsidR="00436FBC" w:rsidRDefault="00436FBC">
      <w:pPr>
        <w:pStyle w:val="BodyText"/>
        <w:spacing w:before="12"/>
        <w:rPr>
          <w:sz w:val="19"/>
        </w:rPr>
      </w:pPr>
    </w:p>
    <w:p w:rsidR="00436FBC" w:rsidRDefault="00E279B8">
      <w:pPr>
        <w:pStyle w:val="ListParagraph"/>
        <w:numPr>
          <w:ilvl w:val="0"/>
          <w:numId w:val="21"/>
        </w:numPr>
        <w:tabs>
          <w:tab w:val="left" w:pos="842"/>
        </w:tabs>
        <w:ind w:left="839" w:right="117" w:hanging="718"/>
        <w:jc w:val="both"/>
        <w:rPr>
          <w:sz w:val="20"/>
        </w:rPr>
      </w:pPr>
      <w:r>
        <w:rPr>
          <w:b/>
          <w:sz w:val="20"/>
        </w:rPr>
        <w:t xml:space="preserve">INDEPENDENT CONTRACTOR:  </w:t>
      </w:r>
      <w:r>
        <w:rPr>
          <w:sz w:val="20"/>
        </w:rPr>
        <w:t xml:space="preserve">Vendor shall act as an independent contractor and not an </w:t>
      </w:r>
      <w:r w:rsidR="003304A9">
        <w:rPr>
          <w:sz w:val="20"/>
        </w:rPr>
        <w:t xml:space="preserve">agent or employee of the IPHEC </w:t>
      </w:r>
      <w:r>
        <w:rPr>
          <w:sz w:val="20"/>
        </w:rPr>
        <w:t>or the Participating University. All payments by the Participating Universities shall be made on the basis of Vendor being an independent contractor of the Participating</w:t>
      </w:r>
      <w:r>
        <w:rPr>
          <w:spacing w:val="-23"/>
          <w:sz w:val="20"/>
        </w:rPr>
        <w:t xml:space="preserve"> </w:t>
      </w:r>
      <w:r>
        <w:rPr>
          <w:sz w:val="20"/>
        </w:rPr>
        <w:t>Universities.</w:t>
      </w:r>
    </w:p>
    <w:p w:rsidR="00436FBC" w:rsidRDefault="00436FBC">
      <w:pPr>
        <w:pStyle w:val="BodyText"/>
        <w:spacing w:before="12"/>
        <w:rPr>
          <w:sz w:val="19"/>
        </w:rPr>
      </w:pPr>
    </w:p>
    <w:p w:rsidR="00436FBC" w:rsidRDefault="00E279B8">
      <w:pPr>
        <w:pStyle w:val="ListParagraph"/>
        <w:numPr>
          <w:ilvl w:val="0"/>
          <w:numId w:val="21"/>
        </w:numPr>
        <w:tabs>
          <w:tab w:val="left" w:pos="841"/>
        </w:tabs>
        <w:ind w:left="840" w:right="116" w:hanging="720"/>
        <w:jc w:val="both"/>
        <w:rPr>
          <w:sz w:val="20"/>
        </w:rPr>
      </w:pPr>
      <w:r>
        <w:rPr>
          <w:b/>
          <w:sz w:val="20"/>
        </w:rPr>
        <w:t xml:space="preserve">SOLICITATION AND EMPLOYMENT: </w:t>
      </w:r>
      <w:r>
        <w:rPr>
          <w:sz w:val="20"/>
        </w:rPr>
        <w:t>Vendor shall not employ any person employed by the Participating Universities during the term of this contract to perform any work under this contract. Vendor shall give notice immediately to the Participating University’s President if Vendor solicits or intends to solicit the Participating University employees to perform any work under this IPHEC award, and subsequent Participating University’s</w:t>
      </w:r>
      <w:r>
        <w:rPr>
          <w:spacing w:val="-27"/>
          <w:sz w:val="20"/>
        </w:rPr>
        <w:t xml:space="preserve"> </w:t>
      </w:r>
      <w:r>
        <w:rPr>
          <w:sz w:val="20"/>
        </w:rPr>
        <w:t>contract.</w:t>
      </w:r>
    </w:p>
    <w:p w:rsidR="00436FBC" w:rsidRDefault="00436FBC">
      <w:pPr>
        <w:pStyle w:val="BodyText"/>
        <w:spacing w:before="12"/>
        <w:rPr>
          <w:sz w:val="19"/>
        </w:rPr>
      </w:pPr>
    </w:p>
    <w:p w:rsidR="00436FBC" w:rsidRDefault="00E279B8">
      <w:pPr>
        <w:pStyle w:val="ListParagraph"/>
        <w:numPr>
          <w:ilvl w:val="0"/>
          <w:numId w:val="21"/>
        </w:numPr>
        <w:tabs>
          <w:tab w:val="left" w:pos="841"/>
        </w:tabs>
        <w:ind w:left="839" w:right="116" w:hanging="719"/>
        <w:jc w:val="both"/>
        <w:rPr>
          <w:sz w:val="20"/>
        </w:rPr>
      </w:pPr>
      <w:r>
        <w:rPr>
          <w:b/>
          <w:sz w:val="20"/>
        </w:rPr>
        <w:t xml:space="preserve">COMPLIANCE WITH THE LAW: </w:t>
      </w:r>
      <w:r>
        <w:rPr>
          <w:sz w:val="20"/>
        </w:rPr>
        <w:t>The Vendor, its employees, agents, and subcontractors shall comply with all applicable federal, state, and local laws, rules, ordinances, regulations, orders, federal circulars and all license and permit  requirements in the performance of this IPHEC award and Participating University’s contract. Vendor shall be in compliance with applicable tax requirements and shall be current in payment of such taxes. Vendor shall obtain at its own expense, all licenses</w:t>
      </w:r>
      <w:r>
        <w:rPr>
          <w:spacing w:val="-5"/>
          <w:sz w:val="20"/>
        </w:rPr>
        <w:t xml:space="preserve"> </w:t>
      </w:r>
      <w:r>
        <w:rPr>
          <w:sz w:val="20"/>
        </w:rPr>
        <w:t>and</w:t>
      </w:r>
      <w:r>
        <w:rPr>
          <w:spacing w:val="-5"/>
          <w:sz w:val="20"/>
        </w:rPr>
        <w:t xml:space="preserve"> </w:t>
      </w:r>
      <w:r>
        <w:rPr>
          <w:sz w:val="20"/>
        </w:rPr>
        <w:t>permissions</w:t>
      </w:r>
      <w:r>
        <w:rPr>
          <w:spacing w:val="-5"/>
          <w:sz w:val="20"/>
        </w:rPr>
        <w:t xml:space="preserve"> </w:t>
      </w:r>
      <w:r>
        <w:rPr>
          <w:sz w:val="20"/>
        </w:rPr>
        <w:t>necessary</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performance</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award.</w:t>
      </w:r>
    </w:p>
    <w:p w:rsidR="00436FBC" w:rsidRDefault="00436FBC">
      <w:pPr>
        <w:pStyle w:val="BodyText"/>
        <w:spacing w:before="12"/>
        <w:rPr>
          <w:sz w:val="19"/>
        </w:rPr>
      </w:pPr>
    </w:p>
    <w:p w:rsidR="00436FBC" w:rsidRDefault="00E279B8">
      <w:pPr>
        <w:pStyle w:val="ListParagraph"/>
        <w:numPr>
          <w:ilvl w:val="0"/>
          <w:numId w:val="21"/>
        </w:numPr>
        <w:tabs>
          <w:tab w:val="left" w:pos="842"/>
        </w:tabs>
        <w:ind w:left="839" w:right="115" w:hanging="718"/>
        <w:jc w:val="both"/>
        <w:rPr>
          <w:sz w:val="20"/>
        </w:rPr>
      </w:pPr>
      <w:r>
        <w:rPr>
          <w:b/>
          <w:sz w:val="20"/>
        </w:rPr>
        <w:t xml:space="preserve">BACKGROUND CHECK: </w:t>
      </w:r>
      <w:r>
        <w:rPr>
          <w:sz w:val="20"/>
        </w:rPr>
        <w:t>Whenever the IPHEC deems it reasonably necessary for security reasons, the IPHEC may conduct, at its expense, background checks of Vendor’s and subcontractor’s officers, employees or agents. Vendor or subcontractor shall</w:t>
      </w:r>
      <w:r>
        <w:rPr>
          <w:spacing w:val="-3"/>
          <w:sz w:val="20"/>
        </w:rPr>
        <w:t xml:space="preserve"> </w:t>
      </w:r>
      <w:r>
        <w:rPr>
          <w:sz w:val="20"/>
        </w:rPr>
        <w:t>reassign</w:t>
      </w:r>
      <w:r>
        <w:rPr>
          <w:spacing w:val="-3"/>
          <w:sz w:val="20"/>
        </w:rPr>
        <w:t xml:space="preserve"> </w:t>
      </w:r>
      <w:r>
        <w:rPr>
          <w:sz w:val="20"/>
        </w:rPr>
        <w:t>immediately</w:t>
      </w:r>
      <w:r>
        <w:rPr>
          <w:spacing w:val="-3"/>
          <w:sz w:val="20"/>
        </w:rPr>
        <w:t xml:space="preserve"> </w:t>
      </w:r>
      <w:r>
        <w:rPr>
          <w:sz w:val="20"/>
        </w:rPr>
        <w:t>any</w:t>
      </w:r>
      <w:r>
        <w:rPr>
          <w:spacing w:val="-3"/>
          <w:sz w:val="20"/>
        </w:rPr>
        <w:t xml:space="preserve"> </w:t>
      </w:r>
      <w:r>
        <w:rPr>
          <w:sz w:val="20"/>
        </w:rPr>
        <w:t>such</w:t>
      </w:r>
      <w:r>
        <w:rPr>
          <w:spacing w:val="-3"/>
          <w:sz w:val="20"/>
        </w:rPr>
        <w:t xml:space="preserve"> </w:t>
      </w:r>
      <w:r>
        <w:rPr>
          <w:sz w:val="20"/>
        </w:rPr>
        <w:t>individual</w:t>
      </w:r>
      <w:r>
        <w:rPr>
          <w:spacing w:val="-3"/>
          <w:sz w:val="20"/>
        </w:rPr>
        <w:t xml:space="preserve"> </w:t>
      </w:r>
      <w:r>
        <w:rPr>
          <w:sz w:val="20"/>
        </w:rPr>
        <w:t>who,</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opinion</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IPHEC,</w:t>
      </w:r>
      <w:r>
        <w:rPr>
          <w:spacing w:val="-4"/>
          <w:sz w:val="20"/>
        </w:rPr>
        <w:t xml:space="preserve"> </w:t>
      </w:r>
      <w:r>
        <w:rPr>
          <w:sz w:val="20"/>
        </w:rPr>
        <w:t>does</w:t>
      </w:r>
      <w:r>
        <w:rPr>
          <w:spacing w:val="-4"/>
          <w:sz w:val="20"/>
        </w:rPr>
        <w:t xml:space="preserve"> </w:t>
      </w:r>
      <w:r>
        <w:rPr>
          <w:sz w:val="20"/>
        </w:rPr>
        <w:t>not</w:t>
      </w:r>
      <w:r>
        <w:rPr>
          <w:spacing w:val="-3"/>
          <w:sz w:val="20"/>
        </w:rPr>
        <w:t xml:space="preserve"> </w:t>
      </w:r>
      <w:r>
        <w:rPr>
          <w:sz w:val="20"/>
        </w:rPr>
        <w:t>pass</w:t>
      </w:r>
      <w:r>
        <w:rPr>
          <w:spacing w:val="-3"/>
          <w:sz w:val="20"/>
        </w:rPr>
        <w:t xml:space="preserve"> </w:t>
      </w:r>
      <w:r>
        <w:rPr>
          <w:sz w:val="20"/>
        </w:rPr>
        <w:t>the</w:t>
      </w:r>
      <w:r>
        <w:rPr>
          <w:spacing w:val="-4"/>
          <w:sz w:val="20"/>
        </w:rPr>
        <w:t xml:space="preserve"> </w:t>
      </w:r>
      <w:r>
        <w:rPr>
          <w:sz w:val="20"/>
        </w:rPr>
        <w:t>background</w:t>
      </w:r>
      <w:r>
        <w:rPr>
          <w:spacing w:val="-4"/>
          <w:sz w:val="20"/>
        </w:rPr>
        <w:t xml:space="preserve"> </w:t>
      </w:r>
      <w:r>
        <w:rPr>
          <w:sz w:val="20"/>
        </w:rPr>
        <w:t>checks.</w:t>
      </w:r>
    </w:p>
    <w:p w:rsidR="00436FBC" w:rsidRDefault="00436FBC">
      <w:pPr>
        <w:pStyle w:val="BodyText"/>
        <w:spacing w:before="12"/>
        <w:rPr>
          <w:sz w:val="19"/>
        </w:rPr>
      </w:pPr>
    </w:p>
    <w:p w:rsidR="00436FBC" w:rsidRDefault="00E279B8">
      <w:pPr>
        <w:pStyle w:val="ListParagraph"/>
        <w:numPr>
          <w:ilvl w:val="0"/>
          <w:numId w:val="21"/>
        </w:numPr>
        <w:tabs>
          <w:tab w:val="left" w:pos="841"/>
        </w:tabs>
        <w:ind w:left="837" w:right="117" w:hanging="717"/>
        <w:jc w:val="both"/>
        <w:rPr>
          <w:sz w:val="20"/>
        </w:rPr>
      </w:pPr>
      <w:r>
        <w:rPr>
          <w:b/>
          <w:sz w:val="20"/>
        </w:rPr>
        <w:t xml:space="preserve">APPLICABLE LAW: </w:t>
      </w:r>
      <w:r>
        <w:rPr>
          <w:sz w:val="20"/>
        </w:rPr>
        <w:t>This IPHEC award, and all Participating University’s contracts r</w:t>
      </w:r>
      <w:r w:rsidR="003304A9">
        <w:rPr>
          <w:sz w:val="20"/>
        </w:rPr>
        <w:t>esulting from this award, shall</w:t>
      </w:r>
      <w:r>
        <w:rPr>
          <w:sz w:val="20"/>
        </w:rPr>
        <w:t xml:space="preserve"> be construed in accordance with and is subject to the laws and rules of the State of Illinois. The Department of Human Rights’ Equal Opportunity requirements are incorporated by reference. 44 Ill. Admin. Code 7</w:t>
      </w:r>
      <w:r w:rsidR="003304A9">
        <w:rPr>
          <w:sz w:val="20"/>
        </w:rPr>
        <w:t>50. Any claim against</w:t>
      </w:r>
      <w:r>
        <w:rPr>
          <w:sz w:val="20"/>
        </w:rPr>
        <w:t xml:space="preserve"> the  Participating University arising out of this contract must be filed exclusively with the Illinois Court of Claims. 705 ILCS 505/1. The IPHEC, or its Member Institutions, shall not enter into binding arbitration to resolve any contract dispute. The IPHEC</w:t>
      </w:r>
    </w:p>
    <w:p w:rsidR="00436FBC" w:rsidRDefault="00436FBC">
      <w:pPr>
        <w:jc w:val="both"/>
        <w:rPr>
          <w:sz w:val="20"/>
        </w:rPr>
        <w:sectPr w:rsidR="00436FBC">
          <w:pgSz w:w="12240" w:h="15840"/>
          <w:pgMar w:top="940" w:right="600" w:bottom="1260" w:left="600" w:header="0" w:footer="1074" w:gutter="0"/>
          <w:cols w:space="720"/>
        </w:sectPr>
      </w:pPr>
    </w:p>
    <w:p w:rsidR="00436FBC" w:rsidRDefault="00E279B8">
      <w:pPr>
        <w:pStyle w:val="BodyText"/>
        <w:spacing w:before="48"/>
        <w:ind w:left="839"/>
      </w:pPr>
      <w:r>
        <w:lastRenderedPageBreak/>
        <w:t>and Participating Universities does/do not waive sovereign immunity by entering into this award. The official text of cited statutes is incorporated by reference. An unofficial version can be viewed at (</w:t>
      </w:r>
      <w:hyperlink r:id="rId32">
        <w:r>
          <w:rPr>
            <w:color w:val="0000FF"/>
            <w:u w:val="single" w:color="0000FF"/>
          </w:rPr>
          <w:t>www.ilga.gov/legislation/ilcs/ilcs.asp</w:t>
        </w:r>
        <w:r>
          <w:t>).</w:t>
        </w:r>
      </w:hyperlink>
    </w:p>
    <w:p w:rsidR="00436FBC" w:rsidRDefault="00436FBC">
      <w:pPr>
        <w:pStyle w:val="BodyText"/>
        <w:spacing w:before="1"/>
        <w:rPr>
          <w:sz w:val="15"/>
        </w:rPr>
      </w:pPr>
    </w:p>
    <w:p w:rsidR="00436FBC" w:rsidRDefault="00E279B8">
      <w:pPr>
        <w:pStyle w:val="ListParagraph"/>
        <w:numPr>
          <w:ilvl w:val="0"/>
          <w:numId w:val="21"/>
        </w:numPr>
        <w:tabs>
          <w:tab w:val="left" w:pos="840"/>
        </w:tabs>
        <w:spacing w:before="60"/>
        <w:ind w:left="839" w:right="117" w:hanging="719"/>
        <w:jc w:val="both"/>
        <w:rPr>
          <w:sz w:val="20"/>
        </w:rPr>
      </w:pPr>
      <w:r>
        <w:rPr>
          <w:b/>
          <w:sz w:val="20"/>
        </w:rPr>
        <w:t xml:space="preserve">ANTI‐TRUST ASSIGNMENT: </w:t>
      </w:r>
      <w:r>
        <w:rPr>
          <w:sz w:val="20"/>
        </w:rPr>
        <w:t>If Vendor does not pursue any claim or cause of action it has arising under federal or state antitrust laws relating to the subject matter of the IPHEC award, and Participating University’s contract, then upon request of the Illinois Attorney General, Vendor shall assign to the IPHEC and to the Participating University rights, title and interest in and to the claim or cause of</w:t>
      </w:r>
      <w:r>
        <w:rPr>
          <w:spacing w:val="-10"/>
          <w:sz w:val="20"/>
        </w:rPr>
        <w:t xml:space="preserve"> </w:t>
      </w:r>
      <w:r>
        <w:rPr>
          <w:sz w:val="20"/>
        </w:rPr>
        <w:t>action.</w:t>
      </w:r>
    </w:p>
    <w:p w:rsidR="00436FBC" w:rsidRDefault="00436FBC">
      <w:pPr>
        <w:pStyle w:val="BodyText"/>
        <w:spacing w:before="12"/>
        <w:rPr>
          <w:sz w:val="19"/>
        </w:rPr>
      </w:pPr>
    </w:p>
    <w:p w:rsidR="00436FBC" w:rsidRDefault="00E279B8">
      <w:pPr>
        <w:pStyle w:val="ListParagraph"/>
        <w:numPr>
          <w:ilvl w:val="0"/>
          <w:numId w:val="21"/>
        </w:numPr>
        <w:tabs>
          <w:tab w:val="left" w:pos="840"/>
        </w:tabs>
        <w:ind w:left="839" w:right="117" w:hanging="720"/>
        <w:jc w:val="both"/>
        <w:rPr>
          <w:sz w:val="20"/>
        </w:rPr>
      </w:pPr>
      <w:r>
        <w:rPr>
          <w:b/>
          <w:sz w:val="20"/>
        </w:rPr>
        <w:t xml:space="preserve">CONTRACTUAL AUTHORITY: </w:t>
      </w:r>
      <w:r>
        <w:rPr>
          <w:sz w:val="20"/>
        </w:rPr>
        <w:t>The Participating University that signs the resulting contract shall each be responsible for performance and payment under their individual contract, resulting from the IPHEC award.</w:t>
      </w:r>
      <w:r w:rsidR="003304A9">
        <w:rPr>
          <w:sz w:val="20"/>
        </w:rPr>
        <w:t xml:space="preserve"> If a Chief Procurement Officer</w:t>
      </w:r>
      <w:r>
        <w:rPr>
          <w:sz w:val="20"/>
        </w:rPr>
        <w:t xml:space="preserve"> or authorized designee signs in addition to a Participant University representative, or otherwise approves, he/she does so  as approving officer and shall have no liability to</w:t>
      </w:r>
      <w:r>
        <w:rPr>
          <w:spacing w:val="-27"/>
          <w:sz w:val="20"/>
        </w:rPr>
        <w:t xml:space="preserve"> </w:t>
      </w:r>
      <w:r>
        <w:rPr>
          <w:sz w:val="20"/>
        </w:rPr>
        <w:t>Vendor.</w:t>
      </w:r>
    </w:p>
    <w:p w:rsidR="00436FBC" w:rsidRDefault="00436FBC">
      <w:pPr>
        <w:pStyle w:val="BodyText"/>
        <w:spacing w:before="12"/>
        <w:rPr>
          <w:sz w:val="19"/>
        </w:rPr>
      </w:pPr>
    </w:p>
    <w:p w:rsidR="00436FBC" w:rsidRDefault="00E279B8">
      <w:pPr>
        <w:pStyle w:val="ListParagraph"/>
        <w:numPr>
          <w:ilvl w:val="0"/>
          <w:numId w:val="21"/>
        </w:numPr>
        <w:tabs>
          <w:tab w:val="left" w:pos="840"/>
        </w:tabs>
        <w:ind w:left="839" w:right="118" w:hanging="720"/>
        <w:jc w:val="both"/>
        <w:rPr>
          <w:sz w:val="20"/>
        </w:rPr>
      </w:pPr>
      <w:r>
        <w:rPr>
          <w:b/>
          <w:sz w:val="20"/>
        </w:rPr>
        <w:t xml:space="preserve">NOTICES: </w:t>
      </w:r>
      <w:r>
        <w:rPr>
          <w:sz w:val="20"/>
        </w:rPr>
        <w:t>: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contact indicated below. Each such notice shall be deemed to have been provided at the time it is actually received. By giving notice, either Party may change the contact</w:t>
      </w:r>
      <w:r>
        <w:rPr>
          <w:spacing w:val="-22"/>
          <w:sz w:val="20"/>
        </w:rPr>
        <w:t xml:space="preserve"> </w:t>
      </w:r>
      <w:r>
        <w:rPr>
          <w:sz w:val="20"/>
        </w:rPr>
        <w:t>information.</w:t>
      </w:r>
    </w:p>
    <w:p w:rsidR="00436FBC" w:rsidRDefault="00436FBC">
      <w:pPr>
        <w:pStyle w:val="BodyText"/>
        <w:spacing w:before="12"/>
        <w:rPr>
          <w:sz w:val="19"/>
        </w:rPr>
      </w:pPr>
    </w:p>
    <w:p w:rsidR="00436FBC" w:rsidRDefault="00E279B8">
      <w:pPr>
        <w:pStyle w:val="BodyText"/>
        <w:tabs>
          <w:tab w:val="left" w:pos="2999"/>
        </w:tabs>
        <w:ind w:left="840"/>
      </w:pPr>
      <w:r>
        <w:t>Notices shall be</w:t>
      </w:r>
      <w:r>
        <w:rPr>
          <w:spacing w:val="-3"/>
        </w:rPr>
        <w:t xml:space="preserve"> </w:t>
      </w:r>
      <w:r>
        <w:t>sent</w:t>
      </w:r>
      <w:r>
        <w:rPr>
          <w:spacing w:val="-1"/>
        </w:rPr>
        <w:t xml:space="preserve"> </w:t>
      </w:r>
      <w:r>
        <w:t>to:</w:t>
      </w:r>
      <w:r>
        <w:tab/>
        <w:t>Kayci</w:t>
      </w:r>
      <w:r>
        <w:rPr>
          <w:spacing w:val="-5"/>
        </w:rPr>
        <w:t xml:space="preserve"> </w:t>
      </w:r>
      <w:r>
        <w:t>Bohlen</w:t>
      </w:r>
    </w:p>
    <w:p w:rsidR="00436FBC" w:rsidRDefault="00E279B8">
      <w:pPr>
        <w:pStyle w:val="BodyText"/>
        <w:ind w:left="2999" w:right="6190"/>
      </w:pPr>
      <w:r>
        <w:t>University Sourcing University of Illinois Illini Plaza, Suite 202 1817 South Neil Street</w:t>
      </w:r>
    </w:p>
    <w:p w:rsidR="00436FBC" w:rsidRDefault="00E279B8">
      <w:pPr>
        <w:pStyle w:val="BodyText"/>
        <w:ind w:left="2999"/>
      </w:pPr>
      <w:r>
        <w:t>Champaign, Illinois 61820</w:t>
      </w:r>
    </w:p>
    <w:p w:rsidR="00436FBC" w:rsidRDefault="00436FBC">
      <w:pPr>
        <w:pStyle w:val="BodyText"/>
        <w:spacing w:before="12"/>
        <w:rPr>
          <w:sz w:val="19"/>
        </w:rPr>
      </w:pPr>
    </w:p>
    <w:p w:rsidR="00436FBC" w:rsidRDefault="00E279B8">
      <w:pPr>
        <w:pStyle w:val="ListParagraph"/>
        <w:numPr>
          <w:ilvl w:val="0"/>
          <w:numId w:val="21"/>
        </w:numPr>
        <w:tabs>
          <w:tab w:val="left" w:pos="840"/>
        </w:tabs>
        <w:ind w:left="839" w:right="117" w:hanging="720"/>
        <w:jc w:val="both"/>
        <w:rPr>
          <w:sz w:val="20"/>
        </w:rPr>
      </w:pPr>
      <w:r>
        <w:rPr>
          <w:b/>
          <w:sz w:val="20"/>
        </w:rPr>
        <w:t xml:space="preserve">MODIFICATIONS AND SURVIVAL: </w:t>
      </w:r>
      <w:r>
        <w:rPr>
          <w:sz w:val="20"/>
        </w:rPr>
        <w:t>Amendments, modifications and waivers must be in writing and signed by authorized representatives of the Parties. Any provision of this contract officially declared void, unenforcea</w:t>
      </w:r>
      <w:r w:rsidR="003304A9">
        <w:rPr>
          <w:sz w:val="20"/>
        </w:rPr>
        <w:t xml:space="preserve">ble, or against public </w:t>
      </w:r>
      <w:r>
        <w:rPr>
          <w:sz w:val="20"/>
        </w:rPr>
        <w:t>policy, shall be ignored and the remaining provisions shall be interpreted, to the extent possible, to give effect to the Parties’ intent. All provisions that by their nature would be expected to survive, shall survive termination. In the event of a conflict between the Participating University’s and the Vendor’s terms, conditions and attachments, the Participating University’s terms, conditions and attachments shall</w:t>
      </w:r>
      <w:r>
        <w:rPr>
          <w:spacing w:val="-27"/>
          <w:sz w:val="20"/>
        </w:rPr>
        <w:t xml:space="preserve"> </w:t>
      </w:r>
      <w:r>
        <w:rPr>
          <w:sz w:val="20"/>
        </w:rPr>
        <w:t>prevail.</w:t>
      </w:r>
    </w:p>
    <w:p w:rsidR="00436FBC" w:rsidRDefault="00436FBC">
      <w:pPr>
        <w:pStyle w:val="BodyText"/>
        <w:spacing w:before="12"/>
        <w:rPr>
          <w:sz w:val="19"/>
        </w:rPr>
      </w:pPr>
    </w:p>
    <w:p w:rsidR="00436FBC" w:rsidRDefault="00E279B8">
      <w:pPr>
        <w:pStyle w:val="ListParagraph"/>
        <w:numPr>
          <w:ilvl w:val="0"/>
          <w:numId w:val="21"/>
        </w:numPr>
        <w:tabs>
          <w:tab w:val="left" w:pos="840"/>
        </w:tabs>
        <w:ind w:left="839" w:right="116" w:hanging="720"/>
        <w:jc w:val="both"/>
        <w:rPr>
          <w:sz w:val="20"/>
        </w:rPr>
      </w:pPr>
      <w:r>
        <w:rPr>
          <w:b/>
          <w:sz w:val="20"/>
        </w:rPr>
        <w:t xml:space="preserve">PERFORMANCE RECORD/SUSPENSION: </w:t>
      </w:r>
      <w:r>
        <w:rPr>
          <w:sz w:val="20"/>
        </w:rPr>
        <w:t>Upon request of the IPHEC, Vendor shall meet to discuss performance or provide contract performance updates to help ensure proper performance of the contract. The IPHEC may consider Vendor’s performance under this contract and compliance with law and rule to determine whether to c</w:t>
      </w:r>
      <w:r w:rsidR="003304A9">
        <w:rPr>
          <w:sz w:val="20"/>
        </w:rPr>
        <w:t xml:space="preserve">ontinue the </w:t>
      </w:r>
      <w:r>
        <w:rPr>
          <w:sz w:val="20"/>
        </w:rPr>
        <w:t>contract, whether to suspend Vendor from doing future business with the IPHEC and/or Member Institutions for a specified period of time, or to determine whether Vendor can be considered responsible on specific future IPHEC awards and/or Member Institutions’ contract</w:t>
      </w:r>
      <w:r>
        <w:rPr>
          <w:spacing w:val="-15"/>
          <w:sz w:val="20"/>
        </w:rPr>
        <w:t xml:space="preserve"> </w:t>
      </w:r>
      <w:r>
        <w:rPr>
          <w:sz w:val="20"/>
        </w:rPr>
        <w:t>opportunities.</w:t>
      </w:r>
    </w:p>
    <w:p w:rsidR="00436FBC" w:rsidRDefault="00436FBC">
      <w:pPr>
        <w:pStyle w:val="BodyText"/>
        <w:spacing w:before="12"/>
        <w:rPr>
          <w:sz w:val="19"/>
        </w:rPr>
      </w:pPr>
    </w:p>
    <w:p w:rsidR="00436FBC" w:rsidRDefault="00E279B8">
      <w:pPr>
        <w:pStyle w:val="ListParagraph"/>
        <w:numPr>
          <w:ilvl w:val="0"/>
          <w:numId w:val="21"/>
        </w:numPr>
        <w:tabs>
          <w:tab w:val="left" w:pos="841"/>
        </w:tabs>
        <w:ind w:left="840" w:right="116" w:hanging="720"/>
        <w:jc w:val="both"/>
        <w:rPr>
          <w:sz w:val="20"/>
        </w:rPr>
      </w:pPr>
      <w:r>
        <w:rPr>
          <w:b/>
          <w:sz w:val="20"/>
        </w:rPr>
        <w:t xml:space="preserve">SCHEDULE OF WORK: </w:t>
      </w:r>
      <w:r>
        <w:rPr>
          <w:sz w:val="20"/>
        </w:rPr>
        <w:t>Any work performed on any Participating University’s premises shall be done during the hours designated by that specific university and performed in a manner that does not interfere with the Participating University, its personnel, or related</w:t>
      </w:r>
      <w:r>
        <w:rPr>
          <w:spacing w:val="-26"/>
          <w:sz w:val="20"/>
        </w:rPr>
        <w:t xml:space="preserve"> </w:t>
      </w:r>
      <w:r>
        <w:rPr>
          <w:sz w:val="20"/>
        </w:rPr>
        <w:t>operations.</w:t>
      </w:r>
    </w:p>
    <w:p w:rsidR="00436FBC" w:rsidRDefault="00436FBC">
      <w:pPr>
        <w:pStyle w:val="BodyText"/>
        <w:spacing w:before="12"/>
        <w:rPr>
          <w:sz w:val="19"/>
        </w:rPr>
      </w:pPr>
    </w:p>
    <w:p w:rsidR="00436FBC" w:rsidRDefault="00E279B8">
      <w:pPr>
        <w:pStyle w:val="Heading4"/>
        <w:numPr>
          <w:ilvl w:val="0"/>
          <w:numId w:val="21"/>
        </w:numPr>
        <w:tabs>
          <w:tab w:val="left" w:pos="839"/>
          <w:tab w:val="left" w:pos="840"/>
        </w:tabs>
        <w:ind w:left="840" w:hanging="720"/>
      </w:pPr>
      <w:r>
        <w:t>WARRANTIES FOR SUPPLIES AND</w:t>
      </w:r>
      <w:r>
        <w:rPr>
          <w:spacing w:val="-19"/>
        </w:rPr>
        <w:t xml:space="preserve"> </w:t>
      </w:r>
      <w:r>
        <w:t>SERVICES</w:t>
      </w:r>
    </w:p>
    <w:p w:rsidR="00436FBC" w:rsidRDefault="00E279B8">
      <w:pPr>
        <w:pStyle w:val="ListParagraph"/>
        <w:numPr>
          <w:ilvl w:val="1"/>
          <w:numId w:val="21"/>
        </w:numPr>
        <w:tabs>
          <w:tab w:val="left" w:pos="1561"/>
        </w:tabs>
        <w:ind w:left="1559" w:right="116" w:hanging="719"/>
        <w:jc w:val="both"/>
        <w:rPr>
          <w:sz w:val="20"/>
        </w:rPr>
      </w:pPr>
      <w:r>
        <w:rPr>
          <w:sz w:val="20"/>
        </w:rPr>
        <w:t>Vendor warrants that the services that are furnished under this award will: (a) conform to the standards, specifications, drawings, samples or descriptions furnished by the Participating University; or furnished by the Vendor and agreed to by the Participating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Participating University for any losses, costs, damages or expenses, including without limitation, reasonable attorney’s</w:t>
      </w:r>
      <w:r>
        <w:rPr>
          <w:spacing w:val="-4"/>
          <w:sz w:val="20"/>
        </w:rPr>
        <w:t xml:space="preserve"> </w:t>
      </w:r>
      <w:r>
        <w:rPr>
          <w:sz w:val="20"/>
        </w:rPr>
        <w:t>fees</w:t>
      </w:r>
      <w:r>
        <w:rPr>
          <w:spacing w:val="-5"/>
          <w:sz w:val="20"/>
        </w:rPr>
        <w:t xml:space="preserve"> </w:t>
      </w:r>
      <w:r>
        <w:rPr>
          <w:sz w:val="20"/>
        </w:rPr>
        <w:t>and</w:t>
      </w:r>
      <w:r>
        <w:rPr>
          <w:spacing w:val="-4"/>
          <w:sz w:val="20"/>
        </w:rPr>
        <w:t xml:space="preserve"> </w:t>
      </w:r>
      <w:r>
        <w:rPr>
          <w:sz w:val="20"/>
        </w:rPr>
        <w:t>expenses</w:t>
      </w:r>
      <w:r>
        <w:rPr>
          <w:spacing w:val="-5"/>
          <w:sz w:val="20"/>
        </w:rPr>
        <w:t xml:space="preserve"> </w:t>
      </w:r>
      <w:r>
        <w:rPr>
          <w:sz w:val="20"/>
        </w:rPr>
        <w:t>arising</w:t>
      </w:r>
      <w:r>
        <w:rPr>
          <w:spacing w:val="-3"/>
          <w:sz w:val="20"/>
        </w:rPr>
        <w:t xml:space="preserve"> </w:t>
      </w:r>
      <w:r>
        <w:rPr>
          <w:sz w:val="20"/>
        </w:rPr>
        <w:t>from</w:t>
      </w:r>
      <w:r>
        <w:rPr>
          <w:spacing w:val="-3"/>
          <w:sz w:val="20"/>
        </w:rPr>
        <w:t xml:space="preserve"> </w:t>
      </w:r>
      <w:r>
        <w:rPr>
          <w:sz w:val="20"/>
        </w:rPr>
        <w:t>failure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supplies</w:t>
      </w:r>
      <w:r>
        <w:rPr>
          <w:spacing w:val="-3"/>
          <w:sz w:val="20"/>
        </w:rPr>
        <w:t xml:space="preserve"> </w:t>
      </w:r>
      <w:r>
        <w:rPr>
          <w:sz w:val="20"/>
        </w:rPr>
        <w:t>to</w:t>
      </w:r>
      <w:r>
        <w:rPr>
          <w:spacing w:val="-3"/>
          <w:sz w:val="20"/>
        </w:rPr>
        <w:t xml:space="preserve"> </w:t>
      </w:r>
      <w:r>
        <w:rPr>
          <w:sz w:val="20"/>
        </w:rPr>
        <w:t>meet</w:t>
      </w:r>
      <w:r>
        <w:rPr>
          <w:spacing w:val="-3"/>
          <w:sz w:val="20"/>
        </w:rPr>
        <w:t xml:space="preserve"> </w:t>
      </w:r>
      <w:r>
        <w:rPr>
          <w:sz w:val="20"/>
        </w:rPr>
        <w:t>such</w:t>
      </w:r>
      <w:r>
        <w:rPr>
          <w:spacing w:val="-4"/>
          <w:sz w:val="20"/>
        </w:rPr>
        <w:t xml:space="preserve"> </w:t>
      </w:r>
      <w:r>
        <w:rPr>
          <w:sz w:val="20"/>
        </w:rPr>
        <w:t>warranties.</w:t>
      </w:r>
    </w:p>
    <w:p w:rsidR="00436FBC" w:rsidRDefault="00436FBC">
      <w:pPr>
        <w:jc w:val="both"/>
        <w:rPr>
          <w:sz w:val="20"/>
        </w:rPr>
        <w:sectPr w:rsidR="00436FBC">
          <w:pgSz w:w="12240" w:h="15840"/>
          <w:pgMar w:top="940" w:right="600" w:bottom="1260" w:left="600" w:header="0" w:footer="1074" w:gutter="0"/>
          <w:cols w:space="720"/>
        </w:sectPr>
      </w:pPr>
    </w:p>
    <w:p w:rsidR="00436FBC" w:rsidRDefault="00E279B8">
      <w:pPr>
        <w:pStyle w:val="ListParagraph"/>
        <w:numPr>
          <w:ilvl w:val="1"/>
          <w:numId w:val="21"/>
        </w:numPr>
        <w:tabs>
          <w:tab w:val="left" w:pos="1560"/>
        </w:tabs>
        <w:spacing w:before="31"/>
        <w:ind w:left="1559" w:right="116" w:hanging="719"/>
        <w:jc w:val="both"/>
        <w:rPr>
          <w:sz w:val="20"/>
        </w:rPr>
      </w:pPr>
      <w:r>
        <w:rPr>
          <w:sz w:val="20"/>
        </w:rPr>
        <w:lastRenderedPageBreak/>
        <w:t>Vendor shall insure that all manufacturers’ warranties are transferred to the Participating University and shall provide a copy of the warranty if requested. These warranties shall be in addition to all other warranties, express, implied, or statutory, and shall survive the Participating University’s payment, acceptance, inspection, or failure to inspect the</w:t>
      </w:r>
      <w:r>
        <w:rPr>
          <w:spacing w:val="-14"/>
          <w:sz w:val="20"/>
        </w:rPr>
        <w:t xml:space="preserve"> </w:t>
      </w:r>
      <w:r>
        <w:rPr>
          <w:sz w:val="20"/>
        </w:rPr>
        <w:t>supplies.</w:t>
      </w:r>
    </w:p>
    <w:p w:rsidR="00436FBC" w:rsidRDefault="00436FBC">
      <w:pPr>
        <w:pStyle w:val="BodyText"/>
        <w:spacing w:before="10"/>
        <w:rPr>
          <w:sz w:val="19"/>
        </w:rPr>
      </w:pPr>
    </w:p>
    <w:p w:rsidR="00436FBC" w:rsidRDefault="00E279B8">
      <w:pPr>
        <w:pStyle w:val="ListParagraph"/>
        <w:numPr>
          <w:ilvl w:val="1"/>
          <w:numId w:val="21"/>
        </w:numPr>
        <w:tabs>
          <w:tab w:val="left" w:pos="1560"/>
        </w:tabs>
        <w:ind w:left="1559" w:right="116" w:hanging="719"/>
        <w:jc w:val="both"/>
        <w:rPr>
          <w:sz w:val="20"/>
        </w:rPr>
      </w:pPr>
      <w:r>
        <w:rPr>
          <w:sz w:val="20"/>
        </w:rPr>
        <w:t>Vendor warrants that all services will be performed to meet the requirements of the contract in an efficient and effective manner by trained and competent personnel. Vendor shall monitor performances of each individual and shall reassign immediately any individual who does not perform in accordance with the contract, who is disruptive or not respectful of others in the workplace, or who in any way violates the IPHEC award, the Participating University’s contract or</w:t>
      </w:r>
      <w:r>
        <w:rPr>
          <w:spacing w:val="-10"/>
          <w:sz w:val="20"/>
        </w:rPr>
        <w:t xml:space="preserve"> </w:t>
      </w:r>
      <w:r>
        <w:rPr>
          <w:sz w:val="20"/>
        </w:rPr>
        <w:t>policies.</w:t>
      </w:r>
    </w:p>
    <w:p w:rsidR="00436FBC" w:rsidRDefault="00436FBC">
      <w:pPr>
        <w:pStyle w:val="BodyText"/>
        <w:spacing w:before="11"/>
        <w:rPr>
          <w:sz w:val="19"/>
        </w:rPr>
      </w:pPr>
    </w:p>
    <w:p w:rsidR="00436FBC" w:rsidRDefault="00E279B8">
      <w:pPr>
        <w:pStyle w:val="Heading4"/>
        <w:numPr>
          <w:ilvl w:val="0"/>
          <w:numId w:val="21"/>
        </w:numPr>
        <w:tabs>
          <w:tab w:val="left" w:pos="839"/>
          <w:tab w:val="left" w:pos="840"/>
        </w:tabs>
        <w:spacing w:line="240" w:lineRule="auto"/>
        <w:ind w:left="839" w:hanging="720"/>
      </w:pPr>
      <w:r>
        <w:t>REPORTING, STATUS AND MONITORING</w:t>
      </w:r>
      <w:r>
        <w:rPr>
          <w:spacing w:val="-20"/>
        </w:rPr>
        <w:t xml:space="preserve"> </w:t>
      </w:r>
      <w:r>
        <w:t>SPECIFICATIONS:</w:t>
      </w:r>
    </w:p>
    <w:p w:rsidR="00436FBC" w:rsidRDefault="00E279B8">
      <w:pPr>
        <w:pStyle w:val="ListParagraph"/>
        <w:numPr>
          <w:ilvl w:val="1"/>
          <w:numId w:val="21"/>
        </w:numPr>
        <w:tabs>
          <w:tab w:val="left" w:pos="1560"/>
        </w:tabs>
        <w:ind w:left="1560" w:right="119"/>
        <w:jc w:val="both"/>
        <w:rPr>
          <w:sz w:val="20"/>
        </w:rPr>
      </w:pPr>
      <w:r>
        <w:rPr>
          <w:sz w:val="20"/>
        </w:rPr>
        <w:t>Vendor shall immediately notify the Contract Administrator of any event that may have a material impact on Vendor’s</w:t>
      </w:r>
      <w:r>
        <w:rPr>
          <w:spacing w:val="-5"/>
          <w:sz w:val="20"/>
        </w:rPr>
        <w:t xml:space="preserve"> </w:t>
      </w:r>
      <w:r>
        <w:rPr>
          <w:sz w:val="20"/>
        </w:rPr>
        <w:t>ability</w:t>
      </w:r>
      <w:r>
        <w:rPr>
          <w:spacing w:val="-4"/>
          <w:sz w:val="20"/>
        </w:rPr>
        <w:t xml:space="preserve"> </w:t>
      </w:r>
      <w:r>
        <w:rPr>
          <w:sz w:val="20"/>
        </w:rPr>
        <w:t>to</w:t>
      </w:r>
      <w:r>
        <w:rPr>
          <w:spacing w:val="-5"/>
          <w:sz w:val="20"/>
        </w:rPr>
        <w:t xml:space="preserve"> </w:t>
      </w:r>
      <w:r>
        <w:rPr>
          <w:sz w:val="20"/>
        </w:rPr>
        <w:t>perform</w:t>
      </w:r>
      <w:r>
        <w:rPr>
          <w:spacing w:val="-4"/>
          <w:sz w:val="20"/>
        </w:rPr>
        <w:t xml:space="preserve"> </w:t>
      </w:r>
      <w:r>
        <w:rPr>
          <w:sz w:val="20"/>
        </w:rPr>
        <w:t>the</w:t>
      </w:r>
      <w:r>
        <w:rPr>
          <w:spacing w:val="-4"/>
          <w:sz w:val="20"/>
        </w:rPr>
        <w:t xml:space="preserve"> </w:t>
      </w:r>
      <w:r>
        <w:rPr>
          <w:sz w:val="20"/>
        </w:rPr>
        <w:t>award</w:t>
      </w:r>
      <w:r>
        <w:rPr>
          <w:spacing w:val="-5"/>
          <w:sz w:val="20"/>
        </w:rPr>
        <w:t xml:space="preserve"> </w:t>
      </w:r>
      <w:r>
        <w:rPr>
          <w:sz w:val="20"/>
        </w:rPr>
        <w:t>or</w:t>
      </w:r>
      <w:r>
        <w:rPr>
          <w:spacing w:val="-4"/>
          <w:sz w:val="20"/>
        </w:rPr>
        <w:t xml:space="preserve"> </w:t>
      </w:r>
      <w:r>
        <w:rPr>
          <w:sz w:val="20"/>
        </w:rPr>
        <w:t>Participant</w:t>
      </w:r>
      <w:r>
        <w:rPr>
          <w:spacing w:val="-6"/>
          <w:sz w:val="20"/>
        </w:rPr>
        <w:t xml:space="preserve"> </w:t>
      </w:r>
      <w:r>
        <w:rPr>
          <w:sz w:val="20"/>
        </w:rPr>
        <w:t>Universities’</w:t>
      </w:r>
      <w:r>
        <w:rPr>
          <w:spacing w:val="-5"/>
          <w:sz w:val="20"/>
        </w:rPr>
        <w:t xml:space="preserve"> </w:t>
      </w:r>
      <w:r>
        <w:rPr>
          <w:sz w:val="20"/>
        </w:rPr>
        <w:t>contract.</w:t>
      </w:r>
    </w:p>
    <w:p w:rsidR="00436FBC" w:rsidRDefault="00436FBC">
      <w:pPr>
        <w:pStyle w:val="BodyText"/>
      </w:pPr>
    </w:p>
    <w:p w:rsidR="00436FBC" w:rsidRDefault="00E279B8">
      <w:pPr>
        <w:pStyle w:val="ListParagraph"/>
        <w:numPr>
          <w:ilvl w:val="1"/>
          <w:numId w:val="21"/>
        </w:numPr>
        <w:tabs>
          <w:tab w:val="left" w:pos="1560"/>
        </w:tabs>
        <w:ind w:left="1560" w:right="117"/>
        <w:jc w:val="both"/>
        <w:rPr>
          <w:sz w:val="20"/>
        </w:rPr>
      </w:pPr>
      <w:r>
        <w:rPr>
          <w:sz w:val="20"/>
        </w:rPr>
        <w:t>By August 31 of each year, awarded Respondent shall report to the IPHEC the number of qualified veterans and certain ex‐offenders hired during awarded Respondent’s last completed fiscal year. Awarded Respondent may be entitled to employment tax credit for hiring individuals in those groups. 35 ILCS 5/216,</w:t>
      </w:r>
      <w:r>
        <w:rPr>
          <w:spacing w:val="4"/>
          <w:sz w:val="20"/>
        </w:rPr>
        <w:t xml:space="preserve"> </w:t>
      </w:r>
      <w:r>
        <w:rPr>
          <w:sz w:val="20"/>
        </w:rPr>
        <w:t>5/217.</w:t>
      </w:r>
    </w:p>
    <w:p w:rsidR="00436FBC" w:rsidRDefault="00436FBC">
      <w:pPr>
        <w:jc w:val="both"/>
        <w:rPr>
          <w:sz w:val="20"/>
        </w:rPr>
        <w:sectPr w:rsidR="00436FBC">
          <w:pgSz w:w="12240" w:h="15840"/>
          <w:pgMar w:top="1200" w:right="600" w:bottom="1260" w:left="600" w:header="0" w:footer="1074" w:gutter="0"/>
          <w:cols w:space="720"/>
        </w:sectPr>
      </w:pPr>
    </w:p>
    <w:p w:rsidR="00436FBC" w:rsidRDefault="00E279B8">
      <w:pPr>
        <w:pStyle w:val="Heading3"/>
        <w:spacing w:before="28"/>
        <w:ind w:left="3482"/>
        <w:jc w:val="left"/>
      </w:pPr>
      <w:bookmarkStart w:id="4" w:name="_TOC_250009"/>
      <w:bookmarkEnd w:id="4"/>
      <w:r>
        <w:lastRenderedPageBreak/>
        <w:t>ATTACHMENT CC – SUPPLEMENTAL PROVISIONS</w:t>
      </w:r>
    </w:p>
    <w:p w:rsidR="00436FBC" w:rsidRDefault="00436FBC">
      <w:pPr>
        <w:pStyle w:val="BodyText"/>
        <w:spacing w:before="11"/>
        <w:rPr>
          <w:b/>
          <w:sz w:val="19"/>
        </w:rPr>
      </w:pPr>
    </w:p>
    <w:p w:rsidR="00436FBC" w:rsidRDefault="00E279B8">
      <w:pPr>
        <w:pStyle w:val="Heading4"/>
        <w:numPr>
          <w:ilvl w:val="0"/>
          <w:numId w:val="20"/>
        </w:numPr>
        <w:tabs>
          <w:tab w:val="left" w:pos="839"/>
          <w:tab w:val="left" w:pos="840"/>
        </w:tabs>
        <w:spacing w:line="240" w:lineRule="auto"/>
      </w:pPr>
      <w:r>
        <w:t>University Supplemental</w:t>
      </w:r>
      <w:r>
        <w:rPr>
          <w:spacing w:val="-6"/>
        </w:rPr>
        <w:t xml:space="preserve"> </w:t>
      </w:r>
      <w:r>
        <w:t>Provisions:</w:t>
      </w:r>
    </w:p>
    <w:p w:rsidR="00436FBC" w:rsidRDefault="00436FBC">
      <w:pPr>
        <w:pStyle w:val="BodyText"/>
        <w:spacing w:before="4"/>
        <w:rPr>
          <w:b/>
          <w:sz w:val="17"/>
        </w:rPr>
      </w:pPr>
    </w:p>
    <w:p w:rsidR="00436FBC" w:rsidRDefault="00E279B8">
      <w:pPr>
        <w:pStyle w:val="ListParagraph"/>
        <w:numPr>
          <w:ilvl w:val="1"/>
          <w:numId w:val="20"/>
        </w:numPr>
        <w:tabs>
          <w:tab w:val="left" w:pos="1559"/>
          <w:tab w:val="left" w:pos="1560"/>
        </w:tabs>
        <w:spacing w:before="1"/>
        <w:ind w:hanging="719"/>
        <w:rPr>
          <w:sz w:val="20"/>
        </w:rPr>
      </w:pPr>
      <w:r>
        <w:rPr>
          <w:sz w:val="20"/>
        </w:rPr>
        <w:t>University</w:t>
      </w:r>
      <w:r>
        <w:rPr>
          <w:spacing w:val="-18"/>
          <w:sz w:val="20"/>
        </w:rPr>
        <w:t xml:space="preserve"> </w:t>
      </w:r>
      <w:r>
        <w:rPr>
          <w:sz w:val="20"/>
        </w:rPr>
        <w:t>Definitions</w:t>
      </w:r>
    </w:p>
    <w:p w:rsidR="00436FBC" w:rsidRDefault="00436FBC">
      <w:pPr>
        <w:pStyle w:val="BodyText"/>
        <w:rPr>
          <w:sz w:val="22"/>
        </w:rPr>
      </w:pPr>
    </w:p>
    <w:p w:rsidR="00436FBC" w:rsidRDefault="00E279B8">
      <w:pPr>
        <w:pStyle w:val="ListParagraph"/>
        <w:numPr>
          <w:ilvl w:val="1"/>
          <w:numId w:val="20"/>
        </w:numPr>
        <w:tabs>
          <w:tab w:val="left" w:pos="1559"/>
          <w:tab w:val="left" w:pos="1560"/>
        </w:tabs>
        <w:spacing w:before="191"/>
        <w:rPr>
          <w:sz w:val="20"/>
        </w:rPr>
      </w:pPr>
      <w:r>
        <w:rPr>
          <w:sz w:val="20"/>
        </w:rPr>
        <w:t>Required Federal Clauses, Certifications and</w:t>
      </w:r>
      <w:r>
        <w:rPr>
          <w:spacing w:val="-21"/>
          <w:sz w:val="20"/>
        </w:rPr>
        <w:t xml:space="preserve"> </w:t>
      </w:r>
      <w:r>
        <w:rPr>
          <w:sz w:val="20"/>
        </w:rPr>
        <w:t>Assurances</w:t>
      </w:r>
    </w:p>
    <w:p w:rsidR="00436FBC" w:rsidRDefault="00436FBC">
      <w:pPr>
        <w:pStyle w:val="BodyText"/>
        <w:rPr>
          <w:sz w:val="22"/>
        </w:rPr>
      </w:pPr>
    </w:p>
    <w:p w:rsidR="00436FBC" w:rsidRDefault="00E279B8">
      <w:pPr>
        <w:pStyle w:val="ListParagraph"/>
        <w:numPr>
          <w:ilvl w:val="1"/>
          <w:numId w:val="20"/>
        </w:numPr>
        <w:tabs>
          <w:tab w:val="left" w:pos="1559"/>
          <w:tab w:val="left" w:pos="1560"/>
        </w:tabs>
        <w:spacing w:before="191"/>
        <w:rPr>
          <w:sz w:val="20"/>
        </w:rPr>
      </w:pPr>
      <w:r>
        <w:rPr>
          <w:sz w:val="20"/>
        </w:rPr>
        <w:t>American Recovery and Reinvestment Act of 2009 (ARRA)</w:t>
      </w:r>
      <w:r>
        <w:rPr>
          <w:spacing w:val="-30"/>
          <w:sz w:val="20"/>
        </w:rPr>
        <w:t xml:space="preserve"> </w:t>
      </w:r>
      <w:r>
        <w:rPr>
          <w:sz w:val="20"/>
        </w:rPr>
        <w:t>Requirements</w:t>
      </w:r>
    </w:p>
    <w:p w:rsidR="00436FBC" w:rsidRDefault="00436FBC">
      <w:pPr>
        <w:pStyle w:val="BodyText"/>
        <w:rPr>
          <w:sz w:val="22"/>
        </w:rPr>
      </w:pPr>
    </w:p>
    <w:p w:rsidR="00436FBC" w:rsidRDefault="00E279B8">
      <w:pPr>
        <w:pStyle w:val="ListParagraph"/>
        <w:numPr>
          <w:ilvl w:val="1"/>
          <w:numId w:val="20"/>
        </w:numPr>
        <w:tabs>
          <w:tab w:val="left" w:pos="1559"/>
          <w:tab w:val="left" w:pos="1560"/>
        </w:tabs>
        <w:spacing w:before="191"/>
        <w:rPr>
          <w:sz w:val="20"/>
        </w:rPr>
      </w:pPr>
      <w:r>
        <w:rPr>
          <w:sz w:val="20"/>
        </w:rPr>
        <w:t>Public Works Requirements (construction and maintenance of a public work) 820 ILCS</w:t>
      </w:r>
      <w:r>
        <w:rPr>
          <w:spacing w:val="-7"/>
          <w:sz w:val="20"/>
        </w:rPr>
        <w:t xml:space="preserve"> </w:t>
      </w:r>
      <w:r>
        <w:rPr>
          <w:sz w:val="20"/>
        </w:rPr>
        <w:t>130/4.</w:t>
      </w:r>
    </w:p>
    <w:p w:rsidR="00436FBC" w:rsidRDefault="00436FBC">
      <w:pPr>
        <w:pStyle w:val="BodyText"/>
        <w:rPr>
          <w:sz w:val="22"/>
        </w:rPr>
      </w:pPr>
    </w:p>
    <w:p w:rsidR="00436FBC" w:rsidRDefault="00E279B8">
      <w:pPr>
        <w:pStyle w:val="ListParagraph"/>
        <w:numPr>
          <w:ilvl w:val="1"/>
          <w:numId w:val="20"/>
        </w:numPr>
        <w:tabs>
          <w:tab w:val="left" w:pos="1560"/>
        </w:tabs>
        <w:spacing w:before="191"/>
        <w:ind w:right="116"/>
        <w:jc w:val="both"/>
        <w:rPr>
          <w:sz w:val="20"/>
        </w:rPr>
      </w:pPr>
      <w:r>
        <w:rPr>
          <w:sz w:val="20"/>
        </w:rPr>
        <w:t>Prevailing Wage (for example: janitorial cleaning, window cleaning, building and grounds, site technician, natural resources, food services, and security services, if valued at more than $200 per month or $2,000 per year or printing) 30 ILCS 500/25‐60. Vendor is responsible for contacting the Illinois Department of Labor to ensure understanding of prevailing wage requirements at 217‐782‐6206 or (</w:t>
      </w:r>
      <w:hyperlink r:id="rId33">
        <w:r>
          <w:rPr>
            <w:color w:val="0000FF"/>
            <w:sz w:val="20"/>
            <w:u w:val="single" w:color="0000FF"/>
          </w:rPr>
          <w:t>http://www.illinois.gov/idol/Laws</w:t>
        </w:r>
      </w:hyperlink>
      <w:r>
        <w:rPr>
          <w:color w:val="0000FF"/>
          <w:sz w:val="20"/>
          <w:u w:val="single" w:color="0000FF"/>
        </w:rPr>
        <w:t>‐ Rules/CONMED/Pages/prevailing‐wage‐rates.aspx</w:t>
      </w:r>
      <w:r>
        <w:rPr>
          <w:sz w:val="20"/>
        </w:rPr>
        <w:t>).</w:t>
      </w:r>
    </w:p>
    <w:p w:rsidR="00436FBC" w:rsidRDefault="00436FBC">
      <w:pPr>
        <w:pStyle w:val="BodyText"/>
      </w:pPr>
    </w:p>
    <w:p w:rsidR="00436FBC" w:rsidRDefault="00436FBC">
      <w:pPr>
        <w:pStyle w:val="BodyText"/>
        <w:spacing w:before="5"/>
        <w:rPr>
          <w:sz w:val="17"/>
        </w:rPr>
      </w:pPr>
    </w:p>
    <w:p w:rsidR="00436FBC" w:rsidRDefault="00E279B8">
      <w:pPr>
        <w:pStyle w:val="BodyText"/>
        <w:ind w:left="840"/>
        <w:jc w:val="both"/>
      </w:pPr>
      <w:r>
        <w:rPr>
          <w:rFonts w:ascii="MS Gothic" w:hAnsi="MS Gothic"/>
        </w:rPr>
        <w:t xml:space="preserve">☒     </w:t>
      </w:r>
      <w:r>
        <w:t>Member Institution Contract Templates</w:t>
      </w:r>
    </w:p>
    <w:p w:rsidR="00436FBC" w:rsidRDefault="00E279B8">
      <w:pPr>
        <w:pStyle w:val="BodyText"/>
        <w:spacing w:before="3"/>
        <w:ind w:left="1559" w:right="116"/>
        <w:jc w:val="both"/>
      </w:pPr>
      <w:r>
        <w:t xml:space="preserve">The published Bulletin notice includes an attachment which has each Member Institutions’ contract template if applicable. Respondent is required to review the contract templates prior to submission of your proposal. If Respondent takes exceptions to any provision or provisions in the contract templates, these exceptions must be included in Attachment II at the time of submission of your proposal. Participating Universities will not entertain exceptions taken after the offer due date/time. Respondents will not be allowed </w:t>
      </w:r>
      <w:r w:rsidR="003304A9">
        <w:t xml:space="preserve">to take exception to the terms </w:t>
      </w:r>
      <w:r>
        <w:t>and conditions listed in these contract templates after notice of an</w:t>
      </w:r>
      <w:r>
        <w:rPr>
          <w:spacing w:val="-25"/>
        </w:rPr>
        <w:t xml:space="preserve"> </w:t>
      </w:r>
      <w:r>
        <w:t>award.</w:t>
      </w:r>
    </w:p>
    <w:p w:rsidR="00436FBC" w:rsidRDefault="00436FBC">
      <w:pPr>
        <w:pStyle w:val="BodyText"/>
      </w:pPr>
    </w:p>
    <w:p w:rsidR="00436FBC" w:rsidRDefault="00436FBC">
      <w:pPr>
        <w:pStyle w:val="BodyText"/>
        <w:spacing w:before="6"/>
        <w:rPr>
          <w:sz w:val="17"/>
        </w:rPr>
      </w:pPr>
    </w:p>
    <w:p w:rsidR="00436FBC" w:rsidRDefault="00E279B8">
      <w:pPr>
        <w:pStyle w:val="ListParagraph"/>
        <w:numPr>
          <w:ilvl w:val="1"/>
          <w:numId w:val="20"/>
        </w:numPr>
        <w:tabs>
          <w:tab w:val="left" w:pos="1560"/>
        </w:tabs>
        <w:ind w:left="1560"/>
        <w:jc w:val="both"/>
        <w:rPr>
          <w:sz w:val="20"/>
        </w:rPr>
      </w:pPr>
      <w:r>
        <w:rPr>
          <w:sz w:val="20"/>
        </w:rPr>
        <w:t>Other</w:t>
      </w:r>
      <w:r>
        <w:rPr>
          <w:spacing w:val="-9"/>
          <w:sz w:val="20"/>
        </w:rPr>
        <w:t xml:space="preserve"> </w:t>
      </w:r>
      <w:r>
        <w:rPr>
          <w:sz w:val="20"/>
        </w:rPr>
        <w:t>(describe)</w:t>
      </w:r>
    </w:p>
    <w:p w:rsidR="00436FBC" w:rsidRDefault="00436FBC">
      <w:pPr>
        <w:pStyle w:val="BodyText"/>
        <w:rPr>
          <w:sz w:val="22"/>
        </w:rPr>
      </w:pPr>
    </w:p>
    <w:p w:rsidR="00436FBC" w:rsidRDefault="00436FBC">
      <w:pPr>
        <w:pStyle w:val="BodyText"/>
        <w:spacing w:before="2"/>
        <w:rPr>
          <w:sz w:val="18"/>
        </w:rPr>
      </w:pPr>
    </w:p>
    <w:p w:rsidR="00436FBC" w:rsidRDefault="00E279B8">
      <w:pPr>
        <w:pStyle w:val="Heading4"/>
        <w:numPr>
          <w:ilvl w:val="0"/>
          <w:numId w:val="20"/>
        </w:numPr>
        <w:tabs>
          <w:tab w:val="left" w:pos="839"/>
          <w:tab w:val="left" w:pos="840"/>
        </w:tabs>
        <w:spacing w:before="1"/>
      </w:pPr>
      <w:r>
        <w:t>Vendor Supplemental</w:t>
      </w:r>
      <w:r>
        <w:rPr>
          <w:spacing w:val="-9"/>
        </w:rPr>
        <w:t xml:space="preserve"> </w:t>
      </w:r>
      <w:r>
        <w:t>Provisions</w:t>
      </w:r>
    </w:p>
    <w:p w:rsidR="00436FBC" w:rsidRDefault="00E279B8">
      <w:pPr>
        <w:pStyle w:val="BodyText"/>
        <w:ind w:left="840" w:right="116" w:hanging="1"/>
        <w:jc w:val="both"/>
      </w:pPr>
      <w:r>
        <w:t>Vendor Supplemental Provisions (This is supplemental information that supports a vendor’s proposal or, for example, a vendor’s licensing agreement). This does not include exceptions to the IPHEC’s specifications, terms and conditions, or any other part of this solicitation. Any exceptions must be listed on Attachment II).</w:t>
      </w:r>
    </w:p>
    <w:p w:rsidR="00436FBC" w:rsidRDefault="00436FBC">
      <w:pPr>
        <w:pStyle w:val="BodyText"/>
      </w:pPr>
    </w:p>
    <w:p w:rsidR="00436FBC" w:rsidRDefault="00E279B8">
      <w:pPr>
        <w:pStyle w:val="BodyText"/>
        <w:spacing w:before="3"/>
        <w:rPr>
          <w:sz w:val="14"/>
        </w:rPr>
      </w:pPr>
      <w:r>
        <w:pict>
          <v:line id="_x0000_s1120" style="position:absolute;z-index:1528;mso-wrap-distance-left:0;mso-wrap-distance-right:0;mso-position-horizontal-relative:page" from="1in,11pt" to="8in,11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119" style="position:absolute;z-index:1552;mso-wrap-distance-left:0;mso-wrap-distance-right:0;mso-position-horizontal-relative:page" from="1in,10.4pt" to="8in,10.4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118" style="position:absolute;z-index:1576;mso-wrap-distance-left:0;mso-wrap-distance-right:0;mso-position-horizontal-relative:page" from="1in,10.4pt" to="8in,10.4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117" style="position:absolute;z-index:1600;mso-wrap-distance-left:0;mso-wrap-distance-right:0;mso-position-horizontal-relative:page" from="1in,10.4pt" to="8in,10.4pt" strokeweight=".66pt">
            <w10:wrap type="topAndBottom" anchorx="page"/>
          </v:line>
        </w:pict>
      </w:r>
    </w:p>
    <w:p w:rsidR="00436FBC" w:rsidRDefault="00436FBC">
      <w:pPr>
        <w:rPr>
          <w:sz w:val="13"/>
        </w:rPr>
        <w:sectPr w:rsidR="00436FBC">
          <w:footerReference w:type="default" r:id="rId34"/>
          <w:pgSz w:w="12240" w:h="15840"/>
          <w:pgMar w:top="960" w:right="600" w:bottom="1260" w:left="600" w:header="0" w:footer="1074" w:gutter="0"/>
          <w:pgNumType w:start="45"/>
          <w:cols w:space="720"/>
        </w:sectPr>
      </w:pPr>
    </w:p>
    <w:p w:rsidR="00436FBC" w:rsidRDefault="00E279B8">
      <w:pPr>
        <w:pStyle w:val="Heading3"/>
        <w:spacing w:before="28"/>
        <w:ind w:left="62" w:right="80"/>
      </w:pPr>
      <w:bookmarkStart w:id="5" w:name="_TOC_250008"/>
      <w:bookmarkEnd w:id="5"/>
      <w:r>
        <w:lastRenderedPageBreak/>
        <w:t>ATTACHMENT DD ‐ SUBCONTRACTORS</w:t>
      </w:r>
    </w:p>
    <w:p w:rsidR="00436FBC" w:rsidRDefault="00436FBC">
      <w:pPr>
        <w:pStyle w:val="BodyText"/>
        <w:rPr>
          <w:b/>
          <w:sz w:val="22"/>
        </w:rPr>
      </w:pPr>
    </w:p>
    <w:p w:rsidR="00436FBC" w:rsidRDefault="00E279B8">
      <w:pPr>
        <w:pStyle w:val="ListParagraph"/>
        <w:numPr>
          <w:ilvl w:val="0"/>
          <w:numId w:val="19"/>
        </w:numPr>
        <w:tabs>
          <w:tab w:val="left" w:pos="819"/>
          <w:tab w:val="left" w:pos="820"/>
        </w:tabs>
        <w:spacing w:before="187"/>
        <w:ind w:hanging="719"/>
        <w:rPr>
          <w:sz w:val="20"/>
        </w:rPr>
      </w:pPr>
      <w:r>
        <w:rPr>
          <w:sz w:val="20"/>
        </w:rPr>
        <w:t xml:space="preserve">Will subcontractors be utilized? </w:t>
      </w:r>
      <w:r>
        <w:rPr>
          <w:rFonts w:ascii="MS Gothic" w:hAnsi="MS Gothic"/>
          <w:sz w:val="20"/>
        </w:rPr>
        <w:t xml:space="preserve">☐ </w:t>
      </w:r>
      <w:r>
        <w:rPr>
          <w:sz w:val="20"/>
        </w:rPr>
        <w:t xml:space="preserve">Yes </w:t>
      </w:r>
      <w:r>
        <w:rPr>
          <w:rFonts w:ascii="MS Gothic" w:hAnsi="MS Gothic"/>
          <w:sz w:val="20"/>
        </w:rPr>
        <w:t>☐</w:t>
      </w:r>
      <w:r>
        <w:rPr>
          <w:rFonts w:ascii="MS Gothic" w:hAnsi="MS Gothic"/>
          <w:spacing w:val="-43"/>
          <w:sz w:val="20"/>
        </w:rPr>
        <w:t xml:space="preserve"> </w:t>
      </w:r>
      <w:r>
        <w:rPr>
          <w:sz w:val="20"/>
        </w:rPr>
        <w:t>No</w:t>
      </w:r>
    </w:p>
    <w:p w:rsidR="00436FBC" w:rsidRDefault="00436FBC">
      <w:pPr>
        <w:pStyle w:val="BodyText"/>
        <w:spacing w:before="3"/>
      </w:pPr>
    </w:p>
    <w:p w:rsidR="00436FBC" w:rsidRDefault="00E279B8">
      <w:pPr>
        <w:pStyle w:val="ListParagraph"/>
        <w:numPr>
          <w:ilvl w:val="0"/>
          <w:numId w:val="19"/>
        </w:numPr>
        <w:tabs>
          <w:tab w:val="left" w:pos="819"/>
          <w:tab w:val="left" w:pos="821"/>
        </w:tabs>
        <w:ind w:right="116" w:hanging="719"/>
        <w:jc w:val="both"/>
        <w:rPr>
          <w:sz w:val="20"/>
        </w:rPr>
      </w:pPr>
      <w:r>
        <w:rPr>
          <w:sz w:val="20"/>
        </w:rPr>
        <w:t>Please identify below the names and addresses of all subcontractors that will be utilized in the performance of this Contract with an annual value of $50,000 or more, together with a description of the work to be performed by the subcontractor and the anticipated amount of money to the extent the information is known that each subcontractor is expected to receive pursuant to the</w:t>
      </w:r>
      <w:r>
        <w:rPr>
          <w:spacing w:val="-3"/>
          <w:sz w:val="20"/>
        </w:rPr>
        <w:t xml:space="preserve"> </w:t>
      </w:r>
      <w:r>
        <w:rPr>
          <w:sz w:val="20"/>
        </w:rPr>
        <w:t>Contract.</w:t>
      </w:r>
    </w:p>
    <w:p w:rsidR="00436FBC" w:rsidRDefault="00436FBC">
      <w:pPr>
        <w:pStyle w:val="BodyText"/>
      </w:pPr>
    </w:p>
    <w:p w:rsidR="00436FBC" w:rsidRDefault="00436FBC">
      <w:pPr>
        <w:pStyle w:val="BodyText"/>
      </w:pPr>
    </w:p>
    <w:p w:rsidR="00436FBC" w:rsidRDefault="00E279B8">
      <w:pPr>
        <w:pStyle w:val="BodyText"/>
        <w:tabs>
          <w:tab w:val="left" w:pos="10899"/>
        </w:tabs>
        <w:ind w:left="820"/>
        <w:rPr>
          <w:rFonts w:ascii="Times New Roman"/>
        </w:rPr>
      </w:pPr>
      <w:r>
        <w:t>Subcontractor</w:t>
      </w:r>
      <w:r>
        <w:rPr>
          <w:spacing w:val="-3"/>
        </w:rPr>
        <w:t xml:space="preserve"> </w:t>
      </w:r>
      <w:r>
        <w:t xml:space="preserve">Name: </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899"/>
        </w:tabs>
        <w:spacing w:before="88"/>
        <w:ind w:left="820"/>
        <w:rPr>
          <w:rFonts w:ascii="Times New Roman"/>
        </w:rPr>
      </w:pPr>
      <w:r>
        <w:t>Business</w:t>
      </w:r>
      <w:r>
        <w:rPr>
          <w:spacing w:val="-6"/>
        </w:rPr>
        <w:t xml:space="preserve"> </w:t>
      </w:r>
      <w:r>
        <w:t>Enterprise</w:t>
      </w:r>
      <w:r>
        <w:rPr>
          <w:spacing w:val="-5"/>
        </w:rPr>
        <w:t xml:space="preserve"> </w:t>
      </w:r>
      <w:r>
        <w:t>Program</w:t>
      </w:r>
      <w:r>
        <w:rPr>
          <w:spacing w:val="-7"/>
        </w:rPr>
        <w:t xml:space="preserve"> </w:t>
      </w:r>
      <w:r>
        <w:t>(BEP)</w:t>
      </w:r>
      <w:r>
        <w:rPr>
          <w:spacing w:val="-5"/>
        </w:rPr>
        <w:t xml:space="preserve"> </w:t>
      </w:r>
      <w:r>
        <w:t>Certification</w:t>
      </w:r>
      <w:r>
        <w:rPr>
          <w:spacing w:val="-5"/>
        </w:rPr>
        <w:t xml:space="preserve"> </w:t>
      </w:r>
      <w:r>
        <w:t>#</w:t>
      </w:r>
      <w:r>
        <w:rPr>
          <w:spacing w:val="-5"/>
        </w:rPr>
        <w:t xml:space="preserve"> </w:t>
      </w:r>
      <w:r>
        <w:t>(if</w:t>
      </w:r>
      <w:r>
        <w:rPr>
          <w:spacing w:val="-6"/>
        </w:rPr>
        <w:t xml:space="preserve"> </w:t>
      </w:r>
      <w:r>
        <w:t>applicable):</w:t>
      </w:r>
      <w:r>
        <w:rPr>
          <w:spacing w:val="-3"/>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899"/>
        </w:tabs>
        <w:spacing w:before="88"/>
        <w:ind w:left="820"/>
        <w:rPr>
          <w:rFonts w:ascii="Times New Roman"/>
        </w:rPr>
      </w:pPr>
      <w:r>
        <w:t>Anticipated/Estimated Dollar Amount or Percentage of Total Contract to Be</w:t>
      </w:r>
      <w:r>
        <w:rPr>
          <w:spacing w:val="-21"/>
        </w:rPr>
        <w:t xml:space="preserve"> </w:t>
      </w:r>
      <w:r>
        <w:t xml:space="preserve">Paid: </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4"/>
        <w:rPr>
          <w:rFonts w:ascii="Times New Roman"/>
          <w:sz w:val="13"/>
        </w:rPr>
      </w:pPr>
    </w:p>
    <w:p w:rsidR="00436FBC" w:rsidRDefault="00E279B8">
      <w:pPr>
        <w:pStyle w:val="BodyText"/>
        <w:tabs>
          <w:tab w:val="left" w:pos="10899"/>
        </w:tabs>
        <w:spacing w:before="89"/>
        <w:ind w:left="820"/>
        <w:rPr>
          <w:rFonts w:ascii="Times New Roman"/>
        </w:rPr>
      </w:pPr>
      <w:r>
        <w:t xml:space="preserve">Address: </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899"/>
        </w:tabs>
        <w:spacing w:before="88"/>
        <w:ind w:left="820"/>
        <w:rPr>
          <w:rFonts w:ascii="Times New Roman"/>
        </w:rPr>
      </w:pPr>
      <w:r>
        <w:t>Description of</w:t>
      </w:r>
      <w:r>
        <w:rPr>
          <w:spacing w:val="-14"/>
        </w:rPr>
        <w:t xml:space="preserve"> </w:t>
      </w:r>
      <w:r>
        <w:t xml:space="preserve">work: </w:t>
      </w:r>
      <w:r>
        <w:rPr>
          <w:spacing w:val="-1"/>
        </w:rPr>
        <w:t xml:space="preserve"> </w:t>
      </w:r>
      <w:r>
        <w:rPr>
          <w:rFonts w:ascii="Times New Roman"/>
          <w:u w:val="single"/>
        </w:rPr>
        <w:t xml:space="preserve"> </w:t>
      </w:r>
      <w:r>
        <w:rPr>
          <w:rFonts w:ascii="Times New Roman"/>
          <w:u w:val="single"/>
        </w:rPr>
        <w:tab/>
      </w:r>
    </w:p>
    <w:p w:rsidR="00436FBC" w:rsidRDefault="00436FBC">
      <w:pPr>
        <w:pStyle w:val="BodyText"/>
        <w:rPr>
          <w:rFonts w:ascii="Times New Roman"/>
        </w:rPr>
      </w:pPr>
    </w:p>
    <w:p w:rsidR="00436FBC" w:rsidRDefault="00436FBC">
      <w:pPr>
        <w:pStyle w:val="BodyText"/>
        <w:rPr>
          <w:rFonts w:ascii="Times New Roman"/>
        </w:rPr>
      </w:pPr>
    </w:p>
    <w:p w:rsidR="00436FBC" w:rsidRDefault="00436FBC">
      <w:pPr>
        <w:pStyle w:val="BodyText"/>
        <w:rPr>
          <w:rFonts w:ascii="Times New Roman"/>
        </w:rPr>
      </w:pPr>
    </w:p>
    <w:p w:rsidR="00436FBC" w:rsidRDefault="00436FBC">
      <w:pPr>
        <w:pStyle w:val="BodyText"/>
        <w:spacing w:before="3"/>
        <w:rPr>
          <w:rFonts w:ascii="Times New Roman"/>
          <w:sz w:val="17"/>
        </w:rPr>
      </w:pPr>
    </w:p>
    <w:p w:rsidR="00436FBC" w:rsidRDefault="00E279B8">
      <w:pPr>
        <w:pStyle w:val="BodyText"/>
        <w:tabs>
          <w:tab w:val="left" w:pos="10899"/>
        </w:tabs>
        <w:spacing w:before="88"/>
        <w:ind w:left="820"/>
        <w:rPr>
          <w:rFonts w:ascii="Times New Roman"/>
        </w:rPr>
      </w:pPr>
      <w:r>
        <w:t>Subcontractor</w:t>
      </w:r>
      <w:r>
        <w:rPr>
          <w:spacing w:val="-3"/>
        </w:rPr>
        <w:t xml:space="preserve"> </w:t>
      </w:r>
      <w:r>
        <w:t xml:space="preserve">Name: </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899"/>
        </w:tabs>
        <w:spacing w:before="88"/>
        <w:ind w:left="820"/>
        <w:rPr>
          <w:rFonts w:ascii="Times New Roman"/>
        </w:rPr>
      </w:pPr>
      <w:r>
        <w:t>Business</w:t>
      </w:r>
      <w:r>
        <w:rPr>
          <w:spacing w:val="-6"/>
        </w:rPr>
        <w:t xml:space="preserve"> </w:t>
      </w:r>
      <w:r>
        <w:t>Enterprise</w:t>
      </w:r>
      <w:r>
        <w:rPr>
          <w:spacing w:val="-5"/>
        </w:rPr>
        <w:t xml:space="preserve"> </w:t>
      </w:r>
      <w:r>
        <w:t>Program</w:t>
      </w:r>
      <w:r>
        <w:rPr>
          <w:spacing w:val="-7"/>
        </w:rPr>
        <w:t xml:space="preserve"> </w:t>
      </w:r>
      <w:r>
        <w:t>(BEP)</w:t>
      </w:r>
      <w:r>
        <w:rPr>
          <w:spacing w:val="-5"/>
        </w:rPr>
        <w:t xml:space="preserve"> </w:t>
      </w:r>
      <w:r>
        <w:t>Certification</w:t>
      </w:r>
      <w:r>
        <w:rPr>
          <w:spacing w:val="-5"/>
        </w:rPr>
        <w:t xml:space="preserve"> </w:t>
      </w:r>
      <w:r>
        <w:t>#</w:t>
      </w:r>
      <w:r>
        <w:rPr>
          <w:spacing w:val="-5"/>
        </w:rPr>
        <w:t xml:space="preserve"> </w:t>
      </w:r>
      <w:r>
        <w:t>(if</w:t>
      </w:r>
      <w:r>
        <w:rPr>
          <w:spacing w:val="-6"/>
        </w:rPr>
        <w:t xml:space="preserve"> </w:t>
      </w:r>
      <w:r>
        <w:t>applicable):</w:t>
      </w:r>
      <w:r>
        <w:rPr>
          <w:spacing w:val="-3"/>
        </w:rPr>
        <w:t xml:space="preserve"> </w:t>
      </w:r>
      <w:r>
        <w:rPr>
          <w:rFonts w:ascii="Times New Roman"/>
          <w:u w:val="single"/>
        </w:rPr>
        <w:t xml:space="preserve"> </w:t>
      </w:r>
      <w:r>
        <w:rPr>
          <w:rFonts w:ascii="Times New Roman"/>
          <w:u w:val="single"/>
        </w:rPr>
        <w:tab/>
      </w:r>
    </w:p>
    <w:p w:rsidR="00436FBC" w:rsidRDefault="00436FBC">
      <w:pPr>
        <w:pStyle w:val="BodyText"/>
        <w:spacing w:before="4"/>
        <w:rPr>
          <w:rFonts w:ascii="Times New Roman"/>
          <w:sz w:val="13"/>
        </w:rPr>
      </w:pPr>
    </w:p>
    <w:p w:rsidR="00436FBC" w:rsidRDefault="00E279B8">
      <w:pPr>
        <w:pStyle w:val="BodyText"/>
        <w:tabs>
          <w:tab w:val="left" w:pos="10899"/>
        </w:tabs>
        <w:spacing w:before="89"/>
        <w:ind w:left="820"/>
        <w:rPr>
          <w:rFonts w:ascii="Times New Roman"/>
        </w:rPr>
      </w:pPr>
      <w:r>
        <w:t>Anticipated/Estimated Dollar Amount or Percentage of Total Contract to Be</w:t>
      </w:r>
      <w:r>
        <w:rPr>
          <w:spacing w:val="-21"/>
        </w:rPr>
        <w:t xml:space="preserve"> </w:t>
      </w:r>
      <w:r>
        <w:t xml:space="preserve">Paid: </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899"/>
        </w:tabs>
        <w:spacing w:before="88"/>
        <w:ind w:left="820"/>
        <w:rPr>
          <w:rFonts w:ascii="Times New Roman"/>
        </w:rPr>
      </w:pPr>
      <w:r>
        <w:t xml:space="preserve">Address: </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5"/>
        <w:rPr>
          <w:rFonts w:ascii="Times New Roman"/>
          <w:sz w:val="13"/>
        </w:rPr>
      </w:pPr>
    </w:p>
    <w:p w:rsidR="00436FBC" w:rsidRDefault="00E279B8">
      <w:pPr>
        <w:pStyle w:val="BodyText"/>
        <w:tabs>
          <w:tab w:val="left" w:pos="10899"/>
        </w:tabs>
        <w:spacing w:before="89"/>
        <w:ind w:left="820"/>
        <w:rPr>
          <w:rFonts w:ascii="Times New Roman"/>
        </w:rPr>
      </w:pPr>
      <w:r>
        <w:t>Description of</w:t>
      </w:r>
      <w:r>
        <w:rPr>
          <w:spacing w:val="-14"/>
        </w:rPr>
        <w:t xml:space="preserve"> </w:t>
      </w:r>
      <w:r>
        <w:t xml:space="preserve">work: </w:t>
      </w:r>
      <w:r>
        <w:rPr>
          <w:spacing w:val="-1"/>
        </w:rPr>
        <w:t xml:space="preserve"> </w:t>
      </w:r>
      <w:r>
        <w:rPr>
          <w:rFonts w:ascii="Times New Roman"/>
          <w:u w:val="single"/>
        </w:rPr>
        <w:t xml:space="preserve"> </w:t>
      </w:r>
      <w:r>
        <w:rPr>
          <w:rFonts w:ascii="Times New Roman"/>
          <w:u w:val="single"/>
        </w:rPr>
        <w:tab/>
      </w:r>
    </w:p>
    <w:p w:rsidR="00436FBC" w:rsidRDefault="00436FBC">
      <w:pPr>
        <w:pStyle w:val="BodyText"/>
        <w:rPr>
          <w:rFonts w:ascii="Times New Roman"/>
        </w:rPr>
      </w:pPr>
    </w:p>
    <w:p w:rsidR="00436FBC" w:rsidRDefault="00436FBC">
      <w:pPr>
        <w:pStyle w:val="BodyText"/>
        <w:rPr>
          <w:rFonts w:ascii="Times New Roman"/>
        </w:rPr>
      </w:pPr>
    </w:p>
    <w:p w:rsidR="00436FBC" w:rsidRDefault="00436FBC">
      <w:pPr>
        <w:pStyle w:val="BodyText"/>
        <w:spacing w:before="5"/>
        <w:rPr>
          <w:rFonts w:ascii="Times New Roman"/>
          <w:sz w:val="18"/>
        </w:rPr>
      </w:pPr>
    </w:p>
    <w:p w:rsidR="00436FBC" w:rsidRDefault="00E279B8">
      <w:pPr>
        <w:pStyle w:val="ListParagraph"/>
        <w:numPr>
          <w:ilvl w:val="0"/>
          <w:numId w:val="19"/>
        </w:numPr>
        <w:tabs>
          <w:tab w:val="left" w:pos="819"/>
          <w:tab w:val="left" w:pos="820"/>
        </w:tabs>
        <w:spacing w:before="60"/>
        <w:ind w:left="820" w:right="119"/>
        <w:rPr>
          <w:sz w:val="20"/>
        </w:rPr>
      </w:pPr>
      <w:r>
        <w:rPr>
          <w:sz w:val="20"/>
        </w:rPr>
        <w:t>All subcontracts with an annual value of $50,000 or more must include the Subcontractor Standard Certifications and the Disclosures</w:t>
      </w:r>
      <w:r>
        <w:rPr>
          <w:spacing w:val="-5"/>
          <w:sz w:val="20"/>
        </w:rPr>
        <w:t xml:space="preserve"> </w:t>
      </w:r>
      <w:r>
        <w:rPr>
          <w:sz w:val="20"/>
        </w:rPr>
        <w:t>and</w:t>
      </w:r>
      <w:r>
        <w:rPr>
          <w:spacing w:val="-5"/>
          <w:sz w:val="20"/>
        </w:rPr>
        <w:t xml:space="preserve"> </w:t>
      </w:r>
      <w:r>
        <w:rPr>
          <w:sz w:val="20"/>
        </w:rPr>
        <w:t>Conflicts</w:t>
      </w:r>
      <w:r>
        <w:rPr>
          <w:spacing w:val="-5"/>
          <w:sz w:val="20"/>
        </w:rPr>
        <w:t xml:space="preserve"> </w:t>
      </w:r>
      <w:r>
        <w:rPr>
          <w:sz w:val="20"/>
        </w:rPr>
        <w:t>of</w:t>
      </w:r>
      <w:r>
        <w:rPr>
          <w:spacing w:val="-6"/>
          <w:sz w:val="20"/>
        </w:rPr>
        <w:t xml:space="preserve"> </w:t>
      </w:r>
      <w:r>
        <w:rPr>
          <w:sz w:val="20"/>
        </w:rPr>
        <w:t>Interest,</w:t>
      </w:r>
      <w:r>
        <w:rPr>
          <w:spacing w:val="-6"/>
          <w:sz w:val="20"/>
        </w:rPr>
        <w:t xml:space="preserve"> </w:t>
      </w:r>
      <w:r>
        <w:rPr>
          <w:sz w:val="20"/>
        </w:rPr>
        <w:t>completed</w:t>
      </w:r>
      <w:r>
        <w:rPr>
          <w:spacing w:val="-5"/>
          <w:sz w:val="20"/>
        </w:rPr>
        <w:t xml:space="preserve"> </w:t>
      </w:r>
      <w:r>
        <w:rPr>
          <w:sz w:val="20"/>
        </w:rPr>
        <w:t>and</w:t>
      </w:r>
      <w:r>
        <w:rPr>
          <w:spacing w:val="-5"/>
          <w:sz w:val="20"/>
        </w:rPr>
        <w:t xml:space="preserve"> </w:t>
      </w:r>
      <w:r>
        <w:rPr>
          <w:sz w:val="20"/>
        </w:rPr>
        <w:t>signed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subcontractor.</w:t>
      </w:r>
    </w:p>
    <w:p w:rsidR="00436FBC" w:rsidRDefault="00436FBC">
      <w:pPr>
        <w:rPr>
          <w:sz w:val="20"/>
        </w:rPr>
        <w:sectPr w:rsidR="00436FBC">
          <w:footerReference w:type="default" r:id="rId35"/>
          <w:pgSz w:w="12240" w:h="15840"/>
          <w:pgMar w:top="960" w:right="600" w:bottom="1260" w:left="620" w:header="0" w:footer="1074" w:gutter="0"/>
          <w:pgNumType w:start="46"/>
          <w:cols w:space="720"/>
        </w:sectPr>
      </w:pPr>
    </w:p>
    <w:p w:rsidR="00436FBC" w:rsidRDefault="00E279B8">
      <w:pPr>
        <w:pStyle w:val="Heading3"/>
        <w:spacing w:before="42"/>
        <w:ind w:left="3354"/>
        <w:jc w:val="left"/>
      </w:pPr>
      <w:bookmarkStart w:id="6" w:name="_TOC_250007"/>
      <w:bookmarkEnd w:id="6"/>
      <w:r>
        <w:lastRenderedPageBreak/>
        <w:t>ATTACHMENT EE – STANDARD CERTIFICATIONS</w:t>
      </w:r>
    </w:p>
    <w:p w:rsidR="00436FBC" w:rsidRDefault="00436FBC">
      <w:pPr>
        <w:pStyle w:val="BodyText"/>
        <w:rPr>
          <w:b/>
        </w:rPr>
      </w:pPr>
    </w:p>
    <w:p w:rsidR="00436FBC" w:rsidRDefault="00E279B8">
      <w:pPr>
        <w:pStyle w:val="BodyText"/>
        <w:ind w:left="120" w:right="117" w:hanging="1"/>
        <w:jc w:val="both"/>
      </w:pPr>
      <w:r>
        <w:t>Vendor acknowledges and agrees that compliance with this subsection in its entirety for the term of the contract and a</w:t>
      </w:r>
      <w:r w:rsidR="003304A9">
        <w:t xml:space="preserve">ny renewals </w:t>
      </w:r>
      <w:r>
        <w:t>is a material requirement and condition of this contract. By executing the contract Vendor certifies compliance with this subsection in</w:t>
      </w:r>
      <w:r>
        <w:rPr>
          <w:spacing w:val="-4"/>
        </w:rPr>
        <w:t xml:space="preserve"> </w:t>
      </w:r>
      <w:r>
        <w:t>its</w:t>
      </w:r>
      <w:r>
        <w:rPr>
          <w:spacing w:val="-4"/>
        </w:rPr>
        <w:t xml:space="preserve"> </w:t>
      </w:r>
      <w:r>
        <w:t>entirety,</w:t>
      </w:r>
      <w:r>
        <w:rPr>
          <w:spacing w:val="-6"/>
        </w:rPr>
        <w:t xml:space="preserve"> </w:t>
      </w:r>
      <w:r>
        <w:t>and</w:t>
      </w:r>
      <w:r>
        <w:rPr>
          <w:spacing w:val="-4"/>
        </w:rPr>
        <w:t xml:space="preserve"> </w:t>
      </w:r>
      <w:r>
        <w:t>is</w:t>
      </w:r>
      <w:r>
        <w:rPr>
          <w:spacing w:val="-6"/>
        </w:rPr>
        <w:t xml:space="preserve"> </w:t>
      </w:r>
      <w:r>
        <w:t>under</w:t>
      </w:r>
      <w:r>
        <w:rPr>
          <w:spacing w:val="-4"/>
        </w:rPr>
        <w:t xml:space="preserve"> </w:t>
      </w:r>
      <w:r>
        <w:t>a</w:t>
      </w:r>
      <w:r>
        <w:rPr>
          <w:spacing w:val="-5"/>
        </w:rPr>
        <w:t xml:space="preserve"> </w:t>
      </w:r>
      <w:r>
        <w:t>continuing</w:t>
      </w:r>
      <w:r>
        <w:rPr>
          <w:spacing w:val="-3"/>
        </w:rPr>
        <w:t xml:space="preserve"> </w:t>
      </w:r>
      <w:r>
        <w:t>obligation</w:t>
      </w:r>
      <w:r>
        <w:rPr>
          <w:spacing w:val="-4"/>
        </w:rPr>
        <w:t xml:space="preserve"> </w:t>
      </w:r>
      <w:r>
        <w:t>to</w:t>
      </w:r>
      <w:r>
        <w:rPr>
          <w:spacing w:val="-4"/>
        </w:rPr>
        <w:t xml:space="preserve"> </w:t>
      </w:r>
      <w:r>
        <w:t>remain</w:t>
      </w:r>
      <w:r>
        <w:rPr>
          <w:spacing w:val="-4"/>
        </w:rPr>
        <w:t xml:space="preserve"> </w:t>
      </w:r>
      <w:r>
        <w:t>in</w:t>
      </w:r>
      <w:r>
        <w:rPr>
          <w:spacing w:val="-5"/>
        </w:rPr>
        <w:t xml:space="preserve"> </w:t>
      </w:r>
      <w:r>
        <w:t>compliance</w:t>
      </w:r>
      <w:r>
        <w:rPr>
          <w:spacing w:val="-5"/>
        </w:rPr>
        <w:t xml:space="preserve"> </w:t>
      </w:r>
      <w:r>
        <w:t>and</w:t>
      </w:r>
      <w:r>
        <w:rPr>
          <w:spacing w:val="-5"/>
        </w:rPr>
        <w:t xml:space="preserve"> </w:t>
      </w:r>
      <w:r>
        <w:t>report</w:t>
      </w:r>
      <w:r>
        <w:rPr>
          <w:spacing w:val="-5"/>
        </w:rPr>
        <w:t xml:space="preserve"> </w:t>
      </w:r>
      <w:r>
        <w:t>any</w:t>
      </w:r>
      <w:r>
        <w:rPr>
          <w:spacing w:val="-5"/>
        </w:rPr>
        <w:t xml:space="preserve"> </w:t>
      </w:r>
      <w:r>
        <w:t>non‐compliance.</w:t>
      </w:r>
    </w:p>
    <w:p w:rsidR="00436FBC" w:rsidRDefault="00436FBC">
      <w:pPr>
        <w:pStyle w:val="BodyText"/>
        <w:spacing w:before="12"/>
        <w:rPr>
          <w:sz w:val="19"/>
        </w:rPr>
      </w:pPr>
    </w:p>
    <w:p w:rsidR="00436FBC" w:rsidRDefault="00E279B8">
      <w:pPr>
        <w:pStyle w:val="BodyText"/>
        <w:ind w:left="120" w:right="118" w:hanging="1"/>
        <w:jc w:val="both"/>
      </w:pPr>
      <w:r>
        <w:t>This subsection, in its entirety, applies to subcontractors used on the contract. Vendor shall include these Standard Certifications in any subcontract used in the performance of the contract using the Standard Subcontractor Certification form provided by the University.</w:t>
      </w:r>
    </w:p>
    <w:p w:rsidR="00436FBC" w:rsidRDefault="00436FBC">
      <w:pPr>
        <w:pStyle w:val="BodyText"/>
      </w:pPr>
    </w:p>
    <w:p w:rsidR="00436FBC" w:rsidRDefault="00E279B8">
      <w:pPr>
        <w:pStyle w:val="BodyText"/>
        <w:ind w:left="119" w:right="116"/>
        <w:jc w:val="both"/>
      </w:pPr>
      <w:r>
        <w:t>If this contract extends over multiple fiscal years, including the initial term and all renewals, Vendor and its subcontractors shall confirm compliance with this section in the manner and format determined by the University by the date specified by the University and in no event later than July 1 of each year that this contract remains in effect.</w:t>
      </w:r>
    </w:p>
    <w:p w:rsidR="00436FBC" w:rsidRDefault="00436FBC">
      <w:pPr>
        <w:pStyle w:val="BodyText"/>
      </w:pPr>
    </w:p>
    <w:p w:rsidR="00436FBC" w:rsidRDefault="00E279B8">
      <w:pPr>
        <w:pStyle w:val="BodyText"/>
        <w:ind w:left="119" w:right="118"/>
        <w:jc w:val="both"/>
      </w:pPr>
      <w:r>
        <w:t>If the Parties determine that any certification in this section is not applicable to this contract it may be stricken without affecting the remaining subsections.</w:t>
      </w:r>
    </w:p>
    <w:p w:rsidR="00436FBC" w:rsidRDefault="00436FBC">
      <w:pPr>
        <w:pStyle w:val="BodyText"/>
      </w:pPr>
    </w:p>
    <w:p w:rsidR="00436FBC" w:rsidRDefault="00E279B8">
      <w:pPr>
        <w:pStyle w:val="ListParagraph"/>
        <w:numPr>
          <w:ilvl w:val="0"/>
          <w:numId w:val="18"/>
        </w:numPr>
        <w:tabs>
          <w:tab w:val="left" w:pos="839"/>
          <w:tab w:val="left" w:pos="840"/>
        </w:tabs>
        <w:ind w:right="117"/>
        <w:jc w:val="both"/>
        <w:rPr>
          <w:sz w:val="20"/>
        </w:rPr>
      </w:pPr>
      <w:r>
        <w:rPr>
          <w:sz w:val="20"/>
        </w:rPr>
        <w:t>As part of each certification, Vendor acknowledges and agrees that should Vendor or its subcontractors provide false information, or fail to be or remain in compliance with the Standard Certification requirements, one or more of the following sanctions will</w:t>
      </w:r>
      <w:r>
        <w:rPr>
          <w:spacing w:val="-17"/>
          <w:sz w:val="20"/>
        </w:rPr>
        <w:t xml:space="preserve"> </w:t>
      </w:r>
      <w:r>
        <w:rPr>
          <w:sz w:val="20"/>
        </w:rPr>
        <w:t>apply:</w:t>
      </w:r>
    </w:p>
    <w:p w:rsidR="00436FBC" w:rsidRDefault="00436FBC">
      <w:pPr>
        <w:pStyle w:val="BodyText"/>
      </w:pPr>
    </w:p>
    <w:p w:rsidR="00436FBC" w:rsidRDefault="00E279B8">
      <w:pPr>
        <w:pStyle w:val="ListParagraph"/>
        <w:numPr>
          <w:ilvl w:val="1"/>
          <w:numId w:val="18"/>
        </w:numPr>
        <w:tabs>
          <w:tab w:val="left" w:pos="1559"/>
          <w:tab w:val="left" w:pos="1560"/>
        </w:tabs>
        <w:rPr>
          <w:sz w:val="20"/>
        </w:rPr>
      </w:pPr>
      <w:r>
        <w:rPr>
          <w:sz w:val="20"/>
        </w:rPr>
        <w:t>the contract may be void by operation of</w:t>
      </w:r>
      <w:r>
        <w:rPr>
          <w:spacing w:val="-19"/>
          <w:sz w:val="20"/>
        </w:rPr>
        <w:t xml:space="preserve"> </w:t>
      </w:r>
      <w:r>
        <w:rPr>
          <w:sz w:val="20"/>
        </w:rPr>
        <w:t>law,</w:t>
      </w:r>
    </w:p>
    <w:p w:rsidR="00436FBC" w:rsidRDefault="00E279B8">
      <w:pPr>
        <w:pStyle w:val="ListParagraph"/>
        <w:numPr>
          <w:ilvl w:val="1"/>
          <w:numId w:val="18"/>
        </w:numPr>
        <w:tabs>
          <w:tab w:val="left" w:pos="1559"/>
          <w:tab w:val="left" w:pos="1560"/>
        </w:tabs>
        <w:spacing w:line="244" w:lineRule="exact"/>
        <w:rPr>
          <w:sz w:val="20"/>
        </w:rPr>
      </w:pPr>
      <w:r>
        <w:rPr>
          <w:sz w:val="20"/>
        </w:rPr>
        <w:t>the Chief Procurement Officer may void the contract,</w:t>
      </w:r>
      <w:r>
        <w:rPr>
          <w:spacing w:val="-26"/>
          <w:sz w:val="20"/>
        </w:rPr>
        <w:t xml:space="preserve"> </w:t>
      </w:r>
      <w:r>
        <w:rPr>
          <w:sz w:val="20"/>
        </w:rPr>
        <w:t>and</w:t>
      </w:r>
    </w:p>
    <w:p w:rsidR="00436FBC" w:rsidRDefault="00E279B8">
      <w:pPr>
        <w:pStyle w:val="ListParagraph"/>
        <w:numPr>
          <w:ilvl w:val="1"/>
          <w:numId w:val="18"/>
        </w:numPr>
        <w:tabs>
          <w:tab w:val="left" w:pos="1559"/>
          <w:tab w:val="left" w:pos="1560"/>
        </w:tabs>
        <w:ind w:right="117"/>
        <w:rPr>
          <w:sz w:val="20"/>
        </w:rPr>
      </w:pPr>
      <w:r>
        <w:rPr>
          <w:sz w:val="20"/>
        </w:rPr>
        <w:t>the Vendor and it subcontractors may be subject to one or more of the following:</w:t>
      </w:r>
      <w:r w:rsidR="003304A9">
        <w:rPr>
          <w:sz w:val="20"/>
        </w:rPr>
        <w:t xml:space="preserve"> suspension, debarment, denial </w:t>
      </w:r>
      <w:r>
        <w:rPr>
          <w:sz w:val="20"/>
        </w:rPr>
        <w:t>of payment, civil fine, or criminal</w:t>
      </w:r>
      <w:r>
        <w:rPr>
          <w:spacing w:val="-20"/>
          <w:sz w:val="20"/>
        </w:rPr>
        <w:t xml:space="preserve"> </w:t>
      </w:r>
      <w:r>
        <w:rPr>
          <w:sz w:val="20"/>
        </w:rPr>
        <w:t>penalty.</w:t>
      </w:r>
    </w:p>
    <w:p w:rsidR="00436FBC" w:rsidRDefault="00436FBC">
      <w:pPr>
        <w:pStyle w:val="BodyText"/>
        <w:spacing w:before="1"/>
      </w:pPr>
    </w:p>
    <w:p w:rsidR="00436FBC" w:rsidRDefault="00E279B8">
      <w:pPr>
        <w:pStyle w:val="BodyText"/>
        <w:ind w:left="839" w:right="355"/>
      </w:pPr>
      <w:r>
        <w:t>Identifying a sanction or failing to identify a sanction in relation to any of the specific certifications does not waive imposition of other sanctions or preclude application of sanctions not specifically identified.</w:t>
      </w:r>
    </w:p>
    <w:p w:rsidR="00436FBC" w:rsidRDefault="00436FBC">
      <w:pPr>
        <w:pStyle w:val="BodyText"/>
      </w:pPr>
    </w:p>
    <w:p w:rsidR="00436FBC" w:rsidRDefault="00E279B8">
      <w:pPr>
        <w:pStyle w:val="ListParagraph"/>
        <w:numPr>
          <w:ilvl w:val="0"/>
          <w:numId w:val="18"/>
        </w:numPr>
        <w:tabs>
          <w:tab w:val="left" w:pos="839"/>
          <w:tab w:val="left" w:pos="840"/>
        </w:tabs>
        <w:ind w:left="840" w:right="116" w:hanging="721"/>
        <w:jc w:val="both"/>
        <w:rPr>
          <w:sz w:val="20"/>
        </w:rPr>
      </w:pPr>
      <w:r>
        <w:rPr>
          <w:sz w:val="20"/>
        </w:rPr>
        <w:t>Vendor certifies it and its employees will comply with applicable provisions of the United States. Civil Rights Act, Section  504 of the Federal Rehabilitation Act, the Americans with Disabilities Act, and applicable rules in performance of this contract.</w:t>
      </w:r>
    </w:p>
    <w:p w:rsidR="00436FBC" w:rsidRDefault="00436FBC">
      <w:pPr>
        <w:pStyle w:val="BodyText"/>
        <w:spacing w:before="12"/>
        <w:rPr>
          <w:sz w:val="19"/>
        </w:rPr>
      </w:pPr>
    </w:p>
    <w:p w:rsidR="00436FBC" w:rsidRDefault="00E279B8">
      <w:pPr>
        <w:pStyle w:val="ListParagraph"/>
        <w:numPr>
          <w:ilvl w:val="0"/>
          <w:numId w:val="18"/>
        </w:numPr>
        <w:tabs>
          <w:tab w:val="left" w:pos="840"/>
          <w:tab w:val="left" w:pos="841"/>
        </w:tabs>
        <w:ind w:left="840" w:right="117"/>
        <w:jc w:val="both"/>
        <w:rPr>
          <w:sz w:val="20"/>
        </w:rPr>
      </w:pPr>
      <w:r>
        <w:rPr>
          <w:b/>
          <w:sz w:val="20"/>
        </w:rPr>
        <w:t xml:space="preserve">This applies to individuals, sole proprietorships, partnerships and LLCs, but is not otherwise applicable. </w:t>
      </w:r>
      <w:r>
        <w:rPr>
          <w:sz w:val="20"/>
        </w:rPr>
        <w:t>Vendor, if an individual, sole proprietor, partner or an individual as member of a LLC, certifies he/she is not in default on an educational loan.  5 ILCS</w:t>
      </w:r>
      <w:r>
        <w:rPr>
          <w:spacing w:val="-10"/>
          <w:sz w:val="20"/>
        </w:rPr>
        <w:t xml:space="preserve"> </w:t>
      </w:r>
      <w:r>
        <w:rPr>
          <w:sz w:val="20"/>
        </w:rPr>
        <w:t>385/3.</w:t>
      </w:r>
    </w:p>
    <w:p w:rsidR="00436FBC" w:rsidRDefault="00436FBC">
      <w:pPr>
        <w:pStyle w:val="BodyText"/>
        <w:spacing w:before="12"/>
        <w:rPr>
          <w:sz w:val="19"/>
        </w:rPr>
      </w:pPr>
    </w:p>
    <w:p w:rsidR="00436FBC" w:rsidRDefault="00E279B8">
      <w:pPr>
        <w:pStyle w:val="ListParagraph"/>
        <w:numPr>
          <w:ilvl w:val="0"/>
          <w:numId w:val="18"/>
        </w:numPr>
        <w:tabs>
          <w:tab w:val="left" w:pos="840"/>
          <w:tab w:val="left" w:pos="841"/>
        </w:tabs>
        <w:ind w:right="117" w:hanging="719"/>
        <w:jc w:val="both"/>
        <w:rPr>
          <w:sz w:val="20"/>
        </w:rPr>
      </w:pPr>
      <w:r>
        <w:rPr>
          <w:sz w:val="20"/>
        </w:rPr>
        <w:t>Vendor certifies that it is a legal entity authorized to do business in Illinois prior to submission of a bid, offer, or proposal.  30 ILCS 500/1.15.8,</w:t>
      </w:r>
      <w:r>
        <w:rPr>
          <w:spacing w:val="-34"/>
          <w:sz w:val="20"/>
        </w:rPr>
        <w:t xml:space="preserve"> </w:t>
      </w:r>
      <w:r>
        <w:rPr>
          <w:sz w:val="20"/>
        </w:rPr>
        <w:t>20‐43.</w:t>
      </w:r>
    </w:p>
    <w:p w:rsidR="00436FBC" w:rsidRDefault="00436FBC">
      <w:pPr>
        <w:pStyle w:val="BodyText"/>
        <w:spacing w:before="12"/>
        <w:rPr>
          <w:sz w:val="19"/>
        </w:rPr>
      </w:pPr>
    </w:p>
    <w:p w:rsidR="00436FBC" w:rsidRDefault="00E279B8">
      <w:pPr>
        <w:pStyle w:val="ListParagraph"/>
        <w:numPr>
          <w:ilvl w:val="0"/>
          <w:numId w:val="18"/>
        </w:numPr>
        <w:tabs>
          <w:tab w:val="left" w:pos="839"/>
          <w:tab w:val="left" w:pos="840"/>
        </w:tabs>
        <w:ind w:right="117"/>
        <w:jc w:val="both"/>
        <w:rPr>
          <w:sz w:val="20"/>
        </w:rPr>
      </w:pPr>
      <w:r>
        <w:rPr>
          <w:b/>
          <w:sz w:val="20"/>
        </w:rPr>
        <w:t xml:space="preserve">This applies only to certain service contracts and does NOT include contracts for professional or artistic services. </w:t>
      </w:r>
      <w:r>
        <w:rPr>
          <w:sz w:val="20"/>
        </w:rPr>
        <w:t>To the extent there was a current Vendor providing the services covered by this contract and the employees of that Vendor who provided those services were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w:t>
      </w:r>
      <w:r w:rsidR="003304A9">
        <w:rPr>
          <w:sz w:val="20"/>
        </w:rPr>
        <w:t>ectrical service contracts. 30</w:t>
      </w:r>
      <w:r>
        <w:rPr>
          <w:sz w:val="20"/>
        </w:rPr>
        <w:t xml:space="preserve"> </w:t>
      </w:r>
      <w:r>
        <w:rPr>
          <w:w w:val="95"/>
          <w:sz w:val="20"/>
        </w:rPr>
        <w:t>ILCS</w:t>
      </w:r>
      <w:r>
        <w:rPr>
          <w:spacing w:val="33"/>
          <w:w w:val="95"/>
          <w:sz w:val="20"/>
        </w:rPr>
        <w:t xml:space="preserve"> </w:t>
      </w:r>
      <w:r>
        <w:rPr>
          <w:w w:val="95"/>
          <w:sz w:val="20"/>
        </w:rPr>
        <w:t>500/25‐80.</w:t>
      </w:r>
    </w:p>
    <w:p w:rsidR="00436FBC" w:rsidRDefault="00436FBC">
      <w:pPr>
        <w:pStyle w:val="BodyText"/>
        <w:spacing w:before="12"/>
        <w:rPr>
          <w:sz w:val="19"/>
        </w:rPr>
      </w:pPr>
    </w:p>
    <w:p w:rsidR="00436FBC" w:rsidRDefault="00E279B8">
      <w:pPr>
        <w:pStyle w:val="ListParagraph"/>
        <w:numPr>
          <w:ilvl w:val="0"/>
          <w:numId w:val="18"/>
        </w:numPr>
        <w:tabs>
          <w:tab w:val="left" w:pos="839"/>
          <w:tab w:val="left" w:pos="840"/>
        </w:tabs>
        <w:ind w:right="119" w:hanging="719"/>
        <w:jc w:val="both"/>
        <w:rPr>
          <w:sz w:val="20"/>
        </w:rPr>
      </w:pPr>
      <w:r>
        <w:rPr>
          <w:sz w:val="20"/>
        </w:rPr>
        <w:t>Vendor certifies it has neither been convicted of bribing or attempting to bribe an officer or employee of the State of Illinois or any other State, nor made an admission of guilt of such conduct that is a matter of record. 30 ILCS</w:t>
      </w:r>
      <w:r>
        <w:rPr>
          <w:spacing w:val="-30"/>
          <w:sz w:val="20"/>
        </w:rPr>
        <w:t xml:space="preserve"> </w:t>
      </w:r>
      <w:r>
        <w:rPr>
          <w:sz w:val="20"/>
        </w:rPr>
        <w:t>500/50‐5.</w:t>
      </w:r>
    </w:p>
    <w:p w:rsidR="00436FBC" w:rsidRDefault="00436FBC">
      <w:pPr>
        <w:pStyle w:val="BodyText"/>
        <w:spacing w:before="12"/>
        <w:rPr>
          <w:sz w:val="19"/>
        </w:rPr>
      </w:pPr>
    </w:p>
    <w:p w:rsidR="00436FBC" w:rsidRDefault="00E279B8">
      <w:pPr>
        <w:pStyle w:val="ListParagraph"/>
        <w:numPr>
          <w:ilvl w:val="0"/>
          <w:numId w:val="18"/>
        </w:numPr>
        <w:tabs>
          <w:tab w:val="left" w:pos="839"/>
          <w:tab w:val="left" w:pos="840"/>
        </w:tabs>
        <w:ind w:right="117" w:hanging="719"/>
        <w:jc w:val="both"/>
        <w:rPr>
          <w:sz w:val="20"/>
        </w:rPr>
      </w:pPr>
      <w:r>
        <w:rPr>
          <w:sz w:val="20"/>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w:t>
      </w:r>
      <w:r>
        <w:rPr>
          <w:spacing w:val="-14"/>
          <w:sz w:val="20"/>
        </w:rPr>
        <w:t xml:space="preserve"> </w:t>
      </w:r>
      <w:r>
        <w:rPr>
          <w:sz w:val="20"/>
        </w:rPr>
        <w:t>500/50‐10.</w:t>
      </w:r>
    </w:p>
    <w:p w:rsidR="00436FBC" w:rsidRDefault="00436FBC">
      <w:pPr>
        <w:jc w:val="both"/>
        <w:rPr>
          <w:sz w:val="20"/>
        </w:rPr>
        <w:sectPr w:rsidR="00436FBC">
          <w:footerReference w:type="default" r:id="rId36"/>
          <w:pgSz w:w="12240" w:h="15840"/>
          <w:pgMar w:top="660" w:right="600" w:bottom="900" w:left="600" w:header="0" w:footer="714" w:gutter="0"/>
          <w:pgNumType w:start="47"/>
          <w:cols w:space="720"/>
        </w:sectPr>
      </w:pPr>
    </w:p>
    <w:p w:rsidR="00436FBC" w:rsidRDefault="00E279B8">
      <w:pPr>
        <w:pStyle w:val="ListParagraph"/>
        <w:numPr>
          <w:ilvl w:val="0"/>
          <w:numId w:val="18"/>
        </w:numPr>
        <w:tabs>
          <w:tab w:val="left" w:pos="839"/>
          <w:tab w:val="left" w:pos="840"/>
        </w:tabs>
        <w:spacing w:before="42"/>
        <w:ind w:right="116" w:hanging="719"/>
        <w:jc w:val="both"/>
        <w:rPr>
          <w:sz w:val="20"/>
        </w:rPr>
      </w:pPr>
      <w:r>
        <w:rPr>
          <w:sz w:val="20"/>
        </w:rPr>
        <w:lastRenderedPageBreak/>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30 ILCS</w:t>
      </w:r>
      <w:r>
        <w:rPr>
          <w:spacing w:val="11"/>
          <w:sz w:val="20"/>
        </w:rPr>
        <w:t xml:space="preserve"> </w:t>
      </w:r>
      <w:r>
        <w:rPr>
          <w:sz w:val="20"/>
        </w:rPr>
        <w:t>500/50‐10.5.</w:t>
      </w:r>
    </w:p>
    <w:p w:rsidR="00436FBC" w:rsidRDefault="00436FBC">
      <w:pPr>
        <w:pStyle w:val="BodyText"/>
        <w:spacing w:before="11"/>
        <w:rPr>
          <w:sz w:val="19"/>
        </w:rPr>
      </w:pPr>
    </w:p>
    <w:p w:rsidR="00436FBC" w:rsidRDefault="00E279B8">
      <w:pPr>
        <w:pStyle w:val="ListParagraph"/>
        <w:numPr>
          <w:ilvl w:val="0"/>
          <w:numId w:val="18"/>
        </w:numPr>
        <w:tabs>
          <w:tab w:val="left" w:pos="839"/>
          <w:tab w:val="left" w:pos="841"/>
        </w:tabs>
        <w:spacing w:before="1"/>
        <w:ind w:right="117" w:hanging="719"/>
        <w:jc w:val="both"/>
        <w:rPr>
          <w:sz w:val="20"/>
        </w:rPr>
      </w:pPr>
      <w:r>
        <w:rPr>
          <w:sz w:val="20"/>
        </w:rPr>
        <w:t>Vendor certifies it is not barred from having a contract with the State based on violating the prohibition on providing assistance to the State by reviewing, drafting, directing or preparing solicitation or similar documents for the State. 30 ILCS 500/50‐10.5e.</w:t>
      </w:r>
    </w:p>
    <w:p w:rsidR="00436FBC" w:rsidRDefault="00436FBC">
      <w:pPr>
        <w:pStyle w:val="BodyText"/>
      </w:pPr>
    </w:p>
    <w:p w:rsidR="00436FBC" w:rsidRDefault="00E279B8">
      <w:pPr>
        <w:pStyle w:val="ListParagraph"/>
        <w:numPr>
          <w:ilvl w:val="0"/>
          <w:numId w:val="18"/>
        </w:numPr>
        <w:tabs>
          <w:tab w:val="left" w:pos="840"/>
        </w:tabs>
        <w:ind w:right="119" w:hanging="719"/>
        <w:jc w:val="both"/>
        <w:rPr>
          <w:sz w:val="20"/>
        </w:rPr>
      </w:pPr>
      <w:r>
        <w:rPr>
          <w:sz w:val="20"/>
        </w:rPr>
        <w:t>Vendor certifies that it and its affiliates are not delinquent in the payment of any debt to the University or the State (or if delinquent,</w:t>
      </w:r>
      <w:r>
        <w:rPr>
          <w:spacing w:val="-6"/>
          <w:sz w:val="20"/>
        </w:rPr>
        <w:t xml:space="preserve"> </w:t>
      </w:r>
      <w:r>
        <w:rPr>
          <w:sz w:val="20"/>
        </w:rPr>
        <w:t>has</w:t>
      </w:r>
      <w:r>
        <w:rPr>
          <w:spacing w:val="-5"/>
          <w:sz w:val="20"/>
        </w:rPr>
        <w:t xml:space="preserve"> </w:t>
      </w:r>
      <w:r>
        <w:rPr>
          <w:sz w:val="20"/>
        </w:rPr>
        <w:t>entered</w:t>
      </w:r>
      <w:r>
        <w:rPr>
          <w:spacing w:val="-6"/>
          <w:sz w:val="20"/>
        </w:rPr>
        <w:t xml:space="preserve"> </w:t>
      </w:r>
      <w:r>
        <w:rPr>
          <w:sz w:val="20"/>
        </w:rPr>
        <w:t>into</w:t>
      </w:r>
      <w:r>
        <w:rPr>
          <w:spacing w:val="-6"/>
          <w:sz w:val="20"/>
        </w:rPr>
        <w:t xml:space="preserve"> </w:t>
      </w:r>
      <w:r>
        <w:rPr>
          <w:sz w:val="20"/>
        </w:rPr>
        <w:t>a</w:t>
      </w:r>
      <w:r>
        <w:rPr>
          <w:spacing w:val="-5"/>
          <w:sz w:val="20"/>
        </w:rPr>
        <w:t xml:space="preserve"> </w:t>
      </w:r>
      <w:r>
        <w:rPr>
          <w:sz w:val="20"/>
        </w:rPr>
        <w:t>deferred</w:t>
      </w:r>
      <w:r>
        <w:rPr>
          <w:spacing w:val="-5"/>
          <w:sz w:val="20"/>
        </w:rPr>
        <w:t xml:space="preserve"> </w:t>
      </w:r>
      <w:r>
        <w:rPr>
          <w:sz w:val="20"/>
        </w:rPr>
        <w:t>payment</w:t>
      </w:r>
      <w:r>
        <w:rPr>
          <w:spacing w:val="-5"/>
          <w:sz w:val="20"/>
        </w:rPr>
        <w:t xml:space="preserve"> </w:t>
      </w:r>
      <w:r>
        <w:rPr>
          <w:sz w:val="20"/>
        </w:rPr>
        <w:t>plan</w:t>
      </w:r>
      <w:r>
        <w:rPr>
          <w:spacing w:val="-5"/>
          <w:sz w:val="20"/>
        </w:rPr>
        <w:t xml:space="preserve"> </w:t>
      </w:r>
      <w:r>
        <w:rPr>
          <w:sz w:val="20"/>
        </w:rPr>
        <w:t>to</w:t>
      </w:r>
      <w:r>
        <w:rPr>
          <w:spacing w:val="-6"/>
          <w:sz w:val="20"/>
        </w:rPr>
        <w:t xml:space="preserve"> </w:t>
      </w:r>
      <w:r>
        <w:rPr>
          <w:sz w:val="20"/>
        </w:rPr>
        <w:t>pay</w:t>
      </w:r>
      <w:r>
        <w:rPr>
          <w:spacing w:val="-4"/>
          <w:sz w:val="20"/>
        </w:rPr>
        <w:t xml:space="preserve"> </w:t>
      </w:r>
      <w:r>
        <w:rPr>
          <w:sz w:val="20"/>
        </w:rPr>
        <w:t>the</w:t>
      </w:r>
      <w:r>
        <w:rPr>
          <w:spacing w:val="-6"/>
          <w:sz w:val="20"/>
        </w:rPr>
        <w:t xml:space="preserve"> </w:t>
      </w:r>
      <w:r>
        <w:rPr>
          <w:sz w:val="20"/>
        </w:rPr>
        <w:t>debt).</w:t>
      </w:r>
      <w:r>
        <w:rPr>
          <w:spacing w:val="35"/>
          <w:sz w:val="20"/>
        </w:rPr>
        <w:t xml:space="preserve"> </w:t>
      </w:r>
      <w:r>
        <w:rPr>
          <w:sz w:val="20"/>
        </w:rPr>
        <w:t>30</w:t>
      </w:r>
      <w:r>
        <w:rPr>
          <w:spacing w:val="-5"/>
          <w:sz w:val="20"/>
        </w:rPr>
        <w:t xml:space="preserve"> </w:t>
      </w:r>
      <w:r>
        <w:rPr>
          <w:sz w:val="20"/>
        </w:rPr>
        <w:t>ILCS</w:t>
      </w:r>
      <w:r>
        <w:rPr>
          <w:spacing w:val="-6"/>
          <w:sz w:val="20"/>
        </w:rPr>
        <w:t xml:space="preserve"> </w:t>
      </w:r>
      <w:r>
        <w:rPr>
          <w:sz w:val="20"/>
        </w:rPr>
        <w:t>500/50‐11,</w:t>
      </w:r>
      <w:r>
        <w:rPr>
          <w:spacing w:val="-6"/>
          <w:sz w:val="20"/>
        </w:rPr>
        <w:t xml:space="preserve"> </w:t>
      </w:r>
      <w:r>
        <w:rPr>
          <w:sz w:val="20"/>
        </w:rPr>
        <w:t>50‐60.</w:t>
      </w:r>
    </w:p>
    <w:p w:rsidR="00436FBC" w:rsidRDefault="00436FBC">
      <w:pPr>
        <w:pStyle w:val="BodyText"/>
        <w:spacing w:before="12"/>
        <w:rPr>
          <w:sz w:val="19"/>
        </w:rPr>
      </w:pPr>
    </w:p>
    <w:p w:rsidR="00436FBC" w:rsidRDefault="00E279B8">
      <w:pPr>
        <w:pStyle w:val="ListParagraph"/>
        <w:numPr>
          <w:ilvl w:val="0"/>
          <w:numId w:val="18"/>
        </w:numPr>
        <w:tabs>
          <w:tab w:val="left" w:pos="840"/>
        </w:tabs>
        <w:ind w:left="840" w:right="118"/>
        <w:jc w:val="both"/>
        <w:rPr>
          <w:sz w:val="20"/>
        </w:rPr>
      </w:pPr>
      <w:r>
        <w:rPr>
          <w:sz w:val="20"/>
        </w:rPr>
        <w:t>Vendor certifies that it and all affiliates shall collect and remit Illinois Use Tax on all sales of tangible personal property into the State of Illinois in accordance with provisions of the Illinois Use Tax Act. 30 ILCS</w:t>
      </w:r>
      <w:r>
        <w:rPr>
          <w:spacing w:val="-28"/>
          <w:sz w:val="20"/>
        </w:rPr>
        <w:t xml:space="preserve"> </w:t>
      </w:r>
      <w:r>
        <w:rPr>
          <w:sz w:val="20"/>
        </w:rPr>
        <w:t>500/50‐12.</w:t>
      </w:r>
    </w:p>
    <w:p w:rsidR="00436FBC" w:rsidRDefault="00436FBC">
      <w:pPr>
        <w:pStyle w:val="BodyText"/>
        <w:spacing w:before="12"/>
        <w:rPr>
          <w:sz w:val="19"/>
        </w:rPr>
      </w:pPr>
    </w:p>
    <w:p w:rsidR="00436FBC" w:rsidRDefault="00E279B8">
      <w:pPr>
        <w:pStyle w:val="ListParagraph"/>
        <w:numPr>
          <w:ilvl w:val="0"/>
          <w:numId w:val="18"/>
        </w:numPr>
        <w:tabs>
          <w:tab w:val="left" w:pos="840"/>
        </w:tabs>
        <w:ind w:right="118"/>
        <w:jc w:val="both"/>
        <w:rPr>
          <w:sz w:val="20"/>
        </w:rPr>
      </w:pPr>
      <w:r>
        <w:rPr>
          <w:sz w:val="20"/>
        </w:rPr>
        <w:t>Vendor certifies that it has not been found by a court or the Pollution Control Board to have committed a willful or knowing violation of the Environmental Protection Act within the last five years, and is therefore not barred from being awarded a contract.  30 ILCS</w:t>
      </w:r>
      <w:r>
        <w:rPr>
          <w:spacing w:val="-33"/>
          <w:sz w:val="20"/>
        </w:rPr>
        <w:t xml:space="preserve"> </w:t>
      </w:r>
      <w:r>
        <w:rPr>
          <w:sz w:val="20"/>
        </w:rPr>
        <w:t>500/50‐14.</w:t>
      </w:r>
    </w:p>
    <w:p w:rsidR="00436FBC" w:rsidRDefault="00436FBC">
      <w:pPr>
        <w:pStyle w:val="BodyText"/>
        <w:spacing w:before="12"/>
        <w:rPr>
          <w:sz w:val="19"/>
        </w:rPr>
      </w:pPr>
    </w:p>
    <w:p w:rsidR="00436FBC" w:rsidRDefault="00E279B8">
      <w:pPr>
        <w:pStyle w:val="ListParagraph"/>
        <w:numPr>
          <w:ilvl w:val="0"/>
          <w:numId w:val="18"/>
        </w:numPr>
        <w:tabs>
          <w:tab w:val="left" w:pos="840"/>
        </w:tabs>
        <w:ind w:left="840" w:right="116" w:hanging="721"/>
        <w:jc w:val="both"/>
        <w:rPr>
          <w:sz w:val="20"/>
        </w:rPr>
      </w:pPr>
      <w:r>
        <w:rPr>
          <w:sz w:val="20"/>
        </w:rPr>
        <w:t>Vendor certifies it has neither paid any money or valuable thing to induce any person to refrain from bidding on a State contract, nor accepted any money or other valuable thing, or acted upon the promise of same, for not bidding on a State contract.  30 ILCS</w:t>
      </w:r>
      <w:r>
        <w:rPr>
          <w:spacing w:val="-33"/>
          <w:sz w:val="20"/>
        </w:rPr>
        <w:t xml:space="preserve"> </w:t>
      </w:r>
      <w:r>
        <w:rPr>
          <w:sz w:val="20"/>
        </w:rPr>
        <w:t>500/50‐25.</w:t>
      </w:r>
    </w:p>
    <w:p w:rsidR="00436FBC" w:rsidRDefault="00436FBC">
      <w:pPr>
        <w:pStyle w:val="BodyText"/>
        <w:spacing w:before="12"/>
        <w:rPr>
          <w:sz w:val="19"/>
        </w:rPr>
      </w:pPr>
    </w:p>
    <w:p w:rsidR="00436FBC" w:rsidRDefault="00E279B8">
      <w:pPr>
        <w:pStyle w:val="ListParagraph"/>
        <w:numPr>
          <w:ilvl w:val="0"/>
          <w:numId w:val="18"/>
        </w:numPr>
        <w:tabs>
          <w:tab w:val="left" w:pos="840"/>
          <w:tab w:val="left" w:pos="841"/>
        </w:tabs>
        <w:ind w:left="840"/>
        <w:rPr>
          <w:sz w:val="20"/>
        </w:rPr>
      </w:pPr>
      <w:r>
        <w:rPr>
          <w:sz w:val="20"/>
        </w:rPr>
        <w:t>Vendor</w:t>
      </w:r>
      <w:r>
        <w:rPr>
          <w:spacing w:val="-5"/>
          <w:sz w:val="20"/>
        </w:rPr>
        <w:t xml:space="preserve"> </w:t>
      </w:r>
      <w:r>
        <w:rPr>
          <w:sz w:val="20"/>
        </w:rPr>
        <w:t>certifies</w:t>
      </w:r>
      <w:r>
        <w:rPr>
          <w:spacing w:val="-6"/>
          <w:sz w:val="20"/>
        </w:rPr>
        <w:t xml:space="preserve"> </w:t>
      </w:r>
      <w:r>
        <w:rPr>
          <w:sz w:val="20"/>
        </w:rPr>
        <w:t>it</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in</w:t>
      </w:r>
      <w:r>
        <w:rPr>
          <w:spacing w:val="-5"/>
          <w:sz w:val="20"/>
        </w:rPr>
        <w:t xml:space="preserve"> </w:t>
      </w:r>
      <w:r>
        <w:rPr>
          <w:sz w:val="20"/>
        </w:rPr>
        <w:t>violation</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“Revolving</w:t>
      </w:r>
      <w:r>
        <w:rPr>
          <w:spacing w:val="-4"/>
          <w:sz w:val="20"/>
        </w:rPr>
        <w:t xml:space="preserve"> </w:t>
      </w:r>
      <w:r>
        <w:rPr>
          <w:sz w:val="20"/>
        </w:rPr>
        <w:t>Door”</w:t>
      </w:r>
      <w:r>
        <w:rPr>
          <w:spacing w:val="-5"/>
          <w:sz w:val="20"/>
        </w:rPr>
        <w:t xml:space="preserve"> </w:t>
      </w:r>
      <w:r>
        <w:rPr>
          <w:sz w:val="20"/>
        </w:rPr>
        <w:t>provision</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Illinois</w:t>
      </w:r>
      <w:r>
        <w:rPr>
          <w:spacing w:val="-6"/>
          <w:sz w:val="20"/>
        </w:rPr>
        <w:t xml:space="preserve"> </w:t>
      </w:r>
      <w:r>
        <w:rPr>
          <w:sz w:val="20"/>
        </w:rPr>
        <w:t>Procurement</w:t>
      </w:r>
      <w:r>
        <w:rPr>
          <w:spacing w:val="-6"/>
          <w:sz w:val="20"/>
        </w:rPr>
        <w:t xml:space="preserve"> </w:t>
      </w:r>
      <w:r>
        <w:rPr>
          <w:sz w:val="20"/>
        </w:rPr>
        <w:t>Code.</w:t>
      </w:r>
      <w:r>
        <w:rPr>
          <w:spacing w:val="36"/>
          <w:sz w:val="20"/>
        </w:rPr>
        <w:t xml:space="preserve"> </w:t>
      </w:r>
      <w:r>
        <w:rPr>
          <w:sz w:val="20"/>
        </w:rPr>
        <w:t>30</w:t>
      </w:r>
      <w:r>
        <w:rPr>
          <w:spacing w:val="-5"/>
          <w:sz w:val="20"/>
        </w:rPr>
        <w:t xml:space="preserve"> </w:t>
      </w:r>
      <w:r>
        <w:rPr>
          <w:sz w:val="20"/>
        </w:rPr>
        <w:t>ILCS</w:t>
      </w:r>
      <w:r>
        <w:rPr>
          <w:spacing w:val="-5"/>
          <w:sz w:val="20"/>
        </w:rPr>
        <w:t xml:space="preserve"> </w:t>
      </w:r>
      <w:r>
        <w:rPr>
          <w:sz w:val="20"/>
        </w:rPr>
        <w:t>500/50‐30.</w:t>
      </w:r>
    </w:p>
    <w:p w:rsidR="00436FBC" w:rsidRDefault="00436FBC">
      <w:pPr>
        <w:pStyle w:val="BodyText"/>
        <w:spacing w:before="12"/>
        <w:rPr>
          <w:sz w:val="19"/>
        </w:rPr>
      </w:pPr>
    </w:p>
    <w:p w:rsidR="00436FBC" w:rsidRDefault="00E279B8">
      <w:pPr>
        <w:pStyle w:val="ListParagraph"/>
        <w:numPr>
          <w:ilvl w:val="0"/>
          <w:numId w:val="18"/>
        </w:numPr>
        <w:tabs>
          <w:tab w:val="left" w:pos="840"/>
        </w:tabs>
        <w:ind w:left="840" w:right="117" w:hanging="721"/>
        <w:jc w:val="both"/>
        <w:rPr>
          <w:sz w:val="20"/>
        </w:rPr>
      </w:pPr>
      <w:r>
        <w:rPr>
          <w:sz w:val="20"/>
        </w:rPr>
        <w:t>Vendor certifies that it has not retained a person or entity to attempt to influence the outcome of a procurement decision for compensation contingent in whole or in part upon the decision or procurement. 30 ILCS</w:t>
      </w:r>
      <w:r>
        <w:rPr>
          <w:spacing w:val="-26"/>
          <w:sz w:val="20"/>
        </w:rPr>
        <w:t xml:space="preserve"> </w:t>
      </w:r>
      <w:r>
        <w:rPr>
          <w:sz w:val="20"/>
        </w:rPr>
        <w:t>500/50‐38.</w:t>
      </w:r>
    </w:p>
    <w:p w:rsidR="00436FBC" w:rsidRDefault="00436FBC">
      <w:pPr>
        <w:pStyle w:val="BodyText"/>
        <w:spacing w:before="12"/>
        <w:rPr>
          <w:sz w:val="19"/>
        </w:rPr>
      </w:pPr>
    </w:p>
    <w:p w:rsidR="00436FBC" w:rsidRDefault="00E279B8">
      <w:pPr>
        <w:pStyle w:val="ListParagraph"/>
        <w:numPr>
          <w:ilvl w:val="0"/>
          <w:numId w:val="18"/>
        </w:numPr>
        <w:tabs>
          <w:tab w:val="left" w:pos="840"/>
        </w:tabs>
        <w:ind w:left="840" w:right="117"/>
        <w:jc w:val="both"/>
        <w:rPr>
          <w:sz w:val="20"/>
        </w:rPr>
      </w:pPr>
      <w:r>
        <w:rPr>
          <w:sz w:val="20"/>
        </w:rPr>
        <w:t xml:space="preserve">Vendor certifies it will report to the Illinois Attorney General and the Chief Procurement Officer any suspected collusion or other anti‐competitive practice among any bidders, offerors, contractors, proposers, or employees of the State. 30 ILCS </w:t>
      </w:r>
      <w:r>
        <w:rPr>
          <w:w w:val="95"/>
          <w:sz w:val="20"/>
        </w:rPr>
        <w:t>500/50‐40, 50‐45,</w:t>
      </w:r>
      <w:r>
        <w:rPr>
          <w:spacing w:val="22"/>
          <w:w w:val="95"/>
          <w:sz w:val="20"/>
        </w:rPr>
        <w:t xml:space="preserve"> </w:t>
      </w:r>
      <w:r>
        <w:rPr>
          <w:w w:val="95"/>
          <w:sz w:val="20"/>
        </w:rPr>
        <w:t>50‐50.</w:t>
      </w:r>
    </w:p>
    <w:p w:rsidR="00436FBC" w:rsidRDefault="00436FBC">
      <w:pPr>
        <w:pStyle w:val="BodyText"/>
        <w:spacing w:before="12"/>
        <w:rPr>
          <w:sz w:val="19"/>
        </w:rPr>
      </w:pPr>
    </w:p>
    <w:p w:rsidR="00436FBC" w:rsidRDefault="00E279B8">
      <w:pPr>
        <w:pStyle w:val="ListParagraph"/>
        <w:numPr>
          <w:ilvl w:val="0"/>
          <w:numId w:val="18"/>
        </w:numPr>
        <w:tabs>
          <w:tab w:val="left" w:pos="840"/>
        </w:tabs>
        <w:ind w:right="116" w:hanging="719"/>
        <w:jc w:val="both"/>
        <w:rPr>
          <w:sz w:val="20"/>
        </w:rPr>
      </w:pPr>
      <w:r>
        <w:rPr>
          <w:sz w:val="20"/>
        </w:rPr>
        <w:t>Vendor certifies steel products used or supplied in the performance of a contract for public works shall be manufactured or produced in the United States, unless the executive head of the procuring University grants an exception in writing. 30 ILCS 565.</w:t>
      </w:r>
    </w:p>
    <w:p w:rsidR="00436FBC" w:rsidRDefault="00436FBC">
      <w:pPr>
        <w:pStyle w:val="BodyText"/>
        <w:spacing w:before="12"/>
        <w:rPr>
          <w:sz w:val="19"/>
        </w:rPr>
      </w:pPr>
    </w:p>
    <w:p w:rsidR="00436FBC" w:rsidRDefault="00E279B8">
      <w:pPr>
        <w:pStyle w:val="ListParagraph"/>
        <w:numPr>
          <w:ilvl w:val="0"/>
          <w:numId w:val="18"/>
        </w:numPr>
        <w:tabs>
          <w:tab w:val="left" w:pos="839"/>
          <w:tab w:val="left" w:pos="840"/>
        </w:tabs>
        <w:spacing w:line="244" w:lineRule="exact"/>
        <w:rPr>
          <w:sz w:val="20"/>
        </w:rPr>
      </w:pPr>
      <w:r>
        <w:rPr>
          <w:sz w:val="20"/>
        </w:rPr>
        <w:t>Drug Free</w:t>
      </w:r>
      <w:r>
        <w:rPr>
          <w:spacing w:val="-4"/>
          <w:sz w:val="20"/>
        </w:rPr>
        <w:t xml:space="preserve"> </w:t>
      </w:r>
      <w:r>
        <w:rPr>
          <w:sz w:val="20"/>
        </w:rPr>
        <w:t>Workplace</w:t>
      </w:r>
    </w:p>
    <w:p w:rsidR="00436FBC" w:rsidRDefault="00E279B8">
      <w:pPr>
        <w:pStyle w:val="ListParagraph"/>
        <w:numPr>
          <w:ilvl w:val="1"/>
          <w:numId w:val="17"/>
        </w:numPr>
        <w:tabs>
          <w:tab w:val="left" w:pos="1560"/>
        </w:tabs>
        <w:ind w:right="118" w:hanging="721"/>
        <w:jc w:val="both"/>
        <w:rPr>
          <w:sz w:val="20"/>
        </w:rPr>
      </w:pPr>
      <w:r>
        <w:rPr>
          <w:sz w:val="20"/>
        </w:rPr>
        <w:t>If Vendor employs 25 or more employees and this contract is worth more than $5,000, Vendor certifies it will provide</w:t>
      </w:r>
      <w:r>
        <w:rPr>
          <w:spacing w:val="-3"/>
          <w:sz w:val="20"/>
        </w:rPr>
        <w:t xml:space="preserve"> </w:t>
      </w:r>
      <w:r>
        <w:rPr>
          <w:sz w:val="20"/>
        </w:rPr>
        <w:t>a</w:t>
      </w:r>
      <w:r>
        <w:rPr>
          <w:spacing w:val="-3"/>
          <w:sz w:val="20"/>
        </w:rPr>
        <w:t xml:space="preserve"> </w:t>
      </w:r>
      <w:r>
        <w:rPr>
          <w:sz w:val="20"/>
        </w:rPr>
        <w:t>drug</w:t>
      </w:r>
      <w:r>
        <w:rPr>
          <w:spacing w:val="-3"/>
          <w:sz w:val="20"/>
        </w:rPr>
        <w:t xml:space="preserve"> </w:t>
      </w:r>
      <w:r>
        <w:rPr>
          <w:sz w:val="20"/>
        </w:rPr>
        <w:t>free</w:t>
      </w:r>
      <w:r>
        <w:rPr>
          <w:spacing w:val="-3"/>
          <w:sz w:val="20"/>
        </w:rPr>
        <w:t xml:space="preserve"> </w:t>
      </w:r>
      <w:r>
        <w:rPr>
          <w:sz w:val="20"/>
        </w:rPr>
        <w:t>workplace</w:t>
      </w:r>
      <w:r>
        <w:rPr>
          <w:spacing w:val="-4"/>
          <w:sz w:val="20"/>
        </w:rPr>
        <w:t xml:space="preserve"> </w:t>
      </w:r>
      <w:r>
        <w:rPr>
          <w:sz w:val="20"/>
        </w:rPr>
        <w:t>pursuant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3"/>
          <w:sz w:val="20"/>
        </w:rPr>
        <w:t xml:space="preserve"> </w:t>
      </w:r>
      <w:r>
        <w:rPr>
          <w:sz w:val="20"/>
        </w:rPr>
        <w:t>Free</w:t>
      </w:r>
      <w:r>
        <w:rPr>
          <w:spacing w:val="-3"/>
          <w:sz w:val="20"/>
        </w:rPr>
        <w:t xml:space="preserve"> </w:t>
      </w:r>
      <w:r>
        <w:rPr>
          <w:sz w:val="20"/>
        </w:rPr>
        <w:t>Workplace</w:t>
      </w:r>
      <w:r>
        <w:rPr>
          <w:spacing w:val="-4"/>
          <w:sz w:val="20"/>
        </w:rPr>
        <w:t xml:space="preserve"> </w:t>
      </w:r>
      <w:r>
        <w:rPr>
          <w:sz w:val="20"/>
        </w:rPr>
        <w:t>Act.</w:t>
      </w:r>
      <w:r>
        <w:rPr>
          <w:spacing w:val="-4"/>
          <w:sz w:val="20"/>
        </w:rPr>
        <w:t xml:space="preserve"> </w:t>
      </w:r>
      <w:r>
        <w:rPr>
          <w:sz w:val="20"/>
        </w:rPr>
        <w:t>30</w:t>
      </w:r>
      <w:r>
        <w:rPr>
          <w:spacing w:val="-3"/>
          <w:sz w:val="20"/>
        </w:rPr>
        <w:t xml:space="preserve"> </w:t>
      </w:r>
      <w:r>
        <w:rPr>
          <w:sz w:val="20"/>
        </w:rPr>
        <w:t>ILCS</w:t>
      </w:r>
      <w:r>
        <w:rPr>
          <w:spacing w:val="-3"/>
          <w:sz w:val="20"/>
        </w:rPr>
        <w:t xml:space="preserve"> </w:t>
      </w:r>
      <w:r>
        <w:rPr>
          <w:sz w:val="20"/>
        </w:rPr>
        <w:t>580</w:t>
      </w:r>
    </w:p>
    <w:p w:rsidR="00436FBC" w:rsidRDefault="00436FBC">
      <w:pPr>
        <w:pStyle w:val="BodyText"/>
      </w:pPr>
    </w:p>
    <w:p w:rsidR="00436FBC" w:rsidRDefault="00E279B8">
      <w:pPr>
        <w:pStyle w:val="ListParagraph"/>
        <w:numPr>
          <w:ilvl w:val="1"/>
          <w:numId w:val="17"/>
        </w:numPr>
        <w:tabs>
          <w:tab w:val="left" w:pos="1561"/>
        </w:tabs>
        <w:ind w:right="117"/>
        <w:jc w:val="both"/>
        <w:rPr>
          <w:sz w:val="20"/>
        </w:rPr>
      </w:pPr>
      <w:r>
        <w:rPr>
          <w:sz w:val="20"/>
        </w:rPr>
        <w:t>If Vendor is an individual and this contract is worth more than $5,000, Vendor certifies it shall not engage in the unlawful manufacture, distribution, dispensation, possession, or use of a controlled substance during the performance of the</w:t>
      </w:r>
      <w:r>
        <w:rPr>
          <w:spacing w:val="-10"/>
          <w:sz w:val="20"/>
        </w:rPr>
        <w:t xml:space="preserve"> </w:t>
      </w:r>
      <w:r>
        <w:rPr>
          <w:sz w:val="20"/>
        </w:rPr>
        <w:t>contract.</w:t>
      </w:r>
    </w:p>
    <w:p w:rsidR="00436FBC" w:rsidRDefault="00436FBC">
      <w:pPr>
        <w:pStyle w:val="BodyText"/>
        <w:spacing w:before="11"/>
        <w:rPr>
          <w:sz w:val="19"/>
        </w:rPr>
      </w:pPr>
    </w:p>
    <w:p w:rsidR="00436FBC" w:rsidRDefault="00E279B8">
      <w:pPr>
        <w:pStyle w:val="ListParagraph"/>
        <w:numPr>
          <w:ilvl w:val="0"/>
          <w:numId w:val="18"/>
        </w:numPr>
        <w:tabs>
          <w:tab w:val="left" w:pos="841"/>
        </w:tabs>
        <w:ind w:right="116" w:hanging="719"/>
        <w:jc w:val="both"/>
        <w:rPr>
          <w:sz w:val="20"/>
        </w:rPr>
      </w:pPr>
      <w:r>
        <w:rPr>
          <w:sz w:val="20"/>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w:t>
      </w:r>
      <w:r>
        <w:rPr>
          <w:spacing w:val="-22"/>
          <w:sz w:val="20"/>
        </w:rPr>
        <w:t xml:space="preserve"> </w:t>
      </w:r>
      <w:r>
        <w:rPr>
          <w:sz w:val="20"/>
        </w:rPr>
        <w:t>582.</w:t>
      </w:r>
    </w:p>
    <w:p w:rsidR="00436FBC" w:rsidRDefault="00436FBC">
      <w:pPr>
        <w:pStyle w:val="BodyText"/>
        <w:spacing w:before="11"/>
        <w:rPr>
          <w:sz w:val="19"/>
        </w:rPr>
      </w:pPr>
    </w:p>
    <w:p w:rsidR="00436FBC" w:rsidRDefault="00E279B8">
      <w:pPr>
        <w:pStyle w:val="ListParagraph"/>
        <w:numPr>
          <w:ilvl w:val="0"/>
          <w:numId w:val="18"/>
        </w:numPr>
        <w:tabs>
          <w:tab w:val="left" w:pos="840"/>
        </w:tabs>
        <w:ind w:left="840" w:right="116" w:hanging="721"/>
        <w:jc w:val="both"/>
        <w:rPr>
          <w:sz w:val="20"/>
        </w:rPr>
      </w:pPr>
      <w:r>
        <w:rPr>
          <w:sz w:val="20"/>
        </w:rPr>
        <w:t>Vendor certifies it has not been convicted of the offense of bid rigging or bid rotating or any similar offense of any state or of the United States. 720 ILCS 5/33 E‐3,</w:t>
      </w:r>
      <w:r>
        <w:rPr>
          <w:spacing w:val="-21"/>
          <w:sz w:val="20"/>
        </w:rPr>
        <w:t xml:space="preserve"> </w:t>
      </w:r>
      <w:r>
        <w:rPr>
          <w:sz w:val="20"/>
        </w:rPr>
        <w:t>E‐4.</w:t>
      </w:r>
    </w:p>
    <w:p w:rsidR="00436FBC" w:rsidRDefault="00436FBC">
      <w:pPr>
        <w:pStyle w:val="BodyText"/>
        <w:spacing w:before="11"/>
        <w:rPr>
          <w:sz w:val="19"/>
        </w:rPr>
      </w:pPr>
    </w:p>
    <w:p w:rsidR="00436FBC" w:rsidRDefault="00E279B8">
      <w:pPr>
        <w:pStyle w:val="ListParagraph"/>
        <w:numPr>
          <w:ilvl w:val="0"/>
          <w:numId w:val="18"/>
        </w:numPr>
        <w:tabs>
          <w:tab w:val="left" w:pos="840"/>
        </w:tabs>
        <w:ind w:right="117" w:hanging="719"/>
        <w:jc w:val="both"/>
        <w:rPr>
          <w:sz w:val="20"/>
        </w:rPr>
      </w:pPr>
      <w:r>
        <w:rPr>
          <w:sz w:val="20"/>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rsidR="00436FBC" w:rsidRDefault="00436FBC">
      <w:pPr>
        <w:pStyle w:val="BodyText"/>
        <w:spacing w:before="11"/>
        <w:rPr>
          <w:sz w:val="19"/>
        </w:rPr>
      </w:pPr>
    </w:p>
    <w:p w:rsidR="00436FBC" w:rsidRDefault="00E279B8">
      <w:pPr>
        <w:pStyle w:val="ListParagraph"/>
        <w:numPr>
          <w:ilvl w:val="0"/>
          <w:numId w:val="18"/>
        </w:numPr>
        <w:tabs>
          <w:tab w:val="left" w:pos="840"/>
        </w:tabs>
        <w:ind w:left="840" w:right="118" w:hanging="721"/>
        <w:jc w:val="both"/>
        <w:rPr>
          <w:sz w:val="20"/>
        </w:rPr>
      </w:pPr>
      <w:r>
        <w:rPr>
          <w:sz w:val="20"/>
        </w:rPr>
        <w:t xml:space="preserve">Vendor certifies it does not pay dues to or reimburse or subsidize payments by its employees for any dues or fees to </w:t>
      </w:r>
      <w:r>
        <w:rPr>
          <w:spacing w:val="-2"/>
          <w:sz w:val="20"/>
        </w:rPr>
        <w:t xml:space="preserve">any </w:t>
      </w:r>
      <w:r>
        <w:rPr>
          <w:sz w:val="20"/>
        </w:rPr>
        <w:t>“discriminatory club.”  775 ILCS</w:t>
      </w:r>
      <w:r>
        <w:rPr>
          <w:spacing w:val="-19"/>
          <w:sz w:val="20"/>
        </w:rPr>
        <w:t xml:space="preserve"> </w:t>
      </w:r>
      <w:r>
        <w:rPr>
          <w:sz w:val="20"/>
        </w:rPr>
        <w:t>25/2.</w:t>
      </w:r>
    </w:p>
    <w:p w:rsidR="00436FBC" w:rsidRDefault="00436FBC">
      <w:pPr>
        <w:jc w:val="both"/>
        <w:rPr>
          <w:sz w:val="20"/>
        </w:rPr>
        <w:sectPr w:rsidR="00436FBC">
          <w:pgSz w:w="12240" w:h="15840"/>
          <w:pgMar w:top="660" w:right="600" w:bottom="900" w:left="600" w:header="0" w:footer="714" w:gutter="0"/>
          <w:cols w:space="720"/>
        </w:sectPr>
      </w:pPr>
    </w:p>
    <w:p w:rsidR="00436FBC" w:rsidRDefault="00E279B8">
      <w:pPr>
        <w:pStyle w:val="ListParagraph"/>
        <w:numPr>
          <w:ilvl w:val="0"/>
          <w:numId w:val="18"/>
        </w:numPr>
        <w:tabs>
          <w:tab w:val="left" w:pos="840"/>
        </w:tabs>
        <w:spacing w:before="42"/>
        <w:ind w:right="117" w:hanging="719"/>
        <w:jc w:val="both"/>
        <w:rPr>
          <w:sz w:val="20"/>
        </w:rPr>
      </w:pPr>
      <w:r>
        <w:rPr>
          <w:sz w:val="20"/>
        </w:rPr>
        <w:lastRenderedPageBreak/>
        <w:t>Vendor certifies that no foreign‐made equipment, materials, or supplies furnished to the University under the contract have been or will be produced in whole or in part by forced labor or indentured labor under penal sanction. 30 ILCS</w:t>
      </w:r>
      <w:r>
        <w:rPr>
          <w:spacing w:val="3"/>
          <w:sz w:val="20"/>
        </w:rPr>
        <w:t xml:space="preserve"> </w:t>
      </w:r>
      <w:r>
        <w:rPr>
          <w:sz w:val="20"/>
        </w:rPr>
        <w:t>583.</w:t>
      </w:r>
    </w:p>
    <w:p w:rsidR="00436FBC" w:rsidRDefault="00436FBC">
      <w:pPr>
        <w:pStyle w:val="BodyText"/>
        <w:spacing w:before="11"/>
        <w:rPr>
          <w:sz w:val="19"/>
        </w:rPr>
      </w:pPr>
    </w:p>
    <w:p w:rsidR="00436FBC" w:rsidRDefault="00E279B8">
      <w:pPr>
        <w:pStyle w:val="ListParagraph"/>
        <w:numPr>
          <w:ilvl w:val="0"/>
          <w:numId w:val="18"/>
        </w:numPr>
        <w:tabs>
          <w:tab w:val="left" w:pos="840"/>
        </w:tabs>
        <w:spacing w:before="1"/>
        <w:ind w:right="117"/>
        <w:jc w:val="both"/>
        <w:rPr>
          <w:sz w:val="20"/>
        </w:rPr>
      </w:pPr>
      <w:r>
        <w:rPr>
          <w:sz w:val="20"/>
        </w:rPr>
        <w:t>Vendor certifies that no foreign‐made equipment, materials, or supplies furnished to the University under the contract have been produced in whole or in part by the labor or any child under the age of 12. 30 ILCS</w:t>
      </w:r>
      <w:r>
        <w:rPr>
          <w:spacing w:val="11"/>
          <w:sz w:val="20"/>
        </w:rPr>
        <w:t xml:space="preserve"> </w:t>
      </w:r>
      <w:r>
        <w:rPr>
          <w:sz w:val="20"/>
        </w:rPr>
        <w:t>584.</w:t>
      </w:r>
    </w:p>
    <w:p w:rsidR="00436FBC" w:rsidRDefault="00436FBC">
      <w:pPr>
        <w:pStyle w:val="BodyText"/>
      </w:pPr>
    </w:p>
    <w:p w:rsidR="00436FBC" w:rsidRDefault="00E279B8">
      <w:pPr>
        <w:pStyle w:val="ListParagraph"/>
        <w:numPr>
          <w:ilvl w:val="0"/>
          <w:numId w:val="18"/>
        </w:numPr>
        <w:tabs>
          <w:tab w:val="left" w:pos="840"/>
        </w:tabs>
        <w:ind w:left="840" w:right="115" w:hanging="721"/>
        <w:jc w:val="both"/>
        <w:rPr>
          <w:sz w:val="20"/>
        </w:rPr>
      </w:pPr>
      <w:r>
        <w:rPr>
          <w:sz w:val="20"/>
        </w:rPr>
        <w:t>Vendor certifies, if it owns residential buildings, that any violation of the Lead Poisoning Prevention Act has been mitigated. 410 ILCS</w:t>
      </w:r>
      <w:r>
        <w:rPr>
          <w:spacing w:val="-5"/>
          <w:sz w:val="20"/>
        </w:rPr>
        <w:t xml:space="preserve"> </w:t>
      </w:r>
      <w:r>
        <w:rPr>
          <w:sz w:val="20"/>
        </w:rPr>
        <w:t>45.</w:t>
      </w:r>
    </w:p>
    <w:p w:rsidR="00436FBC" w:rsidRDefault="00436FBC">
      <w:pPr>
        <w:pStyle w:val="BodyText"/>
        <w:spacing w:before="12"/>
        <w:rPr>
          <w:sz w:val="19"/>
        </w:rPr>
      </w:pPr>
    </w:p>
    <w:p w:rsidR="00436FBC" w:rsidRDefault="00E279B8">
      <w:pPr>
        <w:pStyle w:val="ListParagraph"/>
        <w:numPr>
          <w:ilvl w:val="0"/>
          <w:numId w:val="18"/>
        </w:numPr>
        <w:tabs>
          <w:tab w:val="left" w:pos="840"/>
        </w:tabs>
        <w:ind w:right="116" w:hanging="719"/>
        <w:jc w:val="both"/>
        <w:rPr>
          <w:sz w:val="20"/>
        </w:rPr>
      </w:pPr>
      <w:r>
        <w:rPr>
          <w:b/>
          <w:sz w:val="20"/>
        </w:rPr>
        <w:t xml:space="preserve">This applies to information technology contracts and is otherwise not applicable. </w:t>
      </w:r>
      <w:r>
        <w:rPr>
          <w:sz w:val="20"/>
        </w:rPr>
        <w:t>Vendor certifies that information technology, including electronic information, software, systems and equipment, developed or provided under this contract comply with the applicable requirements of the Illinois Information Technology Accessibility Act Standards as published at (</w:t>
      </w:r>
      <w:hyperlink r:id="rId37">
        <w:r>
          <w:rPr>
            <w:rFonts w:ascii="Arial Narrow"/>
            <w:color w:val="0000FF"/>
            <w:sz w:val="20"/>
            <w:u w:val="single" w:color="0000FF"/>
          </w:rPr>
          <w:t>www.dhs.state.il.us/iitaa</w:t>
        </w:r>
        <w:r>
          <w:rPr>
            <w:sz w:val="20"/>
          </w:rPr>
          <w:t>)</w:t>
        </w:r>
      </w:hyperlink>
      <w:r>
        <w:rPr>
          <w:sz w:val="20"/>
        </w:rPr>
        <w:t xml:space="preserve"> 30 ILCS</w:t>
      </w:r>
      <w:r>
        <w:rPr>
          <w:spacing w:val="-25"/>
          <w:sz w:val="20"/>
        </w:rPr>
        <w:t xml:space="preserve"> </w:t>
      </w:r>
      <w:r>
        <w:rPr>
          <w:sz w:val="20"/>
        </w:rPr>
        <w:t>587.</w:t>
      </w:r>
    </w:p>
    <w:p w:rsidR="00436FBC" w:rsidRDefault="00436FBC">
      <w:pPr>
        <w:pStyle w:val="BodyText"/>
        <w:spacing w:before="1"/>
        <w:rPr>
          <w:sz w:val="15"/>
        </w:rPr>
      </w:pPr>
    </w:p>
    <w:p w:rsidR="00436FBC" w:rsidRDefault="00E279B8">
      <w:pPr>
        <w:pStyle w:val="ListParagraph"/>
        <w:numPr>
          <w:ilvl w:val="0"/>
          <w:numId w:val="18"/>
        </w:numPr>
        <w:tabs>
          <w:tab w:val="left" w:pos="840"/>
        </w:tabs>
        <w:spacing w:before="60"/>
        <w:ind w:right="117" w:hanging="719"/>
        <w:jc w:val="both"/>
        <w:rPr>
          <w:sz w:val="20"/>
        </w:rPr>
      </w:pPr>
      <w:r>
        <w:rPr>
          <w:sz w:val="20"/>
        </w:rPr>
        <w:t>Vendor certifies that it has read, understands and is in compliance with the registration requirements of the Illinois  Elections Code (10 ILCS 5/9‐35) and the restrictions on making political contributions and related requirements of the Illinois Procurement Code. 30 ILCS 500/20‐160 and 50‐37. Vendor will not make a political contribution that will violate these</w:t>
      </w:r>
      <w:r>
        <w:rPr>
          <w:spacing w:val="-10"/>
          <w:sz w:val="20"/>
        </w:rPr>
        <w:t xml:space="preserve"> </w:t>
      </w:r>
      <w:r>
        <w:rPr>
          <w:sz w:val="20"/>
        </w:rPr>
        <w:t>requirements.</w:t>
      </w:r>
    </w:p>
    <w:p w:rsidR="00436FBC" w:rsidRDefault="00436FBC">
      <w:pPr>
        <w:pStyle w:val="BodyText"/>
      </w:pPr>
    </w:p>
    <w:p w:rsidR="00436FBC" w:rsidRDefault="00E279B8">
      <w:pPr>
        <w:pStyle w:val="BodyText"/>
        <w:ind w:left="840"/>
      </w:pPr>
      <w:r>
        <w:t>In accordance with section 20‐160 of the Illinois Procurement Code, Vendor certifies as applicable:</w:t>
      </w:r>
    </w:p>
    <w:p w:rsidR="00436FBC" w:rsidRDefault="00436FBC">
      <w:pPr>
        <w:pStyle w:val="BodyText"/>
        <w:spacing w:before="5"/>
        <w:rPr>
          <w:sz w:val="17"/>
        </w:rPr>
      </w:pPr>
    </w:p>
    <w:p w:rsidR="00436FBC" w:rsidRDefault="00E279B8">
      <w:pPr>
        <w:pStyle w:val="ListParagraph"/>
        <w:numPr>
          <w:ilvl w:val="0"/>
          <w:numId w:val="16"/>
        </w:numPr>
        <w:tabs>
          <w:tab w:val="left" w:pos="1132"/>
        </w:tabs>
        <w:spacing w:line="242" w:lineRule="auto"/>
        <w:ind w:right="2810" w:firstLine="0"/>
        <w:rPr>
          <w:sz w:val="20"/>
        </w:rPr>
      </w:pPr>
      <w:r>
        <w:rPr>
          <w:sz w:val="20"/>
        </w:rPr>
        <w:t>Vendor</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required</w:t>
      </w:r>
      <w:r>
        <w:rPr>
          <w:spacing w:val="-3"/>
          <w:sz w:val="20"/>
        </w:rPr>
        <w:t xml:space="preserve"> </w:t>
      </w:r>
      <w:r>
        <w:rPr>
          <w:sz w:val="20"/>
        </w:rPr>
        <w:t>to</w:t>
      </w:r>
      <w:r>
        <w:rPr>
          <w:spacing w:val="-6"/>
          <w:sz w:val="20"/>
        </w:rPr>
        <w:t xml:space="preserve"> </w:t>
      </w:r>
      <w:r>
        <w:rPr>
          <w:sz w:val="20"/>
        </w:rPr>
        <w:t>register</w:t>
      </w:r>
      <w:r>
        <w:rPr>
          <w:spacing w:val="-4"/>
          <w:sz w:val="20"/>
        </w:rPr>
        <w:t xml:space="preserve"> </w:t>
      </w:r>
      <w:r>
        <w:rPr>
          <w:sz w:val="20"/>
        </w:rPr>
        <w:t>as</w:t>
      </w:r>
      <w:r>
        <w:rPr>
          <w:spacing w:val="-3"/>
          <w:sz w:val="20"/>
        </w:rPr>
        <w:t xml:space="preserve"> </w:t>
      </w:r>
      <w:r>
        <w:rPr>
          <w:sz w:val="20"/>
        </w:rPr>
        <w:t>a</w:t>
      </w:r>
      <w:r>
        <w:rPr>
          <w:spacing w:val="-4"/>
          <w:sz w:val="20"/>
        </w:rPr>
        <w:t xml:space="preserve"> </w:t>
      </w:r>
      <w:r>
        <w:rPr>
          <w:sz w:val="20"/>
        </w:rPr>
        <w:t>business</w:t>
      </w:r>
      <w:r>
        <w:rPr>
          <w:spacing w:val="-3"/>
          <w:sz w:val="20"/>
        </w:rPr>
        <w:t xml:space="preserve"> </w:t>
      </w:r>
      <w:r>
        <w:rPr>
          <w:sz w:val="20"/>
        </w:rPr>
        <w:t>entity</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State</w:t>
      </w:r>
      <w:r>
        <w:rPr>
          <w:spacing w:val="-4"/>
          <w:sz w:val="20"/>
        </w:rPr>
        <w:t xml:space="preserve"> </w:t>
      </w:r>
      <w:r>
        <w:rPr>
          <w:sz w:val="20"/>
        </w:rPr>
        <w:t>Board</w:t>
      </w:r>
      <w:r>
        <w:rPr>
          <w:spacing w:val="-3"/>
          <w:sz w:val="20"/>
        </w:rPr>
        <w:t xml:space="preserve"> </w:t>
      </w:r>
      <w:r>
        <w:rPr>
          <w:sz w:val="20"/>
        </w:rPr>
        <w:t>of</w:t>
      </w:r>
      <w:r>
        <w:rPr>
          <w:spacing w:val="-3"/>
          <w:sz w:val="20"/>
        </w:rPr>
        <w:t xml:space="preserve"> </w:t>
      </w:r>
      <w:r>
        <w:rPr>
          <w:sz w:val="20"/>
        </w:rPr>
        <w:t>Elections. or</w:t>
      </w:r>
    </w:p>
    <w:p w:rsidR="00436FBC" w:rsidRDefault="00E279B8">
      <w:pPr>
        <w:pStyle w:val="ListParagraph"/>
        <w:numPr>
          <w:ilvl w:val="0"/>
          <w:numId w:val="16"/>
        </w:numPr>
        <w:tabs>
          <w:tab w:val="left" w:pos="1155"/>
        </w:tabs>
        <w:spacing w:line="253" w:lineRule="exact"/>
        <w:ind w:left="1154" w:hanging="315"/>
        <w:rPr>
          <w:sz w:val="20"/>
        </w:rPr>
      </w:pPr>
      <w:r>
        <w:rPr>
          <w:sz w:val="20"/>
        </w:rPr>
        <w:t>Vendor</w:t>
      </w:r>
      <w:r>
        <w:rPr>
          <w:spacing w:val="8"/>
          <w:sz w:val="20"/>
        </w:rPr>
        <w:t xml:space="preserve"> </w:t>
      </w:r>
      <w:r>
        <w:rPr>
          <w:sz w:val="20"/>
        </w:rPr>
        <w:t>has</w:t>
      </w:r>
      <w:r>
        <w:rPr>
          <w:spacing w:val="7"/>
          <w:sz w:val="20"/>
        </w:rPr>
        <w:t xml:space="preserve"> </w:t>
      </w:r>
      <w:r>
        <w:rPr>
          <w:sz w:val="20"/>
        </w:rPr>
        <w:t>registered</w:t>
      </w:r>
      <w:r>
        <w:rPr>
          <w:spacing w:val="7"/>
          <w:sz w:val="20"/>
        </w:rPr>
        <w:t xml:space="preserve"> </w:t>
      </w:r>
      <w:r>
        <w:rPr>
          <w:sz w:val="20"/>
        </w:rPr>
        <w:t>and</w:t>
      </w:r>
      <w:r>
        <w:rPr>
          <w:spacing w:val="8"/>
          <w:sz w:val="20"/>
        </w:rPr>
        <w:t xml:space="preserve"> </w:t>
      </w:r>
      <w:r>
        <w:rPr>
          <w:sz w:val="20"/>
        </w:rPr>
        <w:t>has</w:t>
      </w:r>
      <w:r>
        <w:rPr>
          <w:spacing w:val="7"/>
          <w:sz w:val="20"/>
        </w:rPr>
        <w:t xml:space="preserve"> </w:t>
      </w:r>
      <w:r>
        <w:rPr>
          <w:sz w:val="20"/>
        </w:rPr>
        <w:t>attached</w:t>
      </w:r>
      <w:r>
        <w:rPr>
          <w:spacing w:val="7"/>
          <w:sz w:val="20"/>
        </w:rPr>
        <w:t xml:space="preserve"> </w:t>
      </w:r>
      <w:r>
        <w:rPr>
          <w:sz w:val="20"/>
        </w:rPr>
        <w:t>a</w:t>
      </w:r>
      <w:r>
        <w:rPr>
          <w:spacing w:val="8"/>
          <w:sz w:val="20"/>
        </w:rPr>
        <w:t xml:space="preserve"> </w:t>
      </w:r>
      <w:r>
        <w:rPr>
          <w:sz w:val="20"/>
        </w:rPr>
        <w:t>copy</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official</w:t>
      </w:r>
      <w:r>
        <w:rPr>
          <w:spacing w:val="8"/>
          <w:sz w:val="20"/>
        </w:rPr>
        <w:t xml:space="preserve"> </w:t>
      </w:r>
      <w:r>
        <w:rPr>
          <w:sz w:val="20"/>
        </w:rPr>
        <w:t>certificate</w:t>
      </w:r>
      <w:r>
        <w:rPr>
          <w:spacing w:val="7"/>
          <w:sz w:val="20"/>
        </w:rPr>
        <w:t xml:space="preserve"> </w:t>
      </w:r>
      <w:r>
        <w:rPr>
          <w:sz w:val="20"/>
        </w:rPr>
        <w:t>of</w:t>
      </w:r>
      <w:r>
        <w:rPr>
          <w:spacing w:val="8"/>
          <w:sz w:val="20"/>
        </w:rPr>
        <w:t xml:space="preserve"> </w:t>
      </w:r>
      <w:r>
        <w:rPr>
          <w:sz w:val="20"/>
        </w:rPr>
        <w:t>registration</w:t>
      </w:r>
      <w:r>
        <w:rPr>
          <w:spacing w:val="7"/>
          <w:sz w:val="20"/>
        </w:rPr>
        <w:t xml:space="preserve"> </w:t>
      </w:r>
      <w:r>
        <w:rPr>
          <w:sz w:val="20"/>
        </w:rPr>
        <w:t>as</w:t>
      </w:r>
      <w:r>
        <w:rPr>
          <w:spacing w:val="7"/>
          <w:sz w:val="20"/>
        </w:rPr>
        <w:t xml:space="preserve"> </w:t>
      </w:r>
      <w:r>
        <w:rPr>
          <w:sz w:val="20"/>
        </w:rPr>
        <w:t>issued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State</w:t>
      </w:r>
      <w:r>
        <w:rPr>
          <w:spacing w:val="8"/>
          <w:sz w:val="20"/>
        </w:rPr>
        <w:t xml:space="preserve"> </w:t>
      </w:r>
      <w:r>
        <w:rPr>
          <w:sz w:val="20"/>
        </w:rPr>
        <w:t>Board</w:t>
      </w:r>
      <w:r>
        <w:rPr>
          <w:spacing w:val="8"/>
          <w:sz w:val="20"/>
        </w:rPr>
        <w:t xml:space="preserve"> </w:t>
      </w:r>
      <w:r>
        <w:rPr>
          <w:sz w:val="20"/>
        </w:rPr>
        <w:t>of</w:t>
      </w:r>
    </w:p>
    <w:p w:rsidR="00436FBC" w:rsidRDefault="00E279B8">
      <w:pPr>
        <w:pStyle w:val="BodyText"/>
        <w:spacing w:before="3"/>
        <w:ind w:left="839"/>
      </w:pPr>
      <w:r>
        <w:t>Elections. As a registered business entity, Vendor acknowledges a continuing duty to update the registration as required by the Act.</w:t>
      </w:r>
    </w:p>
    <w:p w:rsidR="00436FBC" w:rsidRDefault="00436FBC">
      <w:pPr>
        <w:pStyle w:val="BodyText"/>
        <w:spacing w:before="11"/>
        <w:rPr>
          <w:sz w:val="19"/>
        </w:rPr>
      </w:pPr>
    </w:p>
    <w:p w:rsidR="00436FBC" w:rsidRDefault="00E279B8">
      <w:pPr>
        <w:pStyle w:val="ListParagraph"/>
        <w:numPr>
          <w:ilvl w:val="0"/>
          <w:numId w:val="18"/>
        </w:numPr>
        <w:tabs>
          <w:tab w:val="left" w:pos="840"/>
        </w:tabs>
        <w:spacing w:before="1"/>
        <w:ind w:right="116"/>
        <w:jc w:val="both"/>
        <w:rPr>
          <w:sz w:val="20"/>
        </w:rPr>
      </w:pPr>
      <w:r>
        <w:rPr>
          <w:sz w:val="20"/>
        </w:rPr>
        <w:t>In accordance with 30 ILCS 500/50‐36, each bid, offer, or proposal submitted for a State contract, other than a small purchase defined in Section 20‐20 of the Illinois Procurement Code,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w:t>
      </w:r>
      <w:r>
        <w:rPr>
          <w:spacing w:val="-29"/>
          <w:sz w:val="20"/>
        </w:rPr>
        <w:t xml:space="preserve"> </w:t>
      </w:r>
      <w:r>
        <w:rPr>
          <w:sz w:val="20"/>
        </w:rPr>
        <w:t>and:</w:t>
      </w:r>
    </w:p>
    <w:p w:rsidR="00436FBC" w:rsidRDefault="00436FBC">
      <w:pPr>
        <w:pStyle w:val="BodyText"/>
      </w:pPr>
    </w:p>
    <w:p w:rsidR="00436FBC" w:rsidRDefault="00E279B8">
      <w:pPr>
        <w:pStyle w:val="ListParagraph"/>
        <w:numPr>
          <w:ilvl w:val="0"/>
          <w:numId w:val="15"/>
        </w:numPr>
        <w:tabs>
          <w:tab w:val="left" w:pos="1559"/>
          <w:tab w:val="left" w:pos="1560"/>
        </w:tabs>
        <w:ind w:right="118"/>
        <w:jc w:val="both"/>
        <w:rPr>
          <w:sz w:val="20"/>
        </w:rPr>
      </w:pPr>
      <w:r>
        <w:rPr>
          <w:sz w:val="20"/>
        </w:rPr>
        <w:t>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w:t>
      </w:r>
      <w:r>
        <w:rPr>
          <w:spacing w:val="-7"/>
          <w:sz w:val="20"/>
        </w:rPr>
        <w:t xml:space="preserve"> </w:t>
      </w:r>
      <w:r>
        <w:rPr>
          <w:sz w:val="20"/>
        </w:rPr>
        <w:t>or</w:t>
      </w:r>
    </w:p>
    <w:p w:rsidR="00436FBC" w:rsidRDefault="00436FBC">
      <w:pPr>
        <w:pStyle w:val="BodyText"/>
        <w:spacing w:before="12"/>
        <w:rPr>
          <w:sz w:val="19"/>
        </w:rPr>
      </w:pPr>
    </w:p>
    <w:p w:rsidR="00436FBC" w:rsidRDefault="00E279B8">
      <w:pPr>
        <w:pStyle w:val="ListParagraph"/>
        <w:numPr>
          <w:ilvl w:val="0"/>
          <w:numId w:val="15"/>
        </w:numPr>
        <w:tabs>
          <w:tab w:val="left" w:pos="1559"/>
          <w:tab w:val="left" w:pos="1561"/>
        </w:tabs>
        <w:ind w:left="1560" w:right="117"/>
        <w:jc w:val="both"/>
        <w:rPr>
          <w:sz w:val="20"/>
        </w:rPr>
      </w:pPr>
      <w:r>
        <w:rPr>
          <w:sz w:val="20"/>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develop petroleum  resources of</w:t>
      </w:r>
      <w:r>
        <w:rPr>
          <w:spacing w:val="-1"/>
          <w:sz w:val="20"/>
        </w:rPr>
        <w:t xml:space="preserve"> </w:t>
      </w:r>
      <w:r>
        <w:rPr>
          <w:sz w:val="20"/>
        </w:rPr>
        <w:t>Iran.</w:t>
      </w:r>
    </w:p>
    <w:p w:rsidR="00436FBC" w:rsidRDefault="00436FBC">
      <w:pPr>
        <w:pStyle w:val="BodyText"/>
        <w:spacing w:before="5"/>
        <w:rPr>
          <w:sz w:val="17"/>
        </w:rPr>
      </w:pPr>
    </w:p>
    <w:p w:rsidR="00436FBC" w:rsidRDefault="00E279B8">
      <w:pPr>
        <w:pStyle w:val="ListParagraph"/>
        <w:numPr>
          <w:ilvl w:val="0"/>
          <w:numId w:val="14"/>
        </w:numPr>
        <w:tabs>
          <w:tab w:val="left" w:pos="1132"/>
        </w:tabs>
        <w:ind w:hanging="291"/>
        <w:rPr>
          <w:sz w:val="20"/>
        </w:rPr>
      </w:pPr>
      <w:r>
        <w:rPr>
          <w:sz w:val="20"/>
        </w:rPr>
        <w:t>There</w:t>
      </w:r>
      <w:r>
        <w:rPr>
          <w:spacing w:val="-4"/>
          <w:sz w:val="20"/>
        </w:rPr>
        <w:t xml:space="preserve"> </w:t>
      </w:r>
      <w:r>
        <w:rPr>
          <w:sz w:val="20"/>
        </w:rPr>
        <w:t>are</w:t>
      </w:r>
      <w:r>
        <w:rPr>
          <w:spacing w:val="-3"/>
          <w:sz w:val="20"/>
        </w:rPr>
        <w:t xml:space="preserve"> </w:t>
      </w:r>
      <w:r>
        <w:rPr>
          <w:sz w:val="20"/>
        </w:rPr>
        <w:t>no</w:t>
      </w:r>
      <w:r>
        <w:rPr>
          <w:spacing w:val="-3"/>
          <w:sz w:val="20"/>
        </w:rPr>
        <w:t xml:space="preserve"> </w:t>
      </w:r>
      <w:r>
        <w:rPr>
          <w:sz w:val="20"/>
        </w:rPr>
        <w:t>business</w:t>
      </w:r>
      <w:r>
        <w:rPr>
          <w:spacing w:val="-3"/>
          <w:sz w:val="20"/>
        </w:rPr>
        <w:t xml:space="preserve"> </w:t>
      </w:r>
      <w:r>
        <w:rPr>
          <w:sz w:val="20"/>
        </w:rPr>
        <w:t>operations</w:t>
      </w:r>
      <w:r>
        <w:rPr>
          <w:spacing w:val="-3"/>
          <w:sz w:val="20"/>
        </w:rPr>
        <w:t xml:space="preserve"> </w:t>
      </w:r>
      <w:r>
        <w:rPr>
          <w:sz w:val="20"/>
        </w:rPr>
        <w:t>that</w:t>
      </w:r>
      <w:r>
        <w:rPr>
          <w:spacing w:val="-3"/>
          <w:sz w:val="20"/>
        </w:rPr>
        <w:t xml:space="preserve"> </w:t>
      </w:r>
      <w:r>
        <w:rPr>
          <w:sz w:val="20"/>
        </w:rPr>
        <w:t>must</w:t>
      </w:r>
      <w:r>
        <w:rPr>
          <w:spacing w:val="-3"/>
          <w:sz w:val="20"/>
        </w:rPr>
        <w:t xml:space="preserve"> </w:t>
      </w:r>
      <w:r>
        <w:rPr>
          <w:sz w:val="20"/>
        </w:rPr>
        <w:t>be</w:t>
      </w:r>
      <w:r>
        <w:rPr>
          <w:spacing w:val="-4"/>
          <w:sz w:val="20"/>
        </w:rPr>
        <w:t xml:space="preserve"> </w:t>
      </w:r>
      <w:r>
        <w:rPr>
          <w:sz w:val="20"/>
        </w:rPr>
        <w:t>disclosed</w:t>
      </w:r>
      <w:r>
        <w:rPr>
          <w:spacing w:val="-2"/>
          <w:sz w:val="20"/>
        </w:rPr>
        <w:t xml:space="preserve"> </w:t>
      </w:r>
      <w:r>
        <w:rPr>
          <w:sz w:val="20"/>
        </w:rPr>
        <w:t>to</w:t>
      </w:r>
      <w:r>
        <w:rPr>
          <w:spacing w:val="-4"/>
          <w:sz w:val="20"/>
        </w:rPr>
        <w:t xml:space="preserve"> </w:t>
      </w:r>
      <w:r>
        <w:rPr>
          <w:sz w:val="20"/>
        </w:rPr>
        <w:t>comply</w:t>
      </w:r>
      <w:r>
        <w:rPr>
          <w:spacing w:val="-2"/>
          <w:sz w:val="20"/>
        </w:rPr>
        <w:t xml:space="preserve"> </w:t>
      </w:r>
      <w:r>
        <w:rPr>
          <w:sz w:val="20"/>
        </w:rPr>
        <w:t>with</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cited</w:t>
      </w:r>
      <w:r>
        <w:rPr>
          <w:spacing w:val="-3"/>
          <w:sz w:val="20"/>
        </w:rPr>
        <w:t xml:space="preserve"> </w:t>
      </w:r>
      <w:r>
        <w:rPr>
          <w:sz w:val="20"/>
        </w:rPr>
        <w:t>law.</w:t>
      </w:r>
    </w:p>
    <w:p w:rsidR="00436FBC" w:rsidRDefault="00436FBC">
      <w:pPr>
        <w:pStyle w:val="BodyText"/>
        <w:spacing w:before="7"/>
        <w:rPr>
          <w:sz w:val="17"/>
        </w:rPr>
      </w:pPr>
    </w:p>
    <w:p w:rsidR="00436FBC" w:rsidRDefault="00E279B8">
      <w:pPr>
        <w:pStyle w:val="ListParagraph"/>
        <w:numPr>
          <w:ilvl w:val="0"/>
          <w:numId w:val="14"/>
        </w:numPr>
        <w:tabs>
          <w:tab w:val="left" w:pos="1132"/>
        </w:tabs>
        <w:ind w:hanging="291"/>
        <w:rPr>
          <w:sz w:val="20"/>
        </w:rPr>
      </w:pPr>
      <w:r>
        <w:rPr>
          <w:sz w:val="20"/>
        </w:rPr>
        <w:t>The</w:t>
      </w:r>
      <w:r>
        <w:rPr>
          <w:spacing w:val="-4"/>
          <w:sz w:val="20"/>
        </w:rPr>
        <w:t xml:space="preserve"> </w:t>
      </w:r>
      <w:r>
        <w:rPr>
          <w:sz w:val="20"/>
        </w:rPr>
        <w:t>following</w:t>
      </w:r>
      <w:r>
        <w:rPr>
          <w:spacing w:val="-4"/>
          <w:sz w:val="20"/>
        </w:rPr>
        <w:t xml:space="preserve"> </w:t>
      </w:r>
      <w:r>
        <w:rPr>
          <w:sz w:val="20"/>
        </w:rPr>
        <w:t>business</w:t>
      </w:r>
      <w:r>
        <w:rPr>
          <w:spacing w:val="-4"/>
          <w:sz w:val="20"/>
        </w:rPr>
        <w:t xml:space="preserve"> </w:t>
      </w:r>
      <w:r>
        <w:rPr>
          <w:sz w:val="20"/>
        </w:rPr>
        <w:t>operations</w:t>
      </w:r>
      <w:r>
        <w:rPr>
          <w:spacing w:val="-4"/>
          <w:sz w:val="20"/>
        </w:rPr>
        <w:t xml:space="preserve"> </w:t>
      </w:r>
      <w:r>
        <w:rPr>
          <w:sz w:val="20"/>
        </w:rPr>
        <w:t>are</w:t>
      </w:r>
      <w:r>
        <w:rPr>
          <w:spacing w:val="-4"/>
          <w:sz w:val="20"/>
        </w:rPr>
        <w:t xml:space="preserve"> </w:t>
      </w:r>
      <w:r>
        <w:rPr>
          <w:sz w:val="20"/>
        </w:rPr>
        <w:t>disclosed</w:t>
      </w:r>
      <w:r>
        <w:rPr>
          <w:spacing w:val="-3"/>
          <w:sz w:val="20"/>
        </w:rPr>
        <w:t xml:space="preserve"> </w:t>
      </w:r>
      <w:r>
        <w:rPr>
          <w:sz w:val="20"/>
        </w:rPr>
        <w:t>to</w:t>
      </w:r>
      <w:r>
        <w:rPr>
          <w:spacing w:val="-4"/>
          <w:sz w:val="20"/>
        </w:rPr>
        <w:t xml:space="preserve"> </w:t>
      </w:r>
      <w:r>
        <w:rPr>
          <w:sz w:val="20"/>
        </w:rPr>
        <w:t>comply</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above</w:t>
      </w:r>
      <w:r>
        <w:rPr>
          <w:spacing w:val="-4"/>
          <w:sz w:val="20"/>
        </w:rPr>
        <w:t xml:space="preserve"> </w:t>
      </w:r>
      <w:r>
        <w:rPr>
          <w:sz w:val="20"/>
        </w:rPr>
        <w:t>cited</w:t>
      </w:r>
      <w:r>
        <w:rPr>
          <w:spacing w:val="-4"/>
          <w:sz w:val="20"/>
        </w:rPr>
        <w:t xml:space="preserve"> </w:t>
      </w:r>
      <w:r>
        <w:rPr>
          <w:sz w:val="20"/>
        </w:rPr>
        <w:t>law:</w:t>
      </w:r>
    </w:p>
    <w:p w:rsidR="00436FBC" w:rsidRDefault="00436FBC">
      <w:pPr>
        <w:pStyle w:val="BodyText"/>
      </w:pPr>
    </w:p>
    <w:p w:rsidR="00436FBC" w:rsidRDefault="00E279B8">
      <w:pPr>
        <w:pStyle w:val="BodyText"/>
        <w:spacing w:before="6"/>
        <w:rPr>
          <w:sz w:val="14"/>
        </w:rPr>
      </w:pPr>
      <w:r>
        <w:pict>
          <v:line id="_x0000_s1116" style="position:absolute;z-index:1624;mso-wrap-distance-left:0;mso-wrap-distance-right:0;mso-position-horizontal-relative:page" from="1in,11.15pt" to="8in,11.15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115" style="position:absolute;z-index:1648;mso-wrap-distance-left:0;mso-wrap-distance-right:0;mso-position-horizontal-relative:page" from="1in,10.4pt" to="8in,10.4pt" strokeweight=".66pt">
            <w10:wrap type="topAndBottom" anchorx="page"/>
          </v:line>
        </w:pict>
      </w:r>
    </w:p>
    <w:p w:rsidR="00436FBC" w:rsidRDefault="00436FBC">
      <w:pPr>
        <w:pStyle w:val="BodyText"/>
        <w:spacing w:before="1"/>
        <w:rPr>
          <w:sz w:val="14"/>
        </w:rPr>
      </w:pPr>
    </w:p>
    <w:p w:rsidR="00436FBC" w:rsidRDefault="00E279B8">
      <w:pPr>
        <w:pStyle w:val="ListParagraph"/>
        <w:numPr>
          <w:ilvl w:val="0"/>
          <w:numId w:val="18"/>
        </w:numPr>
        <w:tabs>
          <w:tab w:val="left" w:pos="840"/>
        </w:tabs>
        <w:spacing w:before="60"/>
        <w:ind w:right="117" w:hanging="719"/>
        <w:jc w:val="both"/>
        <w:rPr>
          <w:sz w:val="20"/>
        </w:rPr>
      </w:pPr>
      <w:r>
        <w:rPr>
          <w:sz w:val="20"/>
        </w:rPr>
        <w:t>Conflict of Interest. Vendor is under no legal prohibition on contracting with the State of Illinois and has no known conflicts of interest. In addition, Vendor has disclosed, if required, on forms provided by the University, and agrees it is under a continuing obligation to disclose to the University, financial or other interests (public or private, direct or indirect) that may be</w:t>
      </w:r>
      <w:r>
        <w:rPr>
          <w:spacing w:val="-2"/>
          <w:sz w:val="20"/>
        </w:rPr>
        <w:t xml:space="preserve"> </w:t>
      </w:r>
      <w:r>
        <w:rPr>
          <w:sz w:val="20"/>
        </w:rPr>
        <w:t>a</w:t>
      </w:r>
      <w:r>
        <w:rPr>
          <w:spacing w:val="-3"/>
          <w:sz w:val="20"/>
        </w:rPr>
        <w:t xml:space="preserve"> </w:t>
      </w:r>
      <w:r>
        <w:rPr>
          <w:sz w:val="20"/>
        </w:rPr>
        <w:t>potential</w:t>
      </w:r>
      <w:r>
        <w:rPr>
          <w:spacing w:val="-3"/>
          <w:sz w:val="20"/>
        </w:rPr>
        <w:t xml:space="preserve"> </w:t>
      </w:r>
      <w:r>
        <w:rPr>
          <w:sz w:val="20"/>
        </w:rPr>
        <w:t>conflict</w:t>
      </w:r>
      <w:r>
        <w:rPr>
          <w:spacing w:val="-3"/>
          <w:sz w:val="20"/>
        </w:rPr>
        <w:t xml:space="preserve"> </w:t>
      </w:r>
      <w:r>
        <w:rPr>
          <w:sz w:val="20"/>
        </w:rPr>
        <w:t>of</w:t>
      </w:r>
      <w:r>
        <w:rPr>
          <w:spacing w:val="-2"/>
          <w:sz w:val="20"/>
        </w:rPr>
        <w:t xml:space="preserve"> </w:t>
      </w:r>
      <w:r>
        <w:rPr>
          <w:sz w:val="20"/>
        </w:rPr>
        <w:t>interest</w:t>
      </w:r>
      <w:r>
        <w:rPr>
          <w:spacing w:val="-2"/>
          <w:sz w:val="20"/>
        </w:rPr>
        <w:t xml:space="preserve"> </w:t>
      </w:r>
      <w:r>
        <w:rPr>
          <w:sz w:val="20"/>
        </w:rPr>
        <w:t>or</w:t>
      </w:r>
      <w:r>
        <w:rPr>
          <w:spacing w:val="-2"/>
          <w:sz w:val="20"/>
        </w:rPr>
        <w:t xml:space="preserve"> </w:t>
      </w:r>
      <w:r>
        <w:rPr>
          <w:sz w:val="20"/>
        </w:rPr>
        <w:t>that</w:t>
      </w:r>
      <w:r>
        <w:rPr>
          <w:spacing w:val="-2"/>
          <w:sz w:val="20"/>
        </w:rPr>
        <w:t xml:space="preserve"> </w:t>
      </w:r>
      <w:r>
        <w:rPr>
          <w:sz w:val="20"/>
        </w:rPr>
        <w:t>would</w:t>
      </w:r>
      <w:r>
        <w:rPr>
          <w:spacing w:val="-2"/>
          <w:sz w:val="20"/>
        </w:rPr>
        <w:t xml:space="preserve"> </w:t>
      </w:r>
      <w:r>
        <w:rPr>
          <w:sz w:val="20"/>
        </w:rPr>
        <w:t>prohibit</w:t>
      </w:r>
      <w:r>
        <w:rPr>
          <w:spacing w:val="-3"/>
          <w:sz w:val="20"/>
        </w:rPr>
        <w:t xml:space="preserve"> </w:t>
      </w:r>
      <w:r>
        <w:rPr>
          <w:sz w:val="20"/>
        </w:rPr>
        <w:t>Vendor</w:t>
      </w:r>
      <w:r>
        <w:rPr>
          <w:spacing w:val="-2"/>
          <w:sz w:val="20"/>
        </w:rPr>
        <w:t xml:space="preserve"> </w:t>
      </w:r>
      <w:r>
        <w:rPr>
          <w:sz w:val="20"/>
        </w:rPr>
        <w:t>from</w:t>
      </w:r>
      <w:r>
        <w:rPr>
          <w:spacing w:val="-4"/>
          <w:sz w:val="20"/>
        </w:rPr>
        <w:t xml:space="preserve"> </w:t>
      </w:r>
      <w:r>
        <w:rPr>
          <w:sz w:val="20"/>
        </w:rPr>
        <w:t>having</w:t>
      </w:r>
      <w:r>
        <w:rPr>
          <w:spacing w:val="-2"/>
          <w:sz w:val="20"/>
        </w:rPr>
        <w:t xml:space="preserve"> </w:t>
      </w:r>
      <w:r>
        <w:rPr>
          <w:sz w:val="20"/>
        </w:rPr>
        <w:t>or</w:t>
      </w:r>
      <w:r>
        <w:rPr>
          <w:spacing w:val="-3"/>
          <w:sz w:val="20"/>
        </w:rPr>
        <w:t xml:space="preserve"> </w:t>
      </w:r>
      <w:r>
        <w:rPr>
          <w:sz w:val="20"/>
        </w:rPr>
        <w:t>continuing</w:t>
      </w:r>
      <w:r>
        <w:rPr>
          <w:spacing w:val="-2"/>
          <w:sz w:val="20"/>
        </w:rPr>
        <w:t xml:space="preserve"> </w:t>
      </w:r>
      <w:r>
        <w:rPr>
          <w:sz w:val="20"/>
        </w:rPr>
        <w:t>the</w:t>
      </w:r>
      <w:r>
        <w:rPr>
          <w:spacing w:val="-2"/>
          <w:sz w:val="20"/>
        </w:rPr>
        <w:t xml:space="preserve"> </w:t>
      </w:r>
      <w:r>
        <w:rPr>
          <w:sz w:val="20"/>
        </w:rPr>
        <w:t>Contract.</w:t>
      </w:r>
    </w:p>
    <w:p w:rsidR="00436FBC" w:rsidRDefault="00436FBC">
      <w:pPr>
        <w:jc w:val="both"/>
        <w:rPr>
          <w:sz w:val="20"/>
        </w:rPr>
        <w:sectPr w:rsidR="00436FBC">
          <w:pgSz w:w="12240" w:h="15840"/>
          <w:pgMar w:top="660" w:right="600" w:bottom="900" w:left="600" w:header="0" w:footer="714" w:gutter="0"/>
          <w:cols w:space="720"/>
        </w:sectPr>
      </w:pPr>
    </w:p>
    <w:p w:rsidR="00436FBC" w:rsidRDefault="00E279B8">
      <w:pPr>
        <w:pStyle w:val="ListParagraph"/>
        <w:numPr>
          <w:ilvl w:val="0"/>
          <w:numId w:val="18"/>
        </w:numPr>
        <w:tabs>
          <w:tab w:val="left" w:pos="840"/>
        </w:tabs>
        <w:spacing w:before="47"/>
        <w:ind w:right="116" w:hanging="719"/>
        <w:jc w:val="both"/>
        <w:rPr>
          <w:sz w:val="20"/>
        </w:rPr>
      </w:pPr>
      <w:r>
        <w:rPr>
          <w:sz w:val="20"/>
        </w:rPr>
        <w:lastRenderedPageBreak/>
        <w:t xml:space="preserve">Vendor certifies in relation to Medicare/Medicaid and other federal debarments that neither Vendor nor any of its employees or subcontractors who may provide services pursuant to this Contract is currently subject of an investigation or proceeding to exclude it as a provider under Medicare or Medicaid or under any other federal or state health care program or under any third party insurance program, nor is it currently excluded or debarred from submitting claims to Medicare or Medicaid or to any other federal or state health care program or to any third party </w:t>
      </w:r>
      <w:r w:rsidR="003304A9">
        <w:rPr>
          <w:sz w:val="20"/>
        </w:rPr>
        <w:t>insurer.  Vendor represents and</w:t>
      </w:r>
      <w:r>
        <w:rPr>
          <w:sz w:val="20"/>
        </w:rPr>
        <w:t xml:space="preserve"> warrants it has checked the U.S. General Service Administration’s (GSA) Excluded Party Listing System (EPLS), which lis</w:t>
      </w:r>
      <w:r w:rsidR="003304A9">
        <w:rPr>
          <w:sz w:val="20"/>
        </w:rPr>
        <w:t xml:space="preserve">ts </w:t>
      </w:r>
      <w:r>
        <w:rPr>
          <w:sz w:val="20"/>
        </w:rPr>
        <w:t>parties excluded from federal procurement and non‐procurement programs. The EPLS website includes GSA/EPLS, the U.S. Department of Health and Human Services (HHS) Office of Inspector General’s (OIG) List of Excluded Individuals/Entities (LEIE), and the Department of Treasury’s (Treasury) Specially Designated Nationals (SDN) l</w:t>
      </w:r>
      <w:r w:rsidR="003304A9">
        <w:rPr>
          <w:sz w:val="20"/>
        </w:rPr>
        <w:t>ist.  Vendor further represents</w:t>
      </w:r>
      <w:r>
        <w:rPr>
          <w:sz w:val="20"/>
        </w:rPr>
        <w:t xml:space="preserve"> and warrants it has checked the Illinois Department of Public Aid (IDPA) OIG Provider Sanctions list of individuals and entities excluded from state procurement with respect to Vendor’s employees and agents. See the following websites: </w:t>
      </w:r>
      <w:r>
        <w:rPr>
          <w:color w:val="0000FF"/>
          <w:sz w:val="20"/>
          <w:u w:val="single" w:color="0000FF"/>
        </w:rPr>
        <w:t>https://</w:t>
      </w:r>
      <w:hyperlink r:id="rId38">
        <w:r>
          <w:rPr>
            <w:color w:val="0000FF"/>
            <w:sz w:val="20"/>
            <w:u w:val="single" w:color="0000FF"/>
          </w:rPr>
          <w:t xml:space="preserve">www.sam.gov </w:t>
        </w:r>
      </w:hyperlink>
      <w:r>
        <w:rPr>
          <w:sz w:val="20"/>
        </w:rPr>
        <w:t xml:space="preserve">and </w:t>
      </w:r>
      <w:hyperlink r:id="rId39">
        <w:r>
          <w:rPr>
            <w:rFonts w:ascii="Arial Narrow" w:hAnsi="Arial Narrow"/>
            <w:color w:val="0070C0"/>
            <w:sz w:val="20"/>
            <w:u w:val="single" w:color="0070C0"/>
          </w:rPr>
          <w:t>http://www.state.il.us/agency/oig/search.asp</w:t>
        </w:r>
        <w:r>
          <w:rPr>
            <w:sz w:val="20"/>
          </w:rPr>
          <w:t>.</w:t>
        </w:r>
      </w:hyperlink>
      <w:r>
        <w:rPr>
          <w:sz w:val="20"/>
        </w:rPr>
        <w:t xml:space="preserve"> University will terminate Contract without penalty to University if Vendor becomes excluded during the life of this</w:t>
      </w:r>
      <w:r>
        <w:rPr>
          <w:spacing w:val="-24"/>
          <w:sz w:val="20"/>
        </w:rPr>
        <w:t xml:space="preserve"> </w:t>
      </w:r>
      <w:r>
        <w:rPr>
          <w:sz w:val="20"/>
        </w:rPr>
        <w:t>Contract.</w:t>
      </w:r>
    </w:p>
    <w:p w:rsidR="00436FBC" w:rsidRDefault="00436FBC">
      <w:pPr>
        <w:pStyle w:val="BodyText"/>
        <w:spacing w:before="12"/>
        <w:rPr>
          <w:sz w:val="19"/>
        </w:rPr>
      </w:pPr>
    </w:p>
    <w:p w:rsidR="00436FBC" w:rsidRDefault="00E279B8">
      <w:pPr>
        <w:pStyle w:val="ListParagraph"/>
        <w:numPr>
          <w:ilvl w:val="0"/>
          <w:numId w:val="18"/>
        </w:numPr>
        <w:tabs>
          <w:tab w:val="left" w:pos="840"/>
        </w:tabs>
        <w:ind w:left="840" w:right="118" w:hanging="721"/>
        <w:jc w:val="both"/>
        <w:rPr>
          <w:sz w:val="20"/>
        </w:rPr>
      </w:pPr>
      <w:r>
        <w:rPr>
          <w:sz w:val="20"/>
        </w:rPr>
        <w:t xml:space="preserve">Vendor certifies in relation to supply of medical goods and services that such goods and services will be provided in accordance with all applicable legal requirements, including the laws at issue under the Public Law No. 109‐171 ‐ Deficit Reduction Act of 2005 (DRA) with respect to the establishment and dissemination of written policies for detecting </w:t>
      </w:r>
      <w:r>
        <w:rPr>
          <w:spacing w:val="-2"/>
          <w:sz w:val="20"/>
        </w:rPr>
        <w:t xml:space="preserve">and </w:t>
      </w:r>
      <w:r>
        <w:rPr>
          <w:sz w:val="20"/>
        </w:rPr>
        <w:t>preventing</w:t>
      </w:r>
      <w:r>
        <w:rPr>
          <w:spacing w:val="-1"/>
          <w:sz w:val="20"/>
        </w:rPr>
        <w:t xml:space="preserve"> </w:t>
      </w:r>
      <w:r>
        <w:rPr>
          <w:sz w:val="20"/>
        </w:rPr>
        <w:t>waste,</w:t>
      </w:r>
      <w:r>
        <w:rPr>
          <w:spacing w:val="-3"/>
          <w:sz w:val="20"/>
        </w:rPr>
        <w:t xml:space="preserve"> </w:t>
      </w:r>
      <w:r>
        <w:rPr>
          <w:sz w:val="20"/>
        </w:rPr>
        <w:t>fraud</w:t>
      </w:r>
      <w:r>
        <w:rPr>
          <w:spacing w:val="-3"/>
          <w:sz w:val="20"/>
        </w:rPr>
        <w:t xml:space="preserve"> </w:t>
      </w:r>
      <w:r>
        <w:rPr>
          <w:sz w:val="20"/>
        </w:rPr>
        <w:t>and</w:t>
      </w:r>
      <w:r>
        <w:rPr>
          <w:spacing w:val="-5"/>
          <w:sz w:val="20"/>
        </w:rPr>
        <w:t xml:space="preserve"> </w:t>
      </w:r>
      <w:r>
        <w:rPr>
          <w:sz w:val="20"/>
        </w:rPr>
        <w:t>abuse</w:t>
      </w:r>
      <w:r>
        <w:rPr>
          <w:spacing w:val="-3"/>
          <w:sz w:val="20"/>
        </w:rPr>
        <w:t xml:space="preserve"> </w:t>
      </w:r>
      <w:r>
        <w:rPr>
          <w:sz w:val="20"/>
        </w:rPr>
        <w:t>as</w:t>
      </w:r>
      <w:r>
        <w:rPr>
          <w:spacing w:val="-5"/>
          <w:sz w:val="20"/>
        </w:rPr>
        <w:t xml:space="preserve"> </w:t>
      </w:r>
      <w:r>
        <w:rPr>
          <w:sz w:val="20"/>
        </w:rPr>
        <w:t>addressed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University</w:t>
      </w:r>
      <w:r>
        <w:rPr>
          <w:spacing w:val="-3"/>
          <w:sz w:val="20"/>
        </w:rPr>
        <w:t xml:space="preserve"> </w:t>
      </w:r>
      <w:r>
        <w:rPr>
          <w:sz w:val="20"/>
        </w:rPr>
        <w:t>policies</w:t>
      </w:r>
      <w:r>
        <w:rPr>
          <w:spacing w:val="-4"/>
          <w:sz w:val="20"/>
        </w:rPr>
        <w:t xml:space="preserve"> </w:t>
      </w:r>
      <w:r>
        <w:rPr>
          <w:sz w:val="20"/>
        </w:rPr>
        <w:t>and</w:t>
      </w:r>
      <w:r>
        <w:rPr>
          <w:spacing w:val="-4"/>
          <w:sz w:val="20"/>
        </w:rPr>
        <w:t xml:space="preserve"> </w:t>
      </w:r>
      <w:r>
        <w:rPr>
          <w:sz w:val="20"/>
        </w:rPr>
        <w:t>code</w:t>
      </w:r>
      <w:r>
        <w:rPr>
          <w:spacing w:val="-3"/>
          <w:sz w:val="20"/>
        </w:rPr>
        <w:t xml:space="preserve"> </w:t>
      </w:r>
      <w:r>
        <w:rPr>
          <w:sz w:val="20"/>
        </w:rPr>
        <w:t>of</w:t>
      </w:r>
      <w:r>
        <w:rPr>
          <w:spacing w:val="-4"/>
          <w:sz w:val="20"/>
        </w:rPr>
        <w:t xml:space="preserve"> </w:t>
      </w:r>
      <w:r>
        <w:rPr>
          <w:sz w:val="20"/>
        </w:rPr>
        <w:t>conduct.</w:t>
      </w:r>
    </w:p>
    <w:p w:rsidR="00436FBC" w:rsidRDefault="00436FBC">
      <w:pPr>
        <w:pStyle w:val="BodyText"/>
        <w:spacing w:before="12"/>
        <w:rPr>
          <w:sz w:val="19"/>
        </w:rPr>
      </w:pPr>
    </w:p>
    <w:p w:rsidR="00436FBC" w:rsidRDefault="00E279B8">
      <w:pPr>
        <w:pStyle w:val="ListParagraph"/>
        <w:numPr>
          <w:ilvl w:val="0"/>
          <w:numId w:val="18"/>
        </w:numPr>
        <w:tabs>
          <w:tab w:val="left" w:pos="841"/>
        </w:tabs>
        <w:ind w:left="840" w:right="117"/>
        <w:jc w:val="both"/>
        <w:rPr>
          <w:sz w:val="20"/>
        </w:rPr>
      </w:pPr>
      <w:r>
        <w:rPr>
          <w:sz w:val="20"/>
        </w:rPr>
        <w:t>A person (other than an individual acting as a sole proprietor) must be a duly constituted legal entity and authorized to do business in Illinois prior to submitting a bid or Offer. 30 ILCS 500/20‐43. If you do not meet these criteria, then your bid or Offer will be</w:t>
      </w:r>
      <w:r>
        <w:rPr>
          <w:spacing w:val="-5"/>
          <w:sz w:val="20"/>
        </w:rPr>
        <w:t xml:space="preserve"> </w:t>
      </w:r>
      <w:r>
        <w:rPr>
          <w:sz w:val="20"/>
        </w:rPr>
        <w:t>disqualified.</w:t>
      </w:r>
    </w:p>
    <w:p w:rsidR="00436FBC" w:rsidRDefault="00436FBC">
      <w:pPr>
        <w:pStyle w:val="BodyText"/>
        <w:spacing w:before="11"/>
        <w:rPr>
          <w:sz w:val="21"/>
        </w:rPr>
      </w:pPr>
    </w:p>
    <w:p w:rsidR="00436FBC" w:rsidRDefault="00E279B8">
      <w:pPr>
        <w:pStyle w:val="BodyText"/>
        <w:ind w:left="1559" w:right="355"/>
      </w:pPr>
      <w:r>
        <w:t>Vendor must make one of the following four certifications by checking the appropriate box. If C or D is checked, then Vendor must attach to this form the requested documentation.</w:t>
      </w:r>
    </w:p>
    <w:p w:rsidR="00436FBC" w:rsidRDefault="00436FBC">
      <w:pPr>
        <w:pStyle w:val="BodyText"/>
        <w:spacing w:before="11"/>
        <w:rPr>
          <w:sz w:val="19"/>
        </w:rPr>
      </w:pPr>
    </w:p>
    <w:p w:rsidR="00436FBC" w:rsidRDefault="00E279B8" w:rsidP="000B1FC7">
      <w:pPr>
        <w:pStyle w:val="ListParagraph"/>
        <w:numPr>
          <w:ilvl w:val="0"/>
          <w:numId w:val="13"/>
        </w:numPr>
        <w:ind w:right="118" w:hanging="1440"/>
        <w:jc w:val="both"/>
        <w:rPr>
          <w:sz w:val="20"/>
        </w:rPr>
      </w:pPr>
      <w:r>
        <w:pict>
          <v:rect id="_x0000_s1114" style="position:absolute;left:0;text-align:left;margin-left:145.1pt;margin-top:1.1pt;width:9.95pt;height:9.95pt;z-index:-115072;mso-position-horizontal-relative:page" filled="f" strokeweight=".72pt">
            <w10:wrap anchorx="page"/>
          </v:rect>
        </w:pict>
      </w:r>
      <w:r>
        <w:rPr>
          <w:sz w:val="20"/>
        </w:rPr>
        <w:t>Vendor certifies it is an individual acting as a sole proprietor and is therefore not subject to the requirements</w:t>
      </w:r>
      <w:r>
        <w:rPr>
          <w:spacing w:val="-9"/>
          <w:sz w:val="20"/>
        </w:rPr>
        <w:t xml:space="preserve"> </w:t>
      </w:r>
      <w:r>
        <w:rPr>
          <w:sz w:val="20"/>
        </w:rPr>
        <w:t>of</w:t>
      </w:r>
      <w:r>
        <w:rPr>
          <w:spacing w:val="-7"/>
          <w:sz w:val="20"/>
        </w:rPr>
        <w:t xml:space="preserve"> </w:t>
      </w:r>
      <w:r>
        <w:rPr>
          <w:sz w:val="20"/>
        </w:rPr>
        <w:t>section</w:t>
      </w:r>
      <w:r>
        <w:rPr>
          <w:spacing w:val="-8"/>
          <w:sz w:val="20"/>
        </w:rPr>
        <w:t xml:space="preserve"> </w:t>
      </w:r>
      <w:r>
        <w:rPr>
          <w:sz w:val="20"/>
        </w:rPr>
        <w:t>20‐43</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Procurement</w:t>
      </w:r>
      <w:r>
        <w:rPr>
          <w:spacing w:val="-8"/>
          <w:sz w:val="20"/>
        </w:rPr>
        <w:t xml:space="preserve"> </w:t>
      </w:r>
      <w:r>
        <w:rPr>
          <w:sz w:val="20"/>
        </w:rPr>
        <w:t>Code.</w:t>
      </w:r>
    </w:p>
    <w:p w:rsidR="00436FBC" w:rsidRDefault="00436FBC">
      <w:pPr>
        <w:pStyle w:val="BodyText"/>
        <w:spacing w:before="11"/>
        <w:rPr>
          <w:sz w:val="19"/>
        </w:rPr>
      </w:pPr>
    </w:p>
    <w:p w:rsidR="00436FBC" w:rsidRDefault="00E279B8" w:rsidP="000B1FC7">
      <w:pPr>
        <w:pStyle w:val="ListParagraph"/>
        <w:numPr>
          <w:ilvl w:val="0"/>
          <w:numId w:val="13"/>
        </w:numPr>
        <w:tabs>
          <w:tab w:val="left" w:pos="2999"/>
          <w:tab w:val="left" w:pos="3000"/>
        </w:tabs>
        <w:ind w:right="118"/>
        <w:rPr>
          <w:sz w:val="20"/>
        </w:rPr>
      </w:pPr>
      <w:r>
        <w:pict>
          <v:rect id="_x0000_s1113" style="position:absolute;left:0;text-align:left;margin-left:145.1pt;margin-top:1.1pt;width:9.95pt;height:9.95pt;z-index:-115048;mso-position-horizontal-relative:page" filled="f" strokeweight=".72pt">
            <w10:wrap anchorx="page"/>
          </v:rect>
        </w:pict>
      </w:r>
      <w:r>
        <w:rPr>
          <w:sz w:val="20"/>
        </w:rPr>
        <w:t>Vendor certifies that it is a legal entity, and was authorized to do business in Illinois as of the date for submitting this bid or Offer. The State may require Vendor to provide evidence of compliance before award.</w:t>
      </w:r>
    </w:p>
    <w:p w:rsidR="00436FBC" w:rsidRDefault="00436FBC">
      <w:pPr>
        <w:pStyle w:val="BodyText"/>
        <w:spacing w:before="11"/>
        <w:rPr>
          <w:sz w:val="19"/>
        </w:rPr>
      </w:pPr>
    </w:p>
    <w:p w:rsidR="00436FBC" w:rsidRDefault="00E279B8" w:rsidP="000B1FC7">
      <w:pPr>
        <w:pStyle w:val="ListParagraph"/>
        <w:numPr>
          <w:ilvl w:val="0"/>
          <w:numId w:val="13"/>
        </w:numPr>
        <w:tabs>
          <w:tab w:val="left" w:pos="2999"/>
          <w:tab w:val="left" w:pos="3000"/>
        </w:tabs>
        <w:ind w:right="116"/>
        <w:rPr>
          <w:sz w:val="20"/>
        </w:rPr>
      </w:pPr>
      <w:r>
        <w:pict>
          <v:rect id="_x0000_s1112" style="position:absolute;left:0;text-align:left;margin-left:145.1pt;margin-top:1.1pt;width:9.95pt;height:9.95pt;z-index:-115024;mso-position-horizontal-relative:page" filled="f" strokeweight=".72pt">
            <w10:wrap anchorx="page"/>
          </v:rect>
        </w:pict>
      </w:r>
      <w:r>
        <w:rPr>
          <w:sz w:val="20"/>
        </w:rPr>
        <w:t>Vendor certifies it is a legal entity, and is a foreign corporation performing activities that do not constitute transacting business in Illinois as defined by Illinois Business Corporations Act (805 ILCS 5/13.75). A vendor claiming exemption under the Act must include a de</w:t>
      </w:r>
      <w:r w:rsidR="000B1FC7">
        <w:rPr>
          <w:sz w:val="20"/>
        </w:rPr>
        <w:t>tailed explanation of the legal</w:t>
      </w:r>
      <w:r>
        <w:rPr>
          <w:sz w:val="20"/>
        </w:rPr>
        <w:t xml:space="preserve"> basis for the claim with its bid or Offer and must provide additional detail upon request. If Vendor fails to provide the mandatory documentation with the bid or Offer, or does not provide additional detail upon request within the timeframe specified in said request, then the State may deem the Vendor as being non‐responsive</w:t>
      </w:r>
      <w:r>
        <w:rPr>
          <w:spacing w:val="-8"/>
          <w:sz w:val="20"/>
        </w:rPr>
        <w:t xml:space="preserve"> </w:t>
      </w:r>
      <w:r>
        <w:rPr>
          <w:sz w:val="20"/>
        </w:rPr>
        <w:t>or</w:t>
      </w:r>
      <w:r>
        <w:rPr>
          <w:spacing w:val="-7"/>
          <w:sz w:val="20"/>
        </w:rPr>
        <w:t xml:space="preserve"> </w:t>
      </w:r>
      <w:r>
        <w:rPr>
          <w:sz w:val="20"/>
        </w:rPr>
        <w:t>not</w:t>
      </w:r>
      <w:r>
        <w:rPr>
          <w:spacing w:val="-8"/>
          <w:sz w:val="20"/>
        </w:rPr>
        <w:t xml:space="preserve"> </w:t>
      </w:r>
      <w:r>
        <w:rPr>
          <w:sz w:val="20"/>
        </w:rPr>
        <w:t>responsible</w:t>
      </w:r>
      <w:r>
        <w:rPr>
          <w:spacing w:val="-8"/>
          <w:sz w:val="20"/>
        </w:rPr>
        <w:t xml:space="preserve"> </w:t>
      </w:r>
      <w:r>
        <w:rPr>
          <w:sz w:val="20"/>
        </w:rPr>
        <w:t>and</w:t>
      </w:r>
      <w:r>
        <w:rPr>
          <w:spacing w:val="-7"/>
          <w:sz w:val="20"/>
        </w:rPr>
        <w:t xml:space="preserve"> </w:t>
      </w:r>
      <w:r>
        <w:rPr>
          <w:sz w:val="20"/>
        </w:rPr>
        <w:t>may</w:t>
      </w:r>
      <w:r>
        <w:rPr>
          <w:spacing w:val="-8"/>
          <w:sz w:val="20"/>
        </w:rPr>
        <w:t xml:space="preserve"> </w:t>
      </w:r>
      <w:r>
        <w:rPr>
          <w:sz w:val="20"/>
        </w:rPr>
        <w:t>disqualify</w:t>
      </w:r>
      <w:r>
        <w:rPr>
          <w:spacing w:val="-6"/>
          <w:sz w:val="20"/>
        </w:rPr>
        <w:t xml:space="preserve"> </w:t>
      </w:r>
      <w:r>
        <w:rPr>
          <w:sz w:val="20"/>
        </w:rPr>
        <w:t>the</w:t>
      </w:r>
      <w:r>
        <w:rPr>
          <w:spacing w:val="-8"/>
          <w:sz w:val="20"/>
        </w:rPr>
        <w:t xml:space="preserve"> </w:t>
      </w:r>
      <w:r>
        <w:rPr>
          <w:sz w:val="20"/>
        </w:rPr>
        <w:t>Vendor.</w:t>
      </w:r>
    </w:p>
    <w:p w:rsidR="00436FBC" w:rsidRDefault="00436FBC">
      <w:pPr>
        <w:pStyle w:val="BodyText"/>
        <w:spacing w:before="11"/>
        <w:rPr>
          <w:sz w:val="19"/>
        </w:rPr>
      </w:pPr>
    </w:p>
    <w:p w:rsidR="00436FBC" w:rsidRDefault="00E279B8" w:rsidP="000B1FC7">
      <w:pPr>
        <w:pStyle w:val="ListParagraph"/>
        <w:numPr>
          <w:ilvl w:val="0"/>
          <w:numId w:val="13"/>
        </w:numPr>
        <w:tabs>
          <w:tab w:val="left" w:pos="2999"/>
          <w:tab w:val="left" w:pos="3000"/>
        </w:tabs>
        <w:ind w:right="117"/>
        <w:rPr>
          <w:sz w:val="20"/>
        </w:rPr>
      </w:pPr>
      <w:r>
        <w:pict>
          <v:rect id="_x0000_s1111" style="position:absolute;left:0;text-align:left;margin-left:145.1pt;margin-top:1.1pt;width:9.95pt;height:9.95pt;z-index:-115000;mso-position-horizontal-relative:page" filled="f" strokeweight=".72pt">
            <w10:wrap anchorx="page"/>
          </v:rect>
        </w:pict>
      </w:r>
      <w:r>
        <w:rPr>
          <w:sz w:val="20"/>
        </w:rPr>
        <w:t>Vendor certifies it is a legal entity, and is an entity otherwise recognized under Illinois law as eligible for a specific form of exemption similar to those found in the Illinois Business Corporation Act (805 ILCS 5/13.75). A vendor claiming exemption under a specific law must provide a detailed explanation of the legal basis for the claim with its bid or Offer and must provide additional detail upon request. If  Vendor fails to provide the mandatory documentation with the bid or Offer, or does not provide additional detail upon request within the timeframe specified in said request, then the State may deem the</w:t>
      </w:r>
      <w:r>
        <w:rPr>
          <w:spacing w:val="-6"/>
          <w:sz w:val="20"/>
        </w:rPr>
        <w:t xml:space="preserve"> </w:t>
      </w:r>
      <w:r>
        <w:rPr>
          <w:sz w:val="20"/>
        </w:rPr>
        <w:t>Vendor</w:t>
      </w:r>
      <w:r>
        <w:rPr>
          <w:spacing w:val="-6"/>
          <w:sz w:val="20"/>
        </w:rPr>
        <w:t xml:space="preserve"> </w:t>
      </w:r>
      <w:r>
        <w:rPr>
          <w:sz w:val="20"/>
        </w:rPr>
        <w:t>as</w:t>
      </w:r>
      <w:r>
        <w:rPr>
          <w:spacing w:val="-7"/>
          <w:sz w:val="20"/>
        </w:rPr>
        <w:t xml:space="preserve"> </w:t>
      </w:r>
      <w:r>
        <w:rPr>
          <w:sz w:val="20"/>
        </w:rPr>
        <w:t>being</w:t>
      </w:r>
      <w:r>
        <w:rPr>
          <w:spacing w:val="-6"/>
          <w:sz w:val="20"/>
        </w:rPr>
        <w:t xml:space="preserve"> </w:t>
      </w:r>
      <w:r>
        <w:rPr>
          <w:sz w:val="20"/>
        </w:rPr>
        <w:t>non‐responsive</w:t>
      </w:r>
      <w:r>
        <w:rPr>
          <w:spacing w:val="-6"/>
          <w:sz w:val="20"/>
        </w:rPr>
        <w:t xml:space="preserve"> </w:t>
      </w:r>
      <w:r>
        <w:rPr>
          <w:sz w:val="20"/>
        </w:rPr>
        <w:t>or</w:t>
      </w:r>
      <w:r>
        <w:rPr>
          <w:spacing w:val="-6"/>
          <w:sz w:val="20"/>
        </w:rPr>
        <w:t xml:space="preserve"> </w:t>
      </w:r>
      <w:r>
        <w:rPr>
          <w:sz w:val="20"/>
        </w:rPr>
        <w:t>not</w:t>
      </w:r>
      <w:r>
        <w:rPr>
          <w:spacing w:val="-6"/>
          <w:sz w:val="20"/>
        </w:rPr>
        <w:t xml:space="preserve"> </w:t>
      </w:r>
      <w:r>
        <w:rPr>
          <w:sz w:val="20"/>
        </w:rPr>
        <w:t>responsible</w:t>
      </w:r>
      <w:r>
        <w:rPr>
          <w:spacing w:val="-6"/>
          <w:sz w:val="20"/>
        </w:rPr>
        <w:t xml:space="preserve"> </w:t>
      </w:r>
      <w:r>
        <w:rPr>
          <w:sz w:val="20"/>
        </w:rPr>
        <w:t>and</w:t>
      </w:r>
      <w:r>
        <w:rPr>
          <w:spacing w:val="-6"/>
          <w:sz w:val="20"/>
        </w:rPr>
        <w:t xml:space="preserve"> </w:t>
      </w:r>
      <w:r>
        <w:rPr>
          <w:sz w:val="20"/>
        </w:rPr>
        <w:t>may</w:t>
      </w:r>
      <w:r>
        <w:rPr>
          <w:spacing w:val="-6"/>
          <w:sz w:val="20"/>
        </w:rPr>
        <w:t xml:space="preserve"> </w:t>
      </w:r>
      <w:r>
        <w:rPr>
          <w:sz w:val="20"/>
        </w:rPr>
        <w:t>disqualify</w:t>
      </w:r>
      <w:r>
        <w:rPr>
          <w:spacing w:val="-6"/>
          <w:sz w:val="20"/>
        </w:rPr>
        <w:t xml:space="preserve"> </w:t>
      </w:r>
      <w:r>
        <w:rPr>
          <w:sz w:val="20"/>
        </w:rPr>
        <w:t>the</w:t>
      </w:r>
      <w:r>
        <w:rPr>
          <w:spacing w:val="-6"/>
          <w:sz w:val="20"/>
        </w:rPr>
        <w:t xml:space="preserve"> </w:t>
      </w:r>
      <w:r>
        <w:rPr>
          <w:sz w:val="20"/>
        </w:rPr>
        <w:t>Vendor.</w:t>
      </w:r>
    </w:p>
    <w:p w:rsidR="00436FBC" w:rsidRDefault="00436FBC">
      <w:pPr>
        <w:pStyle w:val="BodyText"/>
        <w:spacing w:before="11"/>
        <w:rPr>
          <w:sz w:val="19"/>
        </w:rPr>
      </w:pPr>
    </w:p>
    <w:p w:rsidR="00436FBC" w:rsidRDefault="00E279B8">
      <w:pPr>
        <w:pStyle w:val="ListParagraph"/>
        <w:numPr>
          <w:ilvl w:val="0"/>
          <w:numId w:val="18"/>
        </w:numPr>
        <w:tabs>
          <w:tab w:val="left" w:pos="839"/>
          <w:tab w:val="left" w:pos="840"/>
        </w:tabs>
        <w:rPr>
          <w:sz w:val="20"/>
        </w:rPr>
      </w:pPr>
      <w:r>
        <w:rPr>
          <w:sz w:val="20"/>
        </w:rPr>
        <w:t>Vendor certifies that, for the duration of this contract it</w:t>
      </w:r>
      <w:r>
        <w:rPr>
          <w:spacing w:val="-30"/>
          <w:sz w:val="20"/>
        </w:rPr>
        <w:t xml:space="preserve"> </w:t>
      </w:r>
      <w:r>
        <w:rPr>
          <w:sz w:val="20"/>
        </w:rPr>
        <w:t>will:</w:t>
      </w:r>
    </w:p>
    <w:p w:rsidR="00436FBC" w:rsidRDefault="00436FBC">
      <w:pPr>
        <w:pStyle w:val="BodyText"/>
        <w:spacing w:before="11"/>
        <w:rPr>
          <w:sz w:val="19"/>
        </w:rPr>
      </w:pPr>
    </w:p>
    <w:p w:rsidR="00436FBC" w:rsidRDefault="00E279B8">
      <w:pPr>
        <w:pStyle w:val="ListParagraph"/>
        <w:numPr>
          <w:ilvl w:val="0"/>
          <w:numId w:val="12"/>
        </w:numPr>
        <w:tabs>
          <w:tab w:val="left" w:pos="1559"/>
          <w:tab w:val="left" w:pos="1560"/>
        </w:tabs>
        <w:ind w:right="117"/>
        <w:rPr>
          <w:sz w:val="20"/>
        </w:rPr>
      </w:pPr>
      <w:r>
        <w:rPr>
          <w:sz w:val="20"/>
        </w:rPr>
        <w:t>post its employment vacancies in Illinois and border states on the Department of Employment Security’s IllinoisJobLink.com</w:t>
      </w:r>
      <w:r>
        <w:rPr>
          <w:spacing w:val="-7"/>
          <w:sz w:val="20"/>
        </w:rPr>
        <w:t xml:space="preserve"> </w:t>
      </w:r>
      <w:r>
        <w:rPr>
          <w:sz w:val="20"/>
        </w:rPr>
        <w:t>website</w:t>
      </w:r>
      <w:r>
        <w:rPr>
          <w:spacing w:val="-6"/>
          <w:sz w:val="20"/>
        </w:rPr>
        <w:t xml:space="preserve"> </w:t>
      </w:r>
      <w:r>
        <w:rPr>
          <w:sz w:val="20"/>
        </w:rPr>
        <w:t>or</w:t>
      </w:r>
      <w:r>
        <w:rPr>
          <w:spacing w:val="-6"/>
          <w:sz w:val="20"/>
        </w:rPr>
        <w:t xml:space="preserve"> </w:t>
      </w:r>
      <w:r>
        <w:rPr>
          <w:sz w:val="20"/>
        </w:rPr>
        <w:t>its</w:t>
      </w:r>
      <w:r>
        <w:rPr>
          <w:spacing w:val="-6"/>
          <w:sz w:val="20"/>
        </w:rPr>
        <w:t xml:space="preserve"> </w:t>
      </w:r>
      <w:r>
        <w:rPr>
          <w:sz w:val="20"/>
        </w:rPr>
        <w:t>successor</w:t>
      </w:r>
      <w:r>
        <w:rPr>
          <w:spacing w:val="-7"/>
          <w:sz w:val="20"/>
        </w:rPr>
        <w:t xml:space="preserve"> </w:t>
      </w:r>
      <w:r>
        <w:rPr>
          <w:sz w:val="20"/>
        </w:rPr>
        <w:t>system;</w:t>
      </w:r>
      <w:r>
        <w:rPr>
          <w:spacing w:val="-6"/>
          <w:sz w:val="20"/>
        </w:rPr>
        <w:t xml:space="preserve"> </w:t>
      </w:r>
      <w:r>
        <w:rPr>
          <w:sz w:val="20"/>
        </w:rPr>
        <w:t>or</w:t>
      </w:r>
    </w:p>
    <w:p w:rsidR="00436FBC" w:rsidRDefault="00E279B8">
      <w:pPr>
        <w:pStyle w:val="ListParagraph"/>
        <w:numPr>
          <w:ilvl w:val="0"/>
          <w:numId w:val="12"/>
        </w:numPr>
        <w:tabs>
          <w:tab w:val="left" w:pos="1559"/>
          <w:tab w:val="left" w:pos="1560"/>
        </w:tabs>
        <w:ind w:right="117" w:hanging="719"/>
        <w:rPr>
          <w:sz w:val="20"/>
        </w:rPr>
      </w:pPr>
      <w:r>
        <w:rPr>
          <w:sz w:val="20"/>
        </w:rPr>
        <w:t>will provide an online link to these employment vacancies so that this link is accessible through the IllinoisJobLink.com</w:t>
      </w:r>
      <w:r>
        <w:rPr>
          <w:spacing w:val="-8"/>
          <w:sz w:val="20"/>
        </w:rPr>
        <w:t xml:space="preserve"> </w:t>
      </w:r>
      <w:r>
        <w:rPr>
          <w:sz w:val="20"/>
        </w:rPr>
        <w:t>website</w:t>
      </w:r>
      <w:r>
        <w:rPr>
          <w:spacing w:val="-7"/>
          <w:sz w:val="20"/>
        </w:rPr>
        <w:t xml:space="preserve"> </w:t>
      </w:r>
      <w:r>
        <w:rPr>
          <w:sz w:val="20"/>
        </w:rPr>
        <w:t>it</w:t>
      </w:r>
      <w:r>
        <w:rPr>
          <w:spacing w:val="-8"/>
          <w:sz w:val="20"/>
        </w:rPr>
        <w:t xml:space="preserve"> </w:t>
      </w:r>
      <w:r>
        <w:rPr>
          <w:sz w:val="20"/>
        </w:rPr>
        <w:t>successor</w:t>
      </w:r>
      <w:r>
        <w:rPr>
          <w:spacing w:val="-7"/>
          <w:sz w:val="20"/>
        </w:rPr>
        <w:t xml:space="preserve"> </w:t>
      </w:r>
      <w:r>
        <w:rPr>
          <w:sz w:val="20"/>
        </w:rPr>
        <w:t>system;</w:t>
      </w:r>
      <w:r>
        <w:rPr>
          <w:spacing w:val="-7"/>
          <w:sz w:val="20"/>
        </w:rPr>
        <w:t xml:space="preserve"> </w:t>
      </w:r>
      <w:r>
        <w:rPr>
          <w:sz w:val="20"/>
        </w:rPr>
        <w:t>or</w:t>
      </w:r>
    </w:p>
    <w:p w:rsidR="00436FBC" w:rsidRDefault="00436FBC">
      <w:pPr>
        <w:rPr>
          <w:sz w:val="20"/>
        </w:rPr>
        <w:sectPr w:rsidR="00436FBC">
          <w:footerReference w:type="default" r:id="rId40"/>
          <w:pgSz w:w="12240" w:h="15840"/>
          <w:pgMar w:top="900" w:right="600" w:bottom="900" w:left="600" w:header="0" w:footer="714" w:gutter="0"/>
          <w:cols w:space="720"/>
        </w:sectPr>
      </w:pPr>
    </w:p>
    <w:p w:rsidR="00436FBC" w:rsidRDefault="00E279B8">
      <w:pPr>
        <w:pStyle w:val="ListParagraph"/>
        <w:numPr>
          <w:ilvl w:val="0"/>
          <w:numId w:val="12"/>
        </w:numPr>
        <w:tabs>
          <w:tab w:val="left" w:pos="1539"/>
          <w:tab w:val="left" w:pos="1541"/>
        </w:tabs>
        <w:spacing w:before="42"/>
        <w:ind w:left="1538" w:right="98" w:hanging="718"/>
        <w:jc w:val="both"/>
        <w:rPr>
          <w:sz w:val="20"/>
        </w:rPr>
      </w:pPr>
      <w:r>
        <w:rPr>
          <w:sz w:val="20"/>
        </w:rPr>
        <w:lastRenderedPageBreak/>
        <w:t>is exempt from 20 ILCS 1005/1005‐47 because the contract is for construction‐related services as that term is defined in section 1‐15.20 of the Procurement Code; or the contract is for construction and vendor is a party to a contract</w:t>
      </w:r>
      <w:r>
        <w:rPr>
          <w:spacing w:val="-4"/>
          <w:sz w:val="20"/>
        </w:rPr>
        <w:t xml:space="preserve"> </w:t>
      </w:r>
      <w:r>
        <w:rPr>
          <w:sz w:val="20"/>
        </w:rPr>
        <w:t>with</w:t>
      </w:r>
      <w:r>
        <w:rPr>
          <w:spacing w:val="-3"/>
          <w:sz w:val="20"/>
        </w:rPr>
        <w:t xml:space="preserve"> </w:t>
      </w:r>
      <w:r>
        <w:rPr>
          <w:sz w:val="20"/>
        </w:rPr>
        <w:t>a</w:t>
      </w:r>
      <w:r>
        <w:rPr>
          <w:spacing w:val="-5"/>
          <w:sz w:val="20"/>
        </w:rPr>
        <w:t xml:space="preserve"> </w:t>
      </w:r>
      <w:r>
        <w:rPr>
          <w:sz w:val="20"/>
        </w:rPr>
        <w:t>bona</w:t>
      </w:r>
      <w:r>
        <w:rPr>
          <w:spacing w:val="-5"/>
          <w:sz w:val="20"/>
        </w:rPr>
        <w:t xml:space="preserve"> </w:t>
      </w:r>
      <w:r>
        <w:rPr>
          <w:sz w:val="20"/>
        </w:rPr>
        <w:t>fide</w:t>
      </w:r>
      <w:r>
        <w:rPr>
          <w:spacing w:val="-5"/>
          <w:sz w:val="20"/>
        </w:rPr>
        <w:t xml:space="preserve"> </w:t>
      </w:r>
      <w:r>
        <w:rPr>
          <w:sz w:val="20"/>
        </w:rPr>
        <w:t>labor</w:t>
      </w:r>
      <w:r>
        <w:rPr>
          <w:spacing w:val="-4"/>
          <w:sz w:val="20"/>
        </w:rPr>
        <w:t xml:space="preserve"> </w:t>
      </w:r>
      <w:r>
        <w:rPr>
          <w:sz w:val="20"/>
        </w:rPr>
        <w:t>organization</w:t>
      </w:r>
      <w:r>
        <w:rPr>
          <w:spacing w:val="-5"/>
          <w:sz w:val="20"/>
        </w:rPr>
        <w:t xml:space="preserve"> </w:t>
      </w:r>
      <w:r>
        <w:rPr>
          <w:sz w:val="20"/>
        </w:rPr>
        <w:t>and</w:t>
      </w:r>
      <w:r>
        <w:rPr>
          <w:spacing w:val="-5"/>
          <w:sz w:val="20"/>
        </w:rPr>
        <w:t xml:space="preserve"> </w:t>
      </w:r>
      <w:r>
        <w:rPr>
          <w:sz w:val="20"/>
        </w:rPr>
        <w:t>performs</w:t>
      </w:r>
      <w:r>
        <w:rPr>
          <w:spacing w:val="-5"/>
          <w:sz w:val="20"/>
        </w:rPr>
        <w:t xml:space="preserve"> </w:t>
      </w:r>
      <w:r>
        <w:rPr>
          <w:sz w:val="20"/>
        </w:rPr>
        <w:t>construction.</w:t>
      </w:r>
      <w:r>
        <w:rPr>
          <w:spacing w:val="-6"/>
          <w:sz w:val="20"/>
        </w:rPr>
        <w:t xml:space="preserve"> </w:t>
      </w:r>
      <w:r>
        <w:rPr>
          <w:sz w:val="20"/>
        </w:rPr>
        <w:t>(20</w:t>
      </w:r>
      <w:r>
        <w:rPr>
          <w:spacing w:val="-4"/>
          <w:sz w:val="20"/>
        </w:rPr>
        <w:t xml:space="preserve"> </w:t>
      </w:r>
      <w:r>
        <w:rPr>
          <w:sz w:val="20"/>
        </w:rPr>
        <w:t>ILCS</w:t>
      </w:r>
      <w:r>
        <w:rPr>
          <w:spacing w:val="-5"/>
          <w:sz w:val="20"/>
        </w:rPr>
        <w:t xml:space="preserve"> </w:t>
      </w:r>
      <w:r>
        <w:rPr>
          <w:sz w:val="20"/>
        </w:rPr>
        <w:t>1005/1005‐47)</w:t>
      </w:r>
    </w:p>
    <w:p w:rsidR="00436FBC" w:rsidRDefault="00436FBC">
      <w:pPr>
        <w:jc w:val="both"/>
        <w:rPr>
          <w:sz w:val="20"/>
        </w:rPr>
        <w:sectPr w:rsidR="00436FBC">
          <w:footerReference w:type="default" r:id="rId41"/>
          <w:pgSz w:w="12240" w:h="15840"/>
          <w:pgMar w:top="660" w:right="620" w:bottom="900" w:left="620" w:header="0" w:footer="714" w:gutter="0"/>
          <w:cols w:space="720"/>
        </w:sectPr>
      </w:pPr>
    </w:p>
    <w:p w:rsidR="00436FBC" w:rsidRDefault="00E279B8">
      <w:pPr>
        <w:pStyle w:val="Heading3"/>
        <w:spacing w:before="28"/>
        <w:ind w:left="2144"/>
        <w:jc w:val="left"/>
      </w:pPr>
      <w:bookmarkStart w:id="7" w:name="_TOC_250006"/>
      <w:bookmarkEnd w:id="7"/>
      <w:r>
        <w:lastRenderedPageBreak/>
        <w:t>ATTACHMENT FF – FINANCIAL DISCLOSURES AND CONFLICTS OF INTEREST</w:t>
      </w:r>
    </w:p>
    <w:p w:rsidR="00436FBC" w:rsidRDefault="00436FBC">
      <w:pPr>
        <w:pStyle w:val="BodyText"/>
        <w:spacing w:before="11"/>
        <w:rPr>
          <w:b/>
          <w:sz w:val="19"/>
        </w:rPr>
      </w:pPr>
    </w:p>
    <w:p w:rsidR="00436FBC" w:rsidRDefault="00E279B8">
      <w:pPr>
        <w:pStyle w:val="BodyText"/>
        <w:ind w:left="117" w:right="118" w:firstLine="2"/>
        <w:jc w:val="both"/>
      </w:pPr>
      <w:r>
        <w:t>Financial Disclosures and Conflicts of Interest forms (“forms”) must be accurately completed and submitted by the vendor, any parent entity(ies) and any subcontractors. There are nine steps to this form and each must be completed as instructed in the step heading, unless otherwise provided.  A bid, offer, or proposal that does not include this form shall be considered not responsive.   The</w:t>
      </w:r>
      <w:r>
        <w:rPr>
          <w:spacing w:val="-2"/>
        </w:rPr>
        <w:t xml:space="preserve"> </w:t>
      </w:r>
      <w:r>
        <w:t>University</w:t>
      </w:r>
      <w:r>
        <w:rPr>
          <w:spacing w:val="-3"/>
        </w:rPr>
        <w:t xml:space="preserve"> </w:t>
      </w:r>
      <w:r>
        <w:t>will</w:t>
      </w:r>
      <w:r>
        <w:rPr>
          <w:spacing w:val="-3"/>
        </w:rPr>
        <w:t xml:space="preserve"> </w:t>
      </w:r>
      <w:r>
        <w:t>consider</w:t>
      </w:r>
      <w:r>
        <w:rPr>
          <w:spacing w:val="-2"/>
        </w:rPr>
        <w:t xml:space="preserve"> </w:t>
      </w:r>
      <w:r>
        <w:t>this</w:t>
      </w:r>
      <w:r>
        <w:rPr>
          <w:spacing w:val="-2"/>
        </w:rPr>
        <w:t xml:space="preserve"> </w:t>
      </w:r>
      <w:r>
        <w:t>form</w:t>
      </w:r>
      <w:r>
        <w:rPr>
          <w:spacing w:val="-2"/>
        </w:rPr>
        <w:t xml:space="preserve"> </w:t>
      </w:r>
      <w:r>
        <w:t>when</w:t>
      </w:r>
      <w:r>
        <w:rPr>
          <w:spacing w:val="-4"/>
        </w:rPr>
        <w:t xml:space="preserve"> </w:t>
      </w:r>
      <w:r>
        <w:t>evaluating</w:t>
      </w:r>
      <w:r>
        <w:rPr>
          <w:spacing w:val="-4"/>
        </w:rPr>
        <w:t xml:space="preserve"> </w:t>
      </w:r>
      <w:r>
        <w:t>the</w:t>
      </w:r>
      <w:r>
        <w:rPr>
          <w:spacing w:val="-5"/>
        </w:rPr>
        <w:t xml:space="preserve"> </w:t>
      </w:r>
      <w:r>
        <w:t>bid,</w:t>
      </w:r>
      <w:r>
        <w:rPr>
          <w:spacing w:val="-2"/>
        </w:rPr>
        <w:t xml:space="preserve"> </w:t>
      </w:r>
      <w:r>
        <w:t>offer,</w:t>
      </w:r>
      <w:r>
        <w:rPr>
          <w:spacing w:val="-2"/>
        </w:rPr>
        <w:t xml:space="preserve"> </w:t>
      </w:r>
      <w:r>
        <w:t>or</w:t>
      </w:r>
      <w:r>
        <w:rPr>
          <w:spacing w:val="-2"/>
        </w:rPr>
        <w:t xml:space="preserve"> </w:t>
      </w:r>
      <w:r>
        <w:t>proposal</w:t>
      </w:r>
      <w:r>
        <w:rPr>
          <w:spacing w:val="-2"/>
        </w:rPr>
        <w:t xml:space="preserve"> </w:t>
      </w:r>
      <w:r>
        <w:t>or</w:t>
      </w:r>
      <w:r>
        <w:rPr>
          <w:spacing w:val="-2"/>
        </w:rPr>
        <w:t xml:space="preserve"> </w:t>
      </w:r>
      <w:r>
        <w:t>awarding</w:t>
      </w:r>
      <w:r>
        <w:rPr>
          <w:spacing w:val="-3"/>
        </w:rPr>
        <w:t xml:space="preserve"> </w:t>
      </w:r>
      <w:r>
        <w:t>the</w:t>
      </w:r>
      <w:r>
        <w:rPr>
          <w:spacing w:val="-3"/>
        </w:rPr>
        <w:t xml:space="preserve"> </w:t>
      </w:r>
      <w:r>
        <w:t>contract.</w:t>
      </w:r>
    </w:p>
    <w:p w:rsidR="00436FBC" w:rsidRDefault="00436FBC">
      <w:pPr>
        <w:pStyle w:val="BodyText"/>
        <w:spacing w:before="11"/>
        <w:rPr>
          <w:sz w:val="19"/>
        </w:rPr>
      </w:pPr>
    </w:p>
    <w:p w:rsidR="00436FBC" w:rsidRDefault="00E279B8">
      <w:pPr>
        <w:pStyle w:val="BodyText"/>
        <w:ind w:left="122" w:right="118" w:hanging="1"/>
      </w:pPr>
      <w:r>
        <w:t>The requirement of disclosure of financial interests and conflicts of interest is a continuing obligation. If circumstances change and the previously submitted form is no longer accurate, disclosing entities must provide an updated form.</w:t>
      </w:r>
    </w:p>
    <w:p w:rsidR="00436FBC" w:rsidRDefault="00436FBC">
      <w:pPr>
        <w:pStyle w:val="BodyText"/>
        <w:spacing w:before="11"/>
        <w:rPr>
          <w:sz w:val="19"/>
        </w:rPr>
      </w:pPr>
    </w:p>
    <w:p w:rsidR="00436FBC" w:rsidRDefault="00E279B8">
      <w:pPr>
        <w:pStyle w:val="BodyText"/>
        <w:ind w:left="120"/>
        <w:jc w:val="both"/>
      </w:pPr>
      <w:r>
        <w:t>Separate forms are required for the vendor, any parent entity(ies) and any subcontractors.</w:t>
      </w:r>
    </w:p>
    <w:p w:rsidR="00436FBC" w:rsidRDefault="00436FBC">
      <w:pPr>
        <w:pStyle w:val="BodyText"/>
      </w:pPr>
    </w:p>
    <w:p w:rsidR="00436FBC" w:rsidRDefault="00436FBC">
      <w:pPr>
        <w:pStyle w:val="BodyText"/>
        <w:spacing w:before="11"/>
        <w:rPr>
          <w:sz w:val="19"/>
        </w:rPr>
      </w:pPr>
    </w:p>
    <w:p w:rsidR="00436FBC" w:rsidRDefault="00E279B8">
      <w:pPr>
        <w:pStyle w:val="BodyText"/>
        <w:ind w:left="121"/>
        <w:jc w:val="both"/>
      </w:pPr>
      <w:r>
        <w:t>This disclosure is submitted for:</w:t>
      </w:r>
    </w:p>
    <w:p w:rsidR="00436FBC" w:rsidRDefault="00436FBC">
      <w:pPr>
        <w:pStyle w:val="BodyText"/>
        <w:spacing w:before="5"/>
        <w:rPr>
          <w:sz w:val="17"/>
        </w:rPr>
      </w:pPr>
    </w:p>
    <w:p w:rsidR="00436FBC" w:rsidRDefault="00E279B8">
      <w:pPr>
        <w:pStyle w:val="ListParagraph"/>
        <w:numPr>
          <w:ilvl w:val="0"/>
          <w:numId w:val="11"/>
        </w:numPr>
        <w:tabs>
          <w:tab w:val="left" w:pos="368"/>
        </w:tabs>
        <w:ind w:firstLine="0"/>
        <w:jc w:val="both"/>
        <w:rPr>
          <w:sz w:val="20"/>
        </w:rPr>
      </w:pPr>
      <w:r>
        <w:rPr>
          <w:sz w:val="20"/>
        </w:rPr>
        <w:t>Vendor</w:t>
      </w:r>
    </w:p>
    <w:p w:rsidR="00436FBC" w:rsidRDefault="00436FBC">
      <w:pPr>
        <w:pStyle w:val="BodyText"/>
        <w:spacing w:before="7"/>
        <w:rPr>
          <w:sz w:val="17"/>
        </w:rPr>
      </w:pPr>
    </w:p>
    <w:p w:rsidR="00436FBC" w:rsidRDefault="00E279B8">
      <w:pPr>
        <w:pStyle w:val="ListParagraph"/>
        <w:numPr>
          <w:ilvl w:val="0"/>
          <w:numId w:val="11"/>
        </w:numPr>
        <w:tabs>
          <w:tab w:val="left" w:pos="368"/>
        </w:tabs>
        <w:ind w:left="367"/>
        <w:jc w:val="both"/>
        <w:rPr>
          <w:sz w:val="20"/>
        </w:rPr>
      </w:pPr>
      <w:r>
        <w:rPr>
          <w:sz w:val="20"/>
        </w:rPr>
        <w:t>Vendor’s Parent Entity(ies) (100%</w:t>
      </w:r>
      <w:r>
        <w:rPr>
          <w:spacing w:val="-27"/>
          <w:sz w:val="20"/>
        </w:rPr>
        <w:t xml:space="preserve"> </w:t>
      </w:r>
      <w:r>
        <w:rPr>
          <w:sz w:val="20"/>
        </w:rPr>
        <w:t>ownership)</w:t>
      </w:r>
    </w:p>
    <w:p w:rsidR="00436FBC" w:rsidRDefault="00436FBC">
      <w:pPr>
        <w:pStyle w:val="BodyText"/>
        <w:spacing w:before="8"/>
        <w:rPr>
          <w:sz w:val="17"/>
        </w:rPr>
      </w:pPr>
    </w:p>
    <w:p w:rsidR="00436FBC" w:rsidRDefault="00E279B8">
      <w:pPr>
        <w:pStyle w:val="ListParagraph"/>
        <w:numPr>
          <w:ilvl w:val="0"/>
          <w:numId w:val="11"/>
        </w:numPr>
        <w:tabs>
          <w:tab w:val="left" w:pos="368"/>
        </w:tabs>
        <w:ind w:left="367" w:hanging="245"/>
        <w:jc w:val="both"/>
        <w:rPr>
          <w:sz w:val="20"/>
        </w:rPr>
      </w:pPr>
      <w:r>
        <w:rPr>
          <w:sz w:val="20"/>
        </w:rPr>
        <w:t>Subcontractor(s)</w:t>
      </w:r>
      <w:r>
        <w:rPr>
          <w:spacing w:val="-12"/>
          <w:sz w:val="20"/>
        </w:rPr>
        <w:t xml:space="preserve"> </w:t>
      </w:r>
      <w:r>
        <w:rPr>
          <w:sz w:val="20"/>
        </w:rPr>
        <w:t>&gt;$50,000</w:t>
      </w:r>
    </w:p>
    <w:p w:rsidR="00436FBC" w:rsidRDefault="00436FBC">
      <w:pPr>
        <w:pStyle w:val="BodyText"/>
        <w:spacing w:before="8"/>
        <w:rPr>
          <w:sz w:val="17"/>
        </w:rPr>
      </w:pPr>
    </w:p>
    <w:p w:rsidR="00436FBC" w:rsidRDefault="00E279B8">
      <w:pPr>
        <w:pStyle w:val="ListParagraph"/>
        <w:numPr>
          <w:ilvl w:val="0"/>
          <w:numId w:val="11"/>
        </w:numPr>
        <w:tabs>
          <w:tab w:val="left" w:pos="368"/>
        </w:tabs>
        <w:ind w:left="367"/>
        <w:jc w:val="both"/>
        <w:rPr>
          <w:sz w:val="20"/>
        </w:rPr>
      </w:pPr>
      <w:r>
        <w:rPr>
          <w:sz w:val="20"/>
        </w:rPr>
        <w:t>Subcontractor’s Parent Entity(ies) &gt;</w:t>
      </w:r>
      <w:r>
        <w:rPr>
          <w:spacing w:val="-14"/>
          <w:sz w:val="20"/>
        </w:rPr>
        <w:t xml:space="preserve"> </w:t>
      </w:r>
      <w:r>
        <w:rPr>
          <w:sz w:val="20"/>
        </w:rPr>
        <w:t>$50,000</w:t>
      </w:r>
    </w:p>
    <w:p w:rsidR="00436FBC" w:rsidRDefault="00436FBC">
      <w:pPr>
        <w:pStyle w:val="BodyText"/>
        <w:spacing w:before="2"/>
      </w:pPr>
    </w:p>
    <w:tbl>
      <w:tblPr>
        <w:tblW w:w="0" w:type="auto"/>
        <w:tblInd w:w="2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95"/>
        <w:gridCol w:w="1004"/>
        <w:gridCol w:w="389"/>
        <w:gridCol w:w="7722"/>
      </w:tblGrid>
      <w:tr w:rsidR="00436FBC">
        <w:trPr>
          <w:trHeight w:hRule="exact" w:val="499"/>
        </w:trPr>
        <w:tc>
          <w:tcPr>
            <w:tcW w:w="2988" w:type="dxa"/>
            <w:gridSpan w:val="3"/>
            <w:tcBorders>
              <w:top w:val="single" w:sz="4" w:space="0" w:color="000000"/>
              <w:left w:val="single" w:sz="4" w:space="0" w:color="000000"/>
              <w:bottom w:val="single" w:sz="4" w:space="0" w:color="000000"/>
              <w:right w:val="single" w:sz="4" w:space="0" w:color="000000"/>
            </w:tcBorders>
          </w:tcPr>
          <w:p w:rsidR="00436FBC" w:rsidRDefault="00E279B8">
            <w:pPr>
              <w:pStyle w:val="TableParagraph"/>
              <w:ind w:left="105"/>
              <w:rPr>
                <w:sz w:val="20"/>
              </w:rPr>
            </w:pPr>
            <w:r>
              <w:rPr>
                <w:sz w:val="20"/>
              </w:rPr>
              <w:t>Project Name and Reference #</w:t>
            </w:r>
          </w:p>
        </w:tc>
        <w:tc>
          <w:tcPr>
            <w:tcW w:w="7722" w:type="dxa"/>
            <w:tcBorders>
              <w:top w:val="single" w:sz="4" w:space="0" w:color="000000"/>
              <w:left w:val="single" w:sz="4" w:space="0" w:color="000000"/>
              <w:bottom w:val="single" w:sz="4" w:space="0" w:color="000000"/>
              <w:right w:val="single" w:sz="4" w:space="0" w:color="000000"/>
            </w:tcBorders>
          </w:tcPr>
          <w:p w:rsidR="00436FBC" w:rsidRDefault="00436FBC"/>
        </w:tc>
      </w:tr>
      <w:tr w:rsidR="00436FBC">
        <w:trPr>
          <w:trHeight w:hRule="exact" w:val="498"/>
        </w:trPr>
        <w:tc>
          <w:tcPr>
            <w:tcW w:w="2988" w:type="dxa"/>
            <w:gridSpan w:val="3"/>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43" w:lineRule="exact"/>
              <w:ind w:left="103"/>
              <w:rPr>
                <w:sz w:val="20"/>
              </w:rPr>
            </w:pPr>
            <w:r>
              <w:rPr>
                <w:sz w:val="20"/>
              </w:rPr>
              <w:t>Vendor Name</w:t>
            </w:r>
          </w:p>
        </w:tc>
        <w:tc>
          <w:tcPr>
            <w:tcW w:w="7722" w:type="dxa"/>
            <w:tcBorders>
              <w:top w:val="single" w:sz="4" w:space="0" w:color="000000"/>
              <w:left w:val="single" w:sz="4" w:space="0" w:color="000000"/>
              <w:bottom w:val="single" w:sz="4" w:space="0" w:color="000000"/>
              <w:right w:val="single" w:sz="4" w:space="0" w:color="000000"/>
            </w:tcBorders>
          </w:tcPr>
          <w:p w:rsidR="00436FBC" w:rsidRDefault="00436FBC"/>
        </w:tc>
      </w:tr>
      <w:tr w:rsidR="00436FBC">
        <w:trPr>
          <w:trHeight w:hRule="exact" w:val="498"/>
        </w:trPr>
        <w:tc>
          <w:tcPr>
            <w:tcW w:w="2988" w:type="dxa"/>
            <w:gridSpan w:val="3"/>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43" w:lineRule="exact"/>
              <w:ind w:left="103"/>
              <w:rPr>
                <w:sz w:val="20"/>
              </w:rPr>
            </w:pPr>
            <w:r>
              <w:rPr>
                <w:sz w:val="20"/>
              </w:rPr>
              <w:t>Doing Business As (DBA)</w:t>
            </w:r>
          </w:p>
        </w:tc>
        <w:tc>
          <w:tcPr>
            <w:tcW w:w="7722" w:type="dxa"/>
            <w:tcBorders>
              <w:top w:val="single" w:sz="4" w:space="0" w:color="000000"/>
              <w:left w:val="single" w:sz="4" w:space="0" w:color="000000"/>
              <w:bottom w:val="single" w:sz="4" w:space="0" w:color="000000"/>
              <w:right w:val="single" w:sz="4" w:space="0" w:color="000000"/>
            </w:tcBorders>
          </w:tcPr>
          <w:p w:rsidR="00436FBC" w:rsidRDefault="00436FBC"/>
        </w:tc>
      </w:tr>
      <w:tr w:rsidR="00436FBC">
        <w:trPr>
          <w:trHeight w:hRule="exact" w:val="498"/>
        </w:trPr>
        <w:tc>
          <w:tcPr>
            <w:tcW w:w="2988" w:type="dxa"/>
            <w:gridSpan w:val="3"/>
            <w:tcBorders>
              <w:top w:val="single" w:sz="4" w:space="0" w:color="000000"/>
              <w:left w:val="single" w:sz="4" w:space="0" w:color="000000"/>
              <w:bottom w:val="single" w:sz="4" w:space="0" w:color="000000"/>
              <w:right w:val="single" w:sz="4" w:space="0" w:color="000000"/>
            </w:tcBorders>
          </w:tcPr>
          <w:p w:rsidR="00436FBC" w:rsidRDefault="00E279B8">
            <w:pPr>
              <w:pStyle w:val="TableParagraph"/>
              <w:spacing w:line="243" w:lineRule="exact"/>
              <w:ind w:left="103"/>
              <w:rPr>
                <w:sz w:val="20"/>
              </w:rPr>
            </w:pPr>
            <w:r>
              <w:rPr>
                <w:sz w:val="20"/>
              </w:rPr>
              <w:t>Parent Entity</w:t>
            </w:r>
          </w:p>
        </w:tc>
        <w:tc>
          <w:tcPr>
            <w:tcW w:w="7722" w:type="dxa"/>
            <w:tcBorders>
              <w:top w:val="single" w:sz="4" w:space="0" w:color="000000"/>
              <w:left w:val="single" w:sz="4" w:space="0" w:color="000000"/>
              <w:bottom w:val="single" w:sz="4" w:space="0" w:color="000000"/>
              <w:right w:val="single" w:sz="4" w:space="0" w:color="000000"/>
            </w:tcBorders>
          </w:tcPr>
          <w:p w:rsidR="00436FBC" w:rsidRDefault="00436FBC"/>
        </w:tc>
      </w:tr>
      <w:tr w:rsidR="00436FBC">
        <w:trPr>
          <w:trHeight w:hRule="exact" w:val="498"/>
        </w:trPr>
        <w:tc>
          <w:tcPr>
            <w:tcW w:w="2988" w:type="dxa"/>
            <w:gridSpan w:val="3"/>
            <w:tcBorders>
              <w:top w:val="single" w:sz="4" w:space="0" w:color="000000"/>
              <w:left w:val="single" w:sz="4" w:space="0" w:color="000000"/>
              <w:bottom w:val="single" w:sz="4" w:space="0" w:color="000000"/>
              <w:right w:val="single" w:sz="4" w:space="0" w:color="000000"/>
            </w:tcBorders>
          </w:tcPr>
          <w:p w:rsidR="00436FBC" w:rsidRDefault="00E279B8">
            <w:pPr>
              <w:pStyle w:val="TableParagraph"/>
              <w:ind w:left="103"/>
              <w:rPr>
                <w:sz w:val="20"/>
              </w:rPr>
            </w:pPr>
            <w:r>
              <w:rPr>
                <w:sz w:val="20"/>
              </w:rPr>
              <w:t>Subcontractor</w:t>
            </w:r>
          </w:p>
        </w:tc>
        <w:tc>
          <w:tcPr>
            <w:tcW w:w="7722" w:type="dxa"/>
            <w:tcBorders>
              <w:top w:val="single" w:sz="4" w:space="0" w:color="000000"/>
              <w:left w:val="single" w:sz="4" w:space="0" w:color="000000"/>
              <w:bottom w:val="single" w:sz="4" w:space="0" w:color="000000"/>
              <w:right w:val="single" w:sz="4" w:space="0" w:color="000000"/>
            </w:tcBorders>
          </w:tcPr>
          <w:p w:rsidR="00436FBC" w:rsidRDefault="00436FBC"/>
        </w:tc>
      </w:tr>
      <w:tr w:rsidR="00436FBC">
        <w:trPr>
          <w:trHeight w:hRule="exact" w:val="262"/>
        </w:trPr>
        <w:tc>
          <w:tcPr>
            <w:tcW w:w="1595" w:type="dxa"/>
            <w:tcBorders>
              <w:top w:val="single" w:sz="4" w:space="0" w:color="000000"/>
              <w:left w:val="single" w:sz="4" w:space="0" w:color="000000"/>
            </w:tcBorders>
          </w:tcPr>
          <w:p w:rsidR="00436FBC" w:rsidRDefault="00E279B8">
            <w:pPr>
              <w:pStyle w:val="TableParagraph"/>
              <w:tabs>
                <w:tab w:val="left" w:pos="1223"/>
              </w:tabs>
              <w:ind w:left="103"/>
              <w:rPr>
                <w:sz w:val="20"/>
              </w:rPr>
            </w:pPr>
            <w:r>
              <w:rPr>
                <w:sz w:val="20"/>
              </w:rPr>
              <w:t>Instrument</w:t>
            </w:r>
            <w:r>
              <w:rPr>
                <w:sz w:val="20"/>
              </w:rPr>
              <w:tab/>
              <w:t>of</w:t>
            </w:r>
          </w:p>
        </w:tc>
        <w:tc>
          <w:tcPr>
            <w:tcW w:w="1004" w:type="dxa"/>
            <w:tcBorders>
              <w:top w:val="single" w:sz="4" w:space="0" w:color="000000"/>
            </w:tcBorders>
          </w:tcPr>
          <w:p w:rsidR="00436FBC" w:rsidRDefault="00E279B8">
            <w:pPr>
              <w:pStyle w:val="TableParagraph"/>
              <w:ind w:left="13"/>
              <w:rPr>
                <w:sz w:val="20"/>
              </w:rPr>
            </w:pPr>
            <w:r>
              <w:rPr>
                <w:sz w:val="20"/>
              </w:rPr>
              <w:t>Ownership</w:t>
            </w:r>
          </w:p>
        </w:tc>
        <w:tc>
          <w:tcPr>
            <w:tcW w:w="389" w:type="dxa"/>
            <w:tcBorders>
              <w:top w:val="single" w:sz="4" w:space="0" w:color="000000"/>
              <w:right w:val="single" w:sz="4" w:space="0" w:color="000000"/>
            </w:tcBorders>
          </w:tcPr>
          <w:p w:rsidR="00436FBC" w:rsidRDefault="00E279B8">
            <w:pPr>
              <w:pStyle w:val="TableParagraph"/>
              <w:ind w:left="106"/>
              <w:rPr>
                <w:sz w:val="20"/>
              </w:rPr>
            </w:pPr>
            <w:r>
              <w:rPr>
                <w:sz w:val="20"/>
              </w:rPr>
              <w:t>or</w:t>
            </w:r>
          </w:p>
        </w:tc>
        <w:tc>
          <w:tcPr>
            <w:tcW w:w="7722" w:type="dxa"/>
            <w:tcBorders>
              <w:top w:val="single" w:sz="4" w:space="0" w:color="000000"/>
              <w:left w:val="single" w:sz="4" w:space="0" w:color="000000"/>
              <w:right w:val="single" w:sz="4" w:space="0" w:color="000000"/>
            </w:tcBorders>
          </w:tcPr>
          <w:p w:rsidR="00436FBC" w:rsidRDefault="00E279B8">
            <w:pPr>
              <w:pStyle w:val="TableParagraph"/>
              <w:ind w:left="103"/>
              <w:rPr>
                <w:sz w:val="20"/>
              </w:rPr>
            </w:pPr>
            <w:r>
              <w:rPr>
                <w:sz w:val="20"/>
              </w:rPr>
              <w:t>Choose an Item</w:t>
            </w:r>
          </w:p>
        </w:tc>
      </w:tr>
      <w:tr w:rsidR="00436FBC">
        <w:trPr>
          <w:trHeight w:hRule="exact" w:val="257"/>
        </w:trPr>
        <w:tc>
          <w:tcPr>
            <w:tcW w:w="1595" w:type="dxa"/>
            <w:tcBorders>
              <w:left w:val="single" w:sz="4" w:space="0" w:color="000000"/>
            </w:tcBorders>
          </w:tcPr>
          <w:p w:rsidR="00436FBC" w:rsidRDefault="00E279B8">
            <w:pPr>
              <w:pStyle w:val="TableParagraph"/>
              <w:spacing w:line="231" w:lineRule="exact"/>
              <w:ind w:left="103"/>
              <w:rPr>
                <w:sz w:val="20"/>
              </w:rPr>
            </w:pPr>
            <w:r>
              <w:rPr>
                <w:sz w:val="20"/>
              </w:rPr>
              <w:t>Beneficial Interest</w:t>
            </w:r>
          </w:p>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43" w:lineRule="exact"/>
              <w:ind w:left="103"/>
              <w:rPr>
                <w:b/>
                <w:sz w:val="20"/>
              </w:rPr>
            </w:pPr>
            <w:r>
              <w:rPr>
                <w:rFonts w:ascii="MS Gothic" w:hAnsi="MS Gothic"/>
                <w:sz w:val="20"/>
              </w:rPr>
              <w:t>☐</w:t>
            </w:r>
            <w:r>
              <w:rPr>
                <w:b/>
                <w:sz w:val="20"/>
              </w:rPr>
              <w:t>Sole Proprietorship</w:t>
            </w:r>
          </w:p>
        </w:tc>
      </w:tr>
      <w:tr w:rsidR="00436FBC">
        <w:trPr>
          <w:trHeight w:hRule="exact" w:val="265"/>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44" w:lineRule="exact"/>
              <w:ind w:left="103"/>
              <w:rPr>
                <w:sz w:val="20"/>
              </w:rPr>
            </w:pPr>
            <w:r>
              <w:rPr>
                <w:rFonts w:ascii="MS Gothic" w:hAnsi="MS Gothic"/>
                <w:sz w:val="20"/>
              </w:rPr>
              <w:t>☐</w:t>
            </w:r>
            <w:r>
              <w:rPr>
                <w:b/>
                <w:sz w:val="20"/>
              </w:rPr>
              <w:t xml:space="preserve">Corporate   Stock   </w:t>
            </w:r>
            <w:r>
              <w:rPr>
                <w:sz w:val="20"/>
              </w:rPr>
              <w:t>(C‐Corporation;   S‐Corporation;   Professional   Corporation;    Service</w:t>
            </w:r>
          </w:p>
        </w:tc>
      </w:tr>
      <w:tr w:rsidR="00436FBC">
        <w:trPr>
          <w:trHeight w:hRule="exact" w:val="241"/>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28" w:lineRule="exact"/>
              <w:ind w:left="103"/>
              <w:rPr>
                <w:sz w:val="20"/>
              </w:rPr>
            </w:pPr>
            <w:r>
              <w:rPr>
                <w:sz w:val="20"/>
              </w:rPr>
              <w:t>Corporation)</w:t>
            </w:r>
          </w:p>
        </w:tc>
      </w:tr>
      <w:tr w:rsidR="00436FBC">
        <w:trPr>
          <w:trHeight w:hRule="exact" w:val="262"/>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43" w:lineRule="exact"/>
              <w:ind w:left="103"/>
              <w:rPr>
                <w:sz w:val="20"/>
              </w:rPr>
            </w:pPr>
            <w:r>
              <w:rPr>
                <w:rFonts w:ascii="MS Gothic" w:hAnsi="MS Gothic"/>
                <w:sz w:val="20"/>
              </w:rPr>
              <w:t>☐</w:t>
            </w:r>
            <w:r>
              <w:rPr>
                <w:b/>
                <w:sz w:val="20"/>
              </w:rPr>
              <w:t xml:space="preserve">Limited  Liability  Company  Membership  Agreement  </w:t>
            </w:r>
            <w:r>
              <w:rPr>
                <w:sz w:val="20"/>
              </w:rPr>
              <w:t>(Series  LLC;  Low‐Profit     Limited</w:t>
            </w:r>
          </w:p>
        </w:tc>
      </w:tr>
      <w:tr w:rsidR="00436FBC">
        <w:trPr>
          <w:trHeight w:hRule="exact" w:val="241"/>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27" w:lineRule="exact"/>
              <w:ind w:left="103"/>
              <w:rPr>
                <w:sz w:val="20"/>
              </w:rPr>
            </w:pPr>
            <w:r>
              <w:rPr>
                <w:sz w:val="20"/>
              </w:rPr>
              <w:t>Liability Company</w:t>
            </w:r>
          </w:p>
        </w:tc>
      </w:tr>
      <w:tr w:rsidR="00436FBC">
        <w:trPr>
          <w:trHeight w:hRule="exact" w:val="263"/>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43" w:lineRule="exact"/>
              <w:ind w:left="104"/>
              <w:rPr>
                <w:sz w:val="20"/>
              </w:rPr>
            </w:pPr>
            <w:r>
              <w:rPr>
                <w:rFonts w:ascii="MS Gothic" w:hAnsi="MS Gothic"/>
                <w:sz w:val="20"/>
              </w:rPr>
              <w:t>☐</w:t>
            </w:r>
            <w:r>
              <w:rPr>
                <w:b/>
                <w:sz w:val="20"/>
              </w:rPr>
              <w:t xml:space="preserve">Partnership  Agreement  </w:t>
            </w:r>
            <w:r>
              <w:rPr>
                <w:sz w:val="20"/>
              </w:rPr>
              <w:t>(General  Partnership;  Limited   Partnership;  Limited     Liability</w:t>
            </w:r>
          </w:p>
        </w:tc>
      </w:tr>
      <w:tr w:rsidR="00436FBC">
        <w:trPr>
          <w:trHeight w:hRule="exact" w:val="240"/>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27" w:lineRule="exact"/>
              <w:ind w:left="104"/>
              <w:rPr>
                <w:sz w:val="20"/>
              </w:rPr>
            </w:pPr>
            <w:r>
              <w:rPr>
                <w:sz w:val="20"/>
              </w:rPr>
              <w:t>Partnership; Limited Liability Limited Partnership)</w:t>
            </w:r>
          </w:p>
        </w:tc>
      </w:tr>
      <w:tr w:rsidR="00436FBC">
        <w:trPr>
          <w:trHeight w:hRule="exact" w:val="257"/>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43" w:lineRule="exact"/>
              <w:ind w:left="104"/>
              <w:rPr>
                <w:b/>
                <w:sz w:val="20"/>
              </w:rPr>
            </w:pPr>
            <w:r>
              <w:rPr>
                <w:rFonts w:ascii="MS Gothic" w:hAnsi="MS Gothic"/>
                <w:sz w:val="20"/>
              </w:rPr>
              <w:t>☐</w:t>
            </w:r>
            <w:r>
              <w:rPr>
                <w:b/>
                <w:sz w:val="20"/>
              </w:rPr>
              <w:t>Not for Profit Corporation</w:t>
            </w:r>
          </w:p>
        </w:tc>
      </w:tr>
      <w:tr w:rsidR="00436FBC">
        <w:trPr>
          <w:trHeight w:hRule="exact" w:val="260"/>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45" w:lineRule="exact"/>
              <w:ind w:left="105"/>
              <w:rPr>
                <w:sz w:val="20"/>
              </w:rPr>
            </w:pPr>
            <w:r>
              <w:rPr>
                <w:rFonts w:ascii="MS Gothic" w:hAnsi="MS Gothic"/>
                <w:sz w:val="20"/>
              </w:rPr>
              <w:t>☐</w:t>
            </w:r>
            <w:r>
              <w:rPr>
                <w:b/>
                <w:sz w:val="20"/>
              </w:rPr>
              <w:t xml:space="preserve">Trust Agreement </w:t>
            </w:r>
            <w:r>
              <w:rPr>
                <w:sz w:val="20"/>
              </w:rPr>
              <w:t>(Beneficiary)</w:t>
            </w:r>
          </w:p>
        </w:tc>
      </w:tr>
      <w:tr w:rsidR="00436FBC">
        <w:trPr>
          <w:trHeight w:hRule="exact" w:val="265"/>
        </w:trPr>
        <w:tc>
          <w:tcPr>
            <w:tcW w:w="1595" w:type="dxa"/>
            <w:tcBorders>
              <w:left w:val="single" w:sz="4" w:space="0" w:color="000000"/>
            </w:tcBorders>
          </w:tcPr>
          <w:p w:rsidR="00436FBC" w:rsidRDefault="00436FBC"/>
        </w:tc>
        <w:tc>
          <w:tcPr>
            <w:tcW w:w="1004" w:type="dxa"/>
          </w:tcPr>
          <w:p w:rsidR="00436FBC" w:rsidRDefault="00436FBC"/>
        </w:tc>
        <w:tc>
          <w:tcPr>
            <w:tcW w:w="389" w:type="dxa"/>
            <w:tcBorders>
              <w:right w:val="single" w:sz="4" w:space="0" w:color="000000"/>
            </w:tcBorders>
          </w:tcPr>
          <w:p w:rsidR="00436FBC" w:rsidRDefault="00436FBC"/>
        </w:tc>
        <w:tc>
          <w:tcPr>
            <w:tcW w:w="7722" w:type="dxa"/>
            <w:tcBorders>
              <w:left w:val="single" w:sz="4" w:space="0" w:color="000000"/>
              <w:right w:val="single" w:sz="4" w:space="0" w:color="000000"/>
            </w:tcBorders>
          </w:tcPr>
          <w:p w:rsidR="00436FBC" w:rsidRDefault="00E279B8">
            <w:pPr>
              <w:pStyle w:val="TableParagraph"/>
              <w:spacing w:line="244" w:lineRule="exact"/>
              <w:ind w:left="103"/>
              <w:rPr>
                <w:b/>
                <w:sz w:val="20"/>
              </w:rPr>
            </w:pPr>
            <w:r>
              <w:rPr>
                <w:rFonts w:ascii="MS Gothic" w:hAnsi="MS Gothic"/>
                <w:sz w:val="20"/>
              </w:rPr>
              <w:t>☐</w:t>
            </w:r>
            <w:r>
              <w:rPr>
                <w:b/>
                <w:sz w:val="20"/>
              </w:rPr>
              <w:t>Other</w:t>
            </w:r>
          </w:p>
        </w:tc>
      </w:tr>
      <w:tr w:rsidR="00436FBC">
        <w:trPr>
          <w:trHeight w:hRule="exact" w:val="478"/>
        </w:trPr>
        <w:tc>
          <w:tcPr>
            <w:tcW w:w="1595" w:type="dxa"/>
            <w:tcBorders>
              <w:left w:val="single" w:sz="4" w:space="0" w:color="000000"/>
              <w:bottom w:val="single" w:sz="4" w:space="0" w:color="000000"/>
            </w:tcBorders>
          </w:tcPr>
          <w:p w:rsidR="00436FBC" w:rsidRDefault="00436FBC"/>
        </w:tc>
        <w:tc>
          <w:tcPr>
            <w:tcW w:w="1004" w:type="dxa"/>
            <w:tcBorders>
              <w:bottom w:val="single" w:sz="4" w:space="0" w:color="000000"/>
            </w:tcBorders>
          </w:tcPr>
          <w:p w:rsidR="00436FBC" w:rsidRDefault="00436FBC"/>
        </w:tc>
        <w:tc>
          <w:tcPr>
            <w:tcW w:w="389" w:type="dxa"/>
            <w:tcBorders>
              <w:bottom w:val="single" w:sz="4" w:space="0" w:color="000000"/>
              <w:right w:val="single" w:sz="4" w:space="0" w:color="000000"/>
            </w:tcBorders>
          </w:tcPr>
          <w:p w:rsidR="00436FBC" w:rsidRDefault="00436FBC"/>
        </w:tc>
        <w:tc>
          <w:tcPr>
            <w:tcW w:w="7722" w:type="dxa"/>
            <w:tcBorders>
              <w:left w:val="single" w:sz="4" w:space="0" w:color="000000"/>
              <w:bottom w:val="single" w:sz="4" w:space="0" w:color="000000"/>
              <w:right w:val="single" w:sz="4" w:space="0" w:color="000000"/>
            </w:tcBorders>
          </w:tcPr>
          <w:p w:rsidR="00436FBC" w:rsidRDefault="00E279B8">
            <w:pPr>
              <w:pStyle w:val="TableParagraph"/>
              <w:spacing w:line="228" w:lineRule="exact"/>
              <w:ind w:left="103"/>
              <w:rPr>
                <w:sz w:val="20"/>
              </w:rPr>
            </w:pPr>
            <w:r>
              <w:rPr>
                <w:sz w:val="20"/>
              </w:rPr>
              <w:t>If you selected Other, please describe:</w:t>
            </w:r>
          </w:p>
        </w:tc>
      </w:tr>
    </w:tbl>
    <w:p w:rsidR="00436FBC" w:rsidRDefault="00436FBC">
      <w:pPr>
        <w:spacing w:line="228" w:lineRule="exact"/>
        <w:rPr>
          <w:sz w:val="20"/>
        </w:rPr>
        <w:sectPr w:rsidR="00436FBC">
          <w:footerReference w:type="default" r:id="rId42"/>
          <w:pgSz w:w="12240" w:h="15840"/>
          <w:pgMar w:top="960" w:right="600" w:bottom="1260" w:left="600" w:header="0" w:footer="1074" w:gutter="0"/>
          <w:pgNumType w:start="52"/>
          <w:cols w:space="720"/>
        </w:sectPr>
      </w:pPr>
    </w:p>
    <w:p w:rsidR="00436FBC" w:rsidRDefault="00E279B8">
      <w:pPr>
        <w:pStyle w:val="Heading3"/>
        <w:spacing w:before="38"/>
        <w:ind w:right="1327"/>
      </w:pPr>
      <w:r>
        <w:lastRenderedPageBreak/>
        <w:pict>
          <v:group id="_x0000_s1096" style="position:absolute;left:0;text-align:left;margin-left:29.8pt;margin-top:.4pt;width:552.4pt;height:54.5pt;z-index:-114976;mso-position-horizontal-relative:page" coordorigin="596,8" coordsize="11048,1090">
            <v:rect id="_x0000_s1110" style="position:absolute;left:611;top:18;width:11018;height:289" fillcolor="#d9d9d9" stroked="f"/>
            <v:shape id="_x0000_s1109" style="position:absolute;left:601;top:13;width:11038;height:2" coordorigin="601,13" coordsize="11038,0" o:spt="100" adj="0,,0" path="m601,13r10,m601,13r11038,m11629,13r10,e" filled="f" strokecolor="#bfbfbf" strokeweight=".16936mm">
              <v:stroke joinstyle="round"/>
              <v:formulas/>
              <v:path arrowok="t" o:connecttype="segments"/>
            </v:shape>
            <v:line id="_x0000_s1108" style="position:absolute" from="606,18" to="606,307" strokecolor="#bfbfbf" strokeweight=".48pt"/>
            <v:line id="_x0000_s1107" style="position:absolute" from="11634,18" to="11634,307" strokecolor="#bfbfbf" strokeweight=".48pt"/>
            <v:rect id="_x0000_s1106" style="position:absolute;left:611;top:307;width:11018;height:268" fillcolor="#d9d9d9" stroked="f"/>
            <v:line id="_x0000_s1105" style="position:absolute" from="606,307" to="606,575" strokecolor="#bfbfbf" strokeweight=".48pt"/>
            <v:line id="_x0000_s1104" style="position:absolute" from="11634,307" to="11634,575" strokecolor="#bfbfbf" strokeweight=".48pt"/>
            <v:rect id="_x0000_s1103" style="position:absolute;left:611;top:575;width:11018;height:245" fillcolor="#d9d9d9" stroked="f"/>
            <v:line id="_x0000_s1102" style="position:absolute" from="606,575" to="606,820" strokecolor="#bfbfbf" strokeweight=".48pt"/>
            <v:line id="_x0000_s1101" style="position:absolute" from="11634,575" to="11634,820" strokecolor="#bfbfbf" strokeweight=".48pt"/>
            <v:rect id="_x0000_s1100" style="position:absolute;left:611;top:820;width:11018;height:264" fillcolor="#d9d9d9" stroked="f"/>
            <v:line id="_x0000_s1099" style="position:absolute" from="601,1089" to="11639,1089" strokecolor="#bfbfbf" strokeweight=".16936mm"/>
            <v:line id="_x0000_s1098" style="position:absolute" from="606,820" to="606,1093" strokecolor="#bfbfbf" strokeweight=".48pt"/>
            <v:line id="_x0000_s1097" style="position:absolute" from="11634,820" to="11634,1093" strokecolor="#bfbfbf" strokeweight=".48pt"/>
            <w10:wrap anchorx="page"/>
          </v:group>
        </w:pict>
      </w:r>
      <w:r>
        <w:t>STEP 1</w:t>
      </w:r>
    </w:p>
    <w:p w:rsidR="00436FBC" w:rsidRDefault="00E279B8">
      <w:pPr>
        <w:spacing w:line="268" w:lineRule="exact"/>
        <w:ind w:left="1328" w:right="1327"/>
        <w:jc w:val="center"/>
        <w:rPr>
          <w:b/>
        </w:rPr>
      </w:pPr>
      <w:r>
        <w:rPr>
          <w:b/>
        </w:rPr>
        <w:t>SUPPORTING DOCUMENTATION SUBMITTAL</w:t>
      </w:r>
    </w:p>
    <w:p w:rsidR="00436FBC" w:rsidRDefault="00E279B8">
      <w:pPr>
        <w:pStyle w:val="BodyText"/>
        <w:ind w:left="2172" w:right="2170" w:firstLine="1"/>
        <w:jc w:val="center"/>
      </w:pPr>
      <w:r>
        <w:t>(All vendors complete regardless of annual bid, offer, or contract value) (Subcontractors with subcontract annual value of more than $50,000 must complete)</w:t>
      </w:r>
    </w:p>
    <w:p w:rsidR="00436FBC" w:rsidRDefault="00E279B8">
      <w:pPr>
        <w:pStyle w:val="BodyText"/>
        <w:tabs>
          <w:tab w:val="left" w:pos="9110"/>
        </w:tabs>
        <w:spacing w:before="29"/>
        <w:ind w:left="239" w:right="238"/>
      </w:pPr>
      <w:r>
        <w:t xml:space="preserve">You  must  select  one  of  the  six  options  below  and  select  the  documentation  you     </w:t>
      </w:r>
      <w:r>
        <w:rPr>
          <w:spacing w:val="7"/>
        </w:rPr>
        <w:t xml:space="preserve"> </w:t>
      </w:r>
      <w:r>
        <w:t xml:space="preserve">are </w:t>
      </w:r>
      <w:r>
        <w:rPr>
          <w:spacing w:val="13"/>
        </w:rPr>
        <w:t xml:space="preserve"> </w:t>
      </w:r>
      <w:r w:rsidR="005D6532">
        <w:t>submitting. You</w:t>
      </w:r>
      <w:r>
        <w:t xml:space="preserve"> must </w:t>
      </w:r>
      <w:r>
        <w:rPr>
          <w:spacing w:val="25"/>
        </w:rPr>
        <w:t xml:space="preserve"> </w:t>
      </w:r>
      <w:r>
        <w:t xml:space="preserve">provide </w:t>
      </w:r>
      <w:r>
        <w:rPr>
          <w:spacing w:val="12"/>
        </w:rPr>
        <w:t xml:space="preserve"> </w:t>
      </w:r>
      <w:r>
        <w:t>the documentation</w:t>
      </w:r>
      <w:r>
        <w:rPr>
          <w:spacing w:val="-4"/>
        </w:rPr>
        <w:t xml:space="preserve"> </w:t>
      </w:r>
      <w:r>
        <w:t>the</w:t>
      </w:r>
      <w:r>
        <w:rPr>
          <w:spacing w:val="-6"/>
        </w:rPr>
        <w:t xml:space="preserve"> </w:t>
      </w:r>
      <w:r>
        <w:t>applicable</w:t>
      </w:r>
      <w:r>
        <w:rPr>
          <w:spacing w:val="-5"/>
        </w:rPr>
        <w:t xml:space="preserve"> </w:t>
      </w:r>
      <w:r>
        <w:t>section</w:t>
      </w:r>
      <w:r>
        <w:rPr>
          <w:spacing w:val="-6"/>
        </w:rPr>
        <w:t xml:space="preserve"> </w:t>
      </w:r>
      <w:r>
        <w:t>requires</w:t>
      </w:r>
      <w:r>
        <w:rPr>
          <w:spacing w:val="-6"/>
        </w:rPr>
        <w:t xml:space="preserve"> </w:t>
      </w:r>
      <w:r>
        <w:t>with</w:t>
      </w:r>
      <w:r>
        <w:rPr>
          <w:spacing w:val="-5"/>
        </w:rPr>
        <w:t xml:space="preserve"> </w:t>
      </w:r>
      <w:r>
        <w:t>this</w:t>
      </w:r>
      <w:r>
        <w:rPr>
          <w:spacing w:val="-5"/>
        </w:rPr>
        <w:t xml:space="preserve"> </w:t>
      </w:r>
      <w:r>
        <w:t>form.</w:t>
      </w:r>
    </w:p>
    <w:p w:rsidR="00436FBC" w:rsidRDefault="00436FBC">
      <w:pPr>
        <w:pStyle w:val="BodyText"/>
        <w:spacing w:before="5"/>
        <w:rPr>
          <w:sz w:val="17"/>
        </w:rPr>
      </w:pPr>
    </w:p>
    <w:p w:rsidR="00436FBC" w:rsidRDefault="00E279B8">
      <w:pPr>
        <w:pStyle w:val="ListParagraph"/>
        <w:numPr>
          <w:ilvl w:val="1"/>
          <w:numId w:val="11"/>
        </w:numPr>
        <w:tabs>
          <w:tab w:val="left" w:pos="486"/>
        </w:tabs>
        <w:ind w:hanging="1"/>
        <w:rPr>
          <w:sz w:val="20"/>
        </w:rPr>
      </w:pPr>
      <w:r>
        <w:rPr>
          <w:sz w:val="20"/>
        </w:rPr>
        <w:t>Option 1 – Publicly Traded</w:t>
      </w:r>
      <w:r>
        <w:rPr>
          <w:spacing w:val="-23"/>
          <w:sz w:val="20"/>
        </w:rPr>
        <w:t xml:space="preserve"> </w:t>
      </w:r>
      <w:r>
        <w:rPr>
          <w:sz w:val="20"/>
        </w:rPr>
        <w:t>Entities</w:t>
      </w:r>
    </w:p>
    <w:p w:rsidR="00436FBC" w:rsidRDefault="00436FBC">
      <w:pPr>
        <w:pStyle w:val="BodyText"/>
        <w:spacing w:before="7"/>
        <w:rPr>
          <w:sz w:val="17"/>
        </w:rPr>
      </w:pPr>
    </w:p>
    <w:p w:rsidR="00436FBC" w:rsidRDefault="00E279B8">
      <w:pPr>
        <w:pStyle w:val="ListParagraph"/>
        <w:numPr>
          <w:ilvl w:val="1"/>
          <w:numId w:val="10"/>
        </w:numPr>
        <w:tabs>
          <w:tab w:val="left" w:pos="1324"/>
        </w:tabs>
        <w:spacing w:line="242" w:lineRule="auto"/>
        <w:ind w:right="238" w:hanging="1"/>
        <w:rPr>
          <w:sz w:val="20"/>
        </w:rPr>
      </w:pPr>
      <w:r>
        <w:rPr>
          <w:rFonts w:ascii="MS Gothic" w:hAnsi="MS Gothic"/>
          <w:sz w:val="20"/>
        </w:rPr>
        <w:t xml:space="preserve">☐ </w:t>
      </w:r>
      <w:r>
        <w:rPr>
          <w:sz w:val="20"/>
        </w:rPr>
        <w:t>I will complete Step 2, Option A for each qualifying individual or entity holdin</w:t>
      </w:r>
      <w:r w:rsidR="005D6532">
        <w:rPr>
          <w:sz w:val="20"/>
        </w:rPr>
        <w:t>g any ownership or distributive</w:t>
      </w:r>
      <w:r>
        <w:rPr>
          <w:sz w:val="20"/>
        </w:rPr>
        <w:t xml:space="preserve"> income</w:t>
      </w:r>
      <w:r>
        <w:rPr>
          <w:spacing w:val="-2"/>
          <w:sz w:val="20"/>
        </w:rPr>
        <w:t xml:space="preserve"> </w:t>
      </w:r>
      <w:r>
        <w:rPr>
          <w:sz w:val="20"/>
        </w:rPr>
        <w:t>share</w:t>
      </w:r>
      <w:r>
        <w:rPr>
          <w:spacing w:val="-2"/>
          <w:sz w:val="20"/>
        </w:rPr>
        <w:t xml:space="preserve"> </w:t>
      </w:r>
      <w:r>
        <w:rPr>
          <w:sz w:val="20"/>
        </w:rPr>
        <w:t>in</w:t>
      </w:r>
      <w:r>
        <w:rPr>
          <w:spacing w:val="-2"/>
          <w:sz w:val="20"/>
        </w:rPr>
        <w:t xml:space="preserve"> </w:t>
      </w:r>
      <w:r>
        <w:rPr>
          <w:sz w:val="20"/>
        </w:rPr>
        <w:t>excess</w:t>
      </w:r>
      <w:r>
        <w:rPr>
          <w:spacing w:val="-3"/>
          <w:sz w:val="20"/>
        </w:rPr>
        <w:t xml:space="preserve"> </w:t>
      </w:r>
      <w:r>
        <w:rPr>
          <w:sz w:val="20"/>
        </w:rPr>
        <w:t>of</w:t>
      </w:r>
      <w:r>
        <w:rPr>
          <w:spacing w:val="-3"/>
          <w:sz w:val="20"/>
        </w:rPr>
        <w:t xml:space="preserve"> </w:t>
      </w:r>
      <w:r>
        <w:rPr>
          <w:sz w:val="20"/>
        </w:rPr>
        <w:t>5%</w:t>
      </w:r>
      <w:r>
        <w:rPr>
          <w:spacing w:val="-5"/>
          <w:sz w:val="20"/>
        </w:rPr>
        <w:t xml:space="preserve"> </w:t>
      </w:r>
      <w:r>
        <w:rPr>
          <w:sz w:val="20"/>
        </w:rPr>
        <w:t>or</w:t>
      </w:r>
      <w:r>
        <w:rPr>
          <w:spacing w:val="-2"/>
          <w:sz w:val="20"/>
        </w:rPr>
        <w:t xml:space="preserve"> </w:t>
      </w:r>
      <w:r>
        <w:rPr>
          <w:sz w:val="20"/>
        </w:rPr>
        <w:t>an</w:t>
      </w:r>
      <w:r>
        <w:rPr>
          <w:spacing w:val="-2"/>
          <w:sz w:val="20"/>
        </w:rPr>
        <w:t xml:space="preserve"> </w:t>
      </w:r>
      <w:r>
        <w:rPr>
          <w:sz w:val="20"/>
        </w:rPr>
        <w:t>amount</w:t>
      </w:r>
      <w:r>
        <w:rPr>
          <w:spacing w:val="-4"/>
          <w:sz w:val="20"/>
        </w:rPr>
        <w:t xml:space="preserve"> </w:t>
      </w:r>
      <w:r>
        <w:rPr>
          <w:sz w:val="20"/>
        </w:rPr>
        <w:t>greater</w:t>
      </w:r>
      <w:r>
        <w:rPr>
          <w:spacing w:val="-3"/>
          <w:sz w:val="20"/>
        </w:rPr>
        <w:t xml:space="preserve"> </w:t>
      </w:r>
      <w:r>
        <w:rPr>
          <w:sz w:val="20"/>
        </w:rPr>
        <w:t>than</w:t>
      </w:r>
      <w:r>
        <w:rPr>
          <w:spacing w:val="-3"/>
          <w:sz w:val="20"/>
        </w:rPr>
        <w:t xml:space="preserve"> </w:t>
      </w:r>
      <w:r>
        <w:rPr>
          <w:sz w:val="20"/>
        </w:rPr>
        <w:t>60%</w:t>
      </w:r>
      <w:r>
        <w:rPr>
          <w:spacing w:val="-3"/>
          <w:sz w:val="20"/>
        </w:rPr>
        <w:t xml:space="preserve"> </w:t>
      </w:r>
      <w:r>
        <w:rPr>
          <w:sz w:val="20"/>
        </w:rPr>
        <w:t>($106,447.20)</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annual</w:t>
      </w:r>
      <w:r>
        <w:rPr>
          <w:spacing w:val="-3"/>
          <w:sz w:val="20"/>
        </w:rPr>
        <w:t xml:space="preserve"> </w:t>
      </w:r>
      <w:r>
        <w:rPr>
          <w:sz w:val="20"/>
        </w:rPr>
        <w:t>salary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Governor.</w:t>
      </w:r>
    </w:p>
    <w:p w:rsidR="00436FBC" w:rsidRDefault="00E279B8">
      <w:pPr>
        <w:pStyle w:val="BodyText"/>
        <w:spacing w:line="227" w:lineRule="exact"/>
        <w:ind w:left="2399"/>
      </w:pPr>
      <w:r>
        <w:t>OR</w:t>
      </w:r>
    </w:p>
    <w:p w:rsidR="00436FBC" w:rsidRDefault="00E279B8">
      <w:pPr>
        <w:pStyle w:val="ListParagraph"/>
        <w:numPr>
          <w:ilvl w:val="1"/>
          <w:numId w:val="10"/>
        </w:numPr>
        <w:tabs>
          <w:tab w:val="left" w:pos="1317"/>
        </w:tabs>
        <w:spacing w:line="271" w:lineRule="exact"/>
        <w:ind w:left="1316" w:hanging="357"/>
        <w:rPr>
          <w:sz w:val="20"/>
        </w:rPr>
      </w:pPr>
      <w:r>
        <w:rPr>
          <w:rFonts w:ascii="MS Gothic" w:hAnsi="MS Gothic"/>
          <w:sz w:val="20"/>
        </w:rPr>
        <w:t xml:space="preserve">☐ </w:t>
      </w:r>
      <w:r>
        <w:rPr>
          <w:sz w:val="20"/>
        </w:rPr>
        <w:t>I will attach a copy of the Federal 10‐K, and I will skip to Step</w:t>
      </w:r>
      <w:r>
        <w:rPr>
          <w:spacing w:val="-17"/>
          <w:sz w:val="20"/>
        </w:rPr>
        <w:t xml:space="preserve"> </w:t>
      </w:r>
      <w:r>
        <w:rPr>
          <w:sz w:val="20"/>
        </w:rPr>
        <w:t>3.</w:t>
      </w:r>
    </w:p>
    <w:p w:rsidR="00436FBC" w:rsidRDefault="00436FBC">
      <w:pPr>
        <w:pStyle w:val="BodyText"/>
        <w:spacing w:before="8"/>
        <w:rPr>
          <w:sz w:val="17"/>
        </w:rPr>
      </w:pPr>
    </w:p>
    <w:p w:rsidR="00436FBC" w:rsidRDefault="00E279B8">
      <w:pPr>
        <w:pStyle w:val="ListParagraph"/>
        <w:numPr>
          <w:ilvl w:val="1"/>
          <w:numId w:val="11"/>
        </w:numPr>
        <w:tabs>
          <w:tab w:val="left" w:pos="486"/>
        </w:tabs>
        <w:spacing w:before="1"/>
        <w:ind w:left="485"/>
        <w:rPr>
          <w:sz w:val="20"/>
        </w:rPr>
      </w:pPr>
      <w:r>
        <w:rPr>
          <w:sz w:val="20"/>
        </w:rPr>
        <w:t>Option</w:t>
      </w:r>
      <w:r>
        <w:rPr>
          <w:spacing w:val="-5"/>
          <w:sz w:val="20"/>
        </w:rPr>
        <w:t xml:space="preserve"> </w:t>
      </w:r>
      <w:r>
        <w:rPr>
          <w:sz w:val="20"/>
        </w:rPr>
        <w:t>2</w:t>
      </w:r>
      <w:r>
        <w:rPr>
          <w:spacing w:val="-4"/>
          <w:sz w:val="20"/>
        </w:rPr>
        <w:t xml:space="preserve"> </w:t>
      </w:r>
      <w:r>
        <w:rPr>
          <w:sz w:val="20"/>
        </w:rPr>
        <w:t>–</w:t>
      </w:r>
      <w:r>
        <w:rPr>
          <w:spacing w:val="-7"/>
          <w:sz w:val="20"/>
        </w:rPr>
        <w:t xml:space="preserve"> </w:t>
      </w:r>
      <w:r>
        <w:rPr>
          <w:sz w:val="20"/>
        </w:rPr>
        <w:t>Privately</w:t>
      </w:r>
      <w:r>
        <w:rPr>
          <w:spacing w:val="-4"/>
          <w:sz w:val="20"/>
        </w:rPr>
        <w:t xml:space="preserve"> </w:t>
      </w:r>
      <w:r>
        <w:rPr>
          <w:sz w:val="20"/>
        </w:rPr>
        <w:t>Held</w:t>
      </w:r>
      <w:r>
        <w:rPr>
          <w:spacing w:val="-5"/>
          <w:sz w:val="20"/>
        </w:rPr>
        <w:t xml:space="preserve"> </w:t>
      </w:r>
      <w:r>
        <w:rPr>
          <w:sz w:val="20"/>
        </w:rPr>
        <w:t>Entities</w:t>
      </w:r>
      <w:r>
        <w:rPr>
          <w:spacing w:val="-4"/>
          <w:sz w:val="20"/>
        </w:rPr>
        <w:t xml:space="preserve"> </w:t>
      </w:r>
      <w:r>
        <w:rPr>
          <w:sz w:val="20"/>
        </w:rPr>
        <w:t>with</w:t>
      </w:r>
      <w:r>
        <w:rPr>
          <w:spacing w:val="-5"/>
          <w:sz w:val="20"/>
        </w:rPr>
        <w:t xml:space="preserve"> </w:t>
      </w:r>
      <w:r>
        <w:rPr>
          <w:sz w:val="20"/>
        </w:rPr>
        <w:t>more</w:t>
      </w:r>
      <w:r>
        <w:rPr>
          <w:spacing w:val="-4"/>
          <w:sz w:val="20"/>
        </w:rPr>
        <w:t xml:space="preserve"> </w:t>
      </w:r>
      <w:r>
        <w:rPr>
          <w:sz w:val="20"/>
        </w:rPr>
        <w:t>than</w:t>
      </w:r>
      <w:r>
        <w:rPr>
          <w:spacing w:val="-4"/>
          <w:sz w:val="20"/>
        </w:rPr>
        <w:t xml:space="preserve"> </w:t>
      </w:r>
      <w:r>
        <w:rPr>
          <w:sz w:val="20"/>
        </w:rPr>
        <w:t>200</w:t>
      </w:r>
      <w:r>
        <w:rPr>
          <w:spacing w:val="-4"/>
          <w:sz w:val="20"/>
        </w:rPr>
        <w:t xml:space="preserve"> </w:t>
      </w:r>
      <w:r>
        <w:rPr>
          <w:sz w:val="20"/>
        </w:rPr>
        <w:t>Shareholders</w:t>
      </w:r>
    </w:p>
    <w:p w:rsidR="00436FBC" w:rsidRDefault="00436FBC">
      <w:pPr>
        <w:pStyle w:val="BodyText"/>
        <w:spacing w:before="8"/>
        <w:rPr>
          <w:sz w:val="17"/>
        </w:rPr>
      </w:pPr>
    </w:p>
    <w:p w:rsidR="00436FBC" w:rsidRDefault="00E279B8">
      <w:pPr>
        <w:pStyle w:val="ListParagraph"/>
        <w:numPr>
          <w:ilvl w:val="1"/>
          <w:numId w:val="9"/>
        </w:numPr>
        <w:tabs>
          <w:tab w:val="left" w:pos="1324"/>
        </w:tabs>
        <w:spacing w:line="242" w:lineRule="auto"/>
        <w:ind w:right="238" w:hanging="1"/>
        <w:rPr>
          <w:sz w:val="20"/>
        </w:rPr>
      </w:pPr>
      <w:r>
        <w:rPr>
          <w:rFonts w:ascii="MS Gothic" w:hAnsi="MS Gothic"/>
          <w:sz w:val="20"/>
        </w:rPr>
        <w:t xml:space="preserve">☐ </w:t>
      </w:r>
      <w:r>
        <w:rPr>
          <w:sz w:val="20"/>
        </w:rPr>
        <w:t>I will complete Step 2, Option A for each qualifying individual or entity holdin</w:t>
      </w:r>
      <w:r w:rsidR="005D6532">
        <w:rPr>
          <w:sz w:val="20"/>
        </w:rPr>
        <w:t>g any ownership or distributive</w:t>
      </w:r>
      <w:r>
        <w:rPr>
          <w:sz w:val="20"/>
        </w:rPr>
        <w:t xml:space="preserve"> income</w:t>
      </w:r>
      <w:r>
        <w:rPr>
          <w:spacing w:val="-2"/>
          <w:sz w:val="20"/>
        </w:rPr>
        <w:t xml:space="preserve"> </w:t>
      </w:r>
      <w:r>
        <w:rPr>
          <w:sz w:val="20"/>
        </w:rPr>
        <w:t>share</w:t>
      </w:r>
      <w:r>
        <w:rPr>
          <w:spacing w:val="-2"/>
          <w:sz w:val="20"/>
        </w:rPr>
        <w:t xml:space="preserve"> </w:t>
      </w:r>
      <w:r>
        <w:rPr>
          <w:sz w:val="20"/>
        </w:rPr>
        <w:t>in</w:t>
      </w:r>
      <w:r>
        <w:rPr>
          <w:spacing w:val="-2"/>
          <w:sz w:val="20"/>
        </w:rPr>
        <w:t xml:space="preserve"> </w:t>
      </w:r>
      <w:r>
        <w:rPr>
          <w:sz w:val="20"/>
        </w:rPr>
        <w:t>excess</w:t>
      </w:r>
      <w:r>
        <w:rPr>
          <w:spacing w:val="-3"/>
          <w:sz w:val="20"/>
        </w:rPr>
        <w:t xml:space="preserve"> </w:t>
      </w:r>
      <w:r>
        <w:rPr>
          <w:sz w:val="20"/>
        </w:rPr>
        <w:t>of</w:t>
      </w:r>
      <w:r>
        <w:rPr>
          <w:spacing w:val="-3"/>
          <w:sz w:val="20"/>
        </w:rPr>
        <w:t xml:space="preserve"> </w:t>
      </w:r>
      <w:r>
        <w:rPr>
          <w:sz w:val="20"/>
        </w:rPr>
        <w:t>5%</w:t>
      </w:r>
      <w:r>
        <w:rPr>
          <w:spacing w:val="-5"/>
          <w:sz w:val="20"/>
        </w:rPr>
        <w:t xml:space="preserve"> </w:t>
      </w:r>
      <w:r>
        <w:rPr>
          <w:sz w:val="20"/>
        </w:rPr>
        <w:t>or</w:t>
      </w:r>
      <w:r>
        <w:rPr>
          <w:spacing w:val="-2"/>
          <w:sz w:val="20"/>
        </w:rPr>
        <w:t xml:space="preserve"> </w:t>
      </w:r>
      <w:r>
        <w:rPr>
          <w:sz w:val="20"/>
        </w:rPr>
        <w:t>an</w:t>
      </w:r>
      <w:r>
        <w:rPr>
          <w:spacing w:val="-2"/>
          <w:sz w:val="20"/>
        </w:rPr>
        <w:t xml:space="preserve"> </w:t>
      </w:r>
      <w:r>
        <w:rPr>
          <w:sz w:val="20"/>
        </w:rPr>
        <w:t>amount</w:t>
      </w:r>
      <w:r>
        <w:rPr>
          <w:spacing w:val="-4"/>
          <w:sz w:val="20"/>
        </w:rPr>
        <w:t xml:space="preserve"> </w:t>
      </w:r>
      <w:r>
        <w:rPr>
          <w:sz w:val="20"/>
        </w:rPr>
        <w:t>greater</w:t>
      </w:r>
      <w:r>
        <w:rPr>
          <w:spacing w:val="-3"/>
          <w:sz w:val="20"/>
        </w:rPr>
        <w:t xml:space="preserve"> </w:t>
      </w:r>
      <w:r>
        <w:rPr>
          <w:sz w:val="20"/>
        </w:rPr>
        <w:t>than</w:t>
      </w:r>
      <w:r>
        <w:rPr>
          <w:spacing w:val="-3"/>
          <w:sz w:val="20"/>
        </w:rPr>
        <w:t xml:space="preserve"> </w:t>
      </w:r>
      <w:r>
        <w:rPr>
          <w:sz w:val="20"/>
        </w:rPr>
        <w:t>60%</w:t>
      </w:r>
      <w:r>
        <w:rPr>
          <w:spacing w:val="-3"/>
          <w:sz w:val="20"/>
        </w:rPr>
        <w:t xml:space="preserve"> </w:t>
      </w:r>
      <w:r>
        <w:rPr>
          <w:sz w:val="20"/>
        </w:rPr>
        <w:t>($106,447.20)</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annual</w:t>
      </w:r>
      <w:r>
        <w:rPr>
          <w:spacing w:val="-3"/>
          <w:sz w:val="20"/>
        </w:rPr>
        <w:t xml:space="preserve"> </w:t>
      </w:r>
      <w:r>
        <w:rPr>
          <w:sz w:val="20"/>
        </w:rPr>
        <w:t>salary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Governor.</w:t>
      </w:r>
    </w:p>
    <w:p w:rsidR="00436FBC" w:rsidRDefault="00E279B8">
      <w:pPr>
        <w:pStyle w:val="BodyText"/>
        <w:spacing w:line="226" w:lineRule="exact"/>
        <w:ind w:left="2399"/>
      </w:pPr>
      <w:r>
        <w:t>OR</w:t>
      </w:r>
    </w:p>
    <w:p w:rsidR="00436FBC" w:rsidRDefault="00E279B8">
      <w:pPr>
        <w:pStyle w:val="ListParagraph"/>
        <w:numPr>
          <w:ilvl w:val="1"/>
          <w:numId w:val="9"/>
        </w:numPr>
        <w:tabs>
          <w:tab w:val="left" w:pos="1317"/>
        </w:tabs>
        <w:spacing w:before="20" w:line="248" w:lineRule="exact"/>
        <w:ind w:right="235" w:hanging="1"/>
        <w:rPr>
          <w:sz w:val="20"/>
        </w:rPr>
      </w:pPr>
      <w:r>
        <w:rPr>
          <w:rFonts w:ascii="MS Gothic" w:hAnsi="MS Gothic"/>
          <w:sz w:val="20"/>
        </w:rPr>
        <w:t xml:space="preserve">☐ </w:t>
      </w:r>
      <w:r>
        <w:rPr>
          <w:sz w:val="20"/>
        </w:rPr>
        <w:t>I will complete Step 2, Option A each qualifying individual or entity holding any ownership share in excess of 5%  and</w:t>
      </w:r>
      <w:r>
        <w:rPr>
          <w:spacing w:val="-4"/>
          <w:sz w:val="20"/>
        </w:rPr>
        <w:t xml:space="preserve"> </w:t>
      </w:r>
      <w:r>
        <w:rPr>
          <w:sz w:val="20"/>
        </w:rPr>
        <w:t>will</w:t>
      </w:r>
      <w:r>
        <w:rPr>
          <w:spacing w:val="-5"/>
          <w:sz w:val="20"/>
        </w:rPr>
        <w:t xml:space="preserve"> </w:t>
      </w:r>
      <w:r>
        <w:rPr>
          <w:sz w:val="20"/>
        </w:rPr>
        <w:t>attach</w:t>
      </w:r>
      <w:r>
        <w:rPr>
          <w:spacing w:val="-5"/>
          <w:sz w:val="20"/>
        </w:rPr>
        <w:t xml:space="preserve"> </w:t>
      </w:r>
      <w:r>
        <w:rPr>
          <w:sz w:val="20"/>
        </w:rPr>
        <w:t>the</w:t>
      </w:r>
      <w:r>
        <w:rPr>
          <w:spacing w:val="-4"/>
          <w:sz w:val="20"/>
        </w:rPr>
        <w:t xml:space="preserve"> </w:t>
      </w:r>
      <w:r>
        <w:rPr>
          <w:sz w:val="20"/>
        </w:rPr>
        <w:t>information</w:t>
      </w:r>
      <w:r>
        <w:rPr>
          <w:spacing w:val="-3"/>
          <w:sz w:val="20"/>
        </w:rPr>
        <w:t xml:space="preserve"> </w:t>
      </w:r>
      <w:r>
        <w:rPr>
          <w:sz w:val="20"/>
        </w:rPr>
        <w:t>Federal</w:t>
      </w:r>
      <w:r>
        <w:rPr>
          <w:spacing w:val="-4"/>
          <w:sz w:val="20"/>
        </w:rPr>
        <w:t xml:space="preserve"> </w:t>
      </w:r>
      <w:r>
        <w:rPr>
          <w:sz w:val="20"/>
        </w:rPr>
        <w:t>10‐K</w:t>
      </w:r>
      <w:r>
        <w:rPr>
          <w:spacing w:val="-5"/>
          <w:sz w:val="20"/>
        </w:rPr>
        <w:t xml:space="preserve"> </w:t>
      </w:r>
      <w:r>
        <w:rPr>
          <w:sz w:val="20"/>
        </w:rPr>
        <w:t>reporting</w:t>
      </w:r>
      <w:r>
        <w:rPr>
          <w:spacing w:val="-5"/>
          <w:sz w:val="20"/>
        </w:rPr>
        <w:t xml:space="preserve"> </w:t>
      </w:r>
      <w:r>
        <w:rPr>
          <w:sz w:val="20"/>
        </w:rPr>
        <w:t>companies</w:t>
      </w:r>
      <w:r>
        <w:rPr>
          <w:spacing w:val="-4"/>
          <w:sz w:val="20"/>
        </w:rPr>
        <w:t xml:space="preserve"> </w:t>
      </w:r>
      <w:r>
        <w:rPr>
          <w:sz w:val="20"/>
        </w:rPr>
        <w:t>are</w:t>
      </w:r>
      <w:r>
        <w:rPr>
          <w:spacing w:val="-4"/>
          <w:sz w:val="20"/>
        </w:rPr>
        <w:t xml:space="preserve"> </w:t>
      </w:r>
      <w:r>
        <w:rPr>
          <w:sz w:val="20"/>
        </w:rPr>
        <w:t>required</w:t>
      </w:r>
      <w:r>
        <w:rPr>
          <w:spacing w:val="-4"/>
          <w:sz w:val="20"/>
        </w:rPr>
        <w:t xml:space="preserve"> </w:t>
      </w:r>
      <w:r>
        <w:rPr>
          <w:sz w:val="20"/>
        </w:rPr>
        <w:t>to</w:t>
      </w:r>
      <w:r>
        <w:rPr>
          <w:spacing w:val="-5"/>
          <w:sz w:val="20"/>
        </w:rPr>
        <w:t xml:space="preserve"> </w:t>
      </w:r>
      <w:r>
        <w:rPr>
          <w:sz w:val="20"/>
        </w:rPr>
        <w:t>report</w:t>
      </w:r>
      <w:r>
        <w:rPr>
          <w:spacing w:val="-5"/>
          <w:sz w:val="20"/>
        </w:rPr>
        <w:t xml:space="preserve"> </w:t>
      </w:r>
      <w:r>
        <w:rPr>
          <w:sz w:val="20"/>
        </w:rPr>
        <w:t>under</w:t>
      </w:r>
      <w:r>
        <w:rPr>
          <w:spacing w:val="-4"/>
          <w:sz w:val="20"/>
        </w:rPr>
        <w:t xml:space="preserve"> </w:t>
      </w:r>
      <w:r>
        <w:rPr>
          <w:sz w:val="20"/>
        </w:rPr>
        <w:t>17</w:t>
      </w:r>
      <w:r>
        <w:rPr>
          <w:spacing w:val="-4"/>
          <w:sz w:val="20"/>
        </w:rPr>
        <w:t xml:space="preserve"> </w:t>
      </w:r>
      <w:r>
        <w:rPr>
          <w:sz w:val="20"/>
        </w:rPr>
        <w:t>CFR</w:t>
      </w:r>
      <w:r>
        <w:rPr>
          <w:spacing w:val="-5"/>
          <w:sz w:val="20"/>
        </w:rPr>
        <w:t xml:space="preserve"> </w:t>
      </w:r>
      <w:r>
        <w:rPr>
          <w:sz w:val="20"/>
        </w:rPr>
        <w:t>229.401.</w:t>
      </w:r>
    </w:p>
    <w:p w:rsidR="00436FBC" w:rsidRDefault="00436FBC">
      <w:pPr>
        <w:pStyle w:val="BodyText"/>
        <w:spacing w:before="9"/>
        <w:rPr>
          <w:sz w:val="17"/>
        </w:rPr>
      </w:pPr>
    </w:p>
    <w:p w:rsidR="00436FBC" w:rsidRDefault="00E279B8">
      <w:pPr>
        <w:pStyle w:val="ListParagraph"/>
        <w:numPr>
          <w:ilvl w:val="1"/>
          <w:numId w:val="11"/>
        </w:numPr>
        <w:tabs>
          <w:tab w:val="left" w:pos="486"/>
        </w:tabs>
        <w:ind w:left="485"/>
        <w:rPr>
          <w:sz w:val="20"/>
        </w:rPr>
      </w:pPr>
      <w:r>
        <w:rPr>
          <w:sz w:val="20"/>
        </w:rPr>
        <w:t>Option</w:t>
      </w:r>
      <w:r>
        <w:rPr>
          <w:spacing w:val="-4"/>
          <w:sz w:val="20"/>
        </w:rPr>
        <w:t xml:space="preserve"> </w:t>
      </w:r>
      <w:r>
        <w:rPr>
          <w:sz w:val="20"/>
        </w:rPr>
        <w:t>3</w:t>
      </w:r>
      <w:r>
        <w:rPr>
          <w:spacing w:val="-3"/>
          <w:sz w:val="20"/>
        </w:rPr>
        <w:t xml:space="preserve"> </w:t>
      </w:r>
      <w:r>
        <w:rPr>
          <w:sz w:val="20"/>
        </w:rPr>
        <w:t>–</w:t>
      </w:r>
      <w:r>
        <w:rPr>
          <w:spacing w:val="-6"/>
          <w:sz w:val="20"/>
        </w:rPr>
        <w:t xml:space="preserve"> </w:t>
      </w:r>
      <w:r>
        <w:rPr>
          <w:sz w:val="20"/>
        </w:rPr>
        <w:t>All</w:t>
      </w:r>
      <w:r>
        <w:rPr>
          <w:spacing w:val="-4"/>
          <w:sz w:val="20"/>
        </w:rPr>
        <w:t xml:space="preserve"> </w:t>
      </w:r>
      <w:r>
        <w:rPr>
          <w:sz w:val="20"/>
        </w:rPr>
        <w:t>other</w:t>
      </w:r>
      <w:r>
        <w:rPr>
          <w:spacing w:val="-3"/>
          <w:sz w:val="20"/>
        </w:rPr>
        <w:t xml:space="preserve"> </w:t>
      </w:r>
      <w:r>
        <w:rPr>
          <w:sz w:val="20"/>
        </w:rPr>
        <w:t>Privately</w:t>
      </w:r>
      <w:r>
        <w:rPr>
          <w:spacing w:val="-3"/>
          <w:sz w:val="20"/>
        </w:rPr>
        <w:t xml:space="preserve"> </w:t>
      </w:r>
      <w:r>
        <w:rPr>
          <w:sz w:val="20"/>
        </w:rPr>
        <w:t>Held</w:t>
      </w:r>
      <w:r>
        <w:rPr>
          <w:spacing w:val="-4"/>
          <w:sz w:val="20"/>
        </w:rPr>
        <w:t xml:space="preserve"> </w:t>
      </w:r>
      <w:r>
        <w:rPr>
          <w:sz w:val="20"/>
        </w:rPr>
        <w:t>Entities,</w:t>
      </w:r>
      <w:r>
        <w:rPr>
          <w:spacing w:val="-2"/>
          <w:sz w:val="20"/>
        </w:rPr>
        <w:t xml:space="preserve"> </w:t>
      </w:r>
      <w:r>
        <w:rPr>
          <w:sz w:val="20"/>
        </w:rPr>
        <w:t>not</w:t>
      </w:r>
      <w:r>
        <w:rPr>
          <w:spacing w:val="-4"/>
          <w:sz w:val="20"/>
        </w:rPr>
        <w:t xml:space="preserve"> </w:t>
      </w:r>
      <w:r>
        <w:rPr>
          <w:sz w:val="20"/>
        </w:rPr>
        <w:t>including</w:t>
      </w:r>
      <w:r>
        <w:rPr>
          <w:spacing w:val="-3"/>
          <w:sz w:val="20"/>
        </w:rPr>
        <w:t xml:space="preserve"> </w:t>
      </w:r>
      <w:r>
        <w:rPr>
          <w:sz w:val="20"/>
        </w:rPr>
        <w:t>Sole</w:t>
      </w:r>
      <w:r>
        <w:rPr>
          <w:spacing w:val="-3"/>
          <w:sz w:val="20"/>
        </w:rPr>
        <w:t xml:space="preserve"> </w:t>
      </w:r>
      <w:r>
        <w:rPr>
          <w:sz w:val="20"/>
        </w:rPr>
        <w:t>Proprietorships</w:t>
      </w:r>
    </w:p>
    <w:p w:rsidR="00436FBC" w:rsidRDefault="00436FBC">
      <w:pPr>
        <w:pStyle w:val="BodyText"/>
        <w:spacing w:before="7"/>
        <w:rPr>
          <w:sz w:val="17"/>
        </w:rPr>
      </w:pPr>
    </w:p>
    <w:p w:rsidR="00436FBC" w:rsidRDefault="00E279B8">
      <w:pPr>
        <w:pStyle w:val="BodyText"/>
        <w:spacing w:line="242" w:lineRule="auto"/>
        <w:ind w:left="960" w:right="288" w:hanging="1"/>
      </w:pPr>
      <w:r>
        <w:t xml:space="preserve">3.A. </w:t>
      </w:r>
      <w:r>
        <w:rPr>
          <w:rFonts w:ascii="MS Gothic" w:hAnsi="MS Gothic"/>
        </w:rPr>
        <w:t xml:space="preserve">☐ </w:t>
      </w:r>
      <w:r>
        <w:t>I will complete Step 2, Option A for each qualifying individual or entity holding any ownership or distributi</w:t>
      </w:r>
      <w:r w:rsidR="005D6532">
        <w:t>ve</w:t>
      </w:r>
      <w:r>
        <w:t xml:space="preserve"> income</w:t>
      </w:r>
      <w:r>
        <w:rPr>
          <w:spacing w:val="-2"/>
        </w:rPr>
        <w:t xml:space="preserve"> </w:t>
      </w:r>
      <w:r>
        <w:t>share</w:t>
      </w:r>
      <w:r>
        <w:rPr>
          <w:spacing w:val="-2"/>
        </w:rPr>
        <w:t xml:space="preserve"> </w:t>
      </w:r>
      <w:r>
        <w:t>in</w:t>
      </w:r>
      <w:r>
        <w:rPr>
          <w:spacing w:val="-2"/>
        </w:rPr>
        <w:t xml:space="preserve"> </w:t>
      </w:r>
      <w:r>
        <w:t>excess</w:t>
      </w:r>
      <w:r>
        <w:rPr>
          <w:spacing w:val="-3"/>
        </w:rPr>
        <w:t xml:space="preserve"> </w:t>
      </w:r>
      <w:r>
        <w:t>of</w:t>
      </w:r>
      <w:r>
        <w:rPr>
          <w:spacing w:val="-3"/>
        </w:rPr>
        <w:t xml:space="preserve"> </w:t>
      </w:r>
      <w:r>
        <w:t>5%</w:t>
      </w:r>
      <w:r>
        <w:rPr>
          <w:spacing w:val="-5"/>
        </w:rPr>
        <w:t xml:space="preserve"> </w:t>
      </w:r>
      <w:r>
        <w:t>or</w:t>
      </w:r>
      <w:r>
        <w:rPr>
          <w:spacing w:val="-2"/>
        </w:rPr>
        <w:t xml:space="preserve"> </w:t>
      </w:r>
      <w:r>
        <w:t>an</w:t>
      </w:r>
      <w:r>
        <w:rPr>
          <w:spacing w:val="-2"/>
        </w:rPr>
        <w:t xml:space="preserve"> </w:t>
      </w:r>
      <w:r>
        <w:t>amount</w:t>
      </w:r>
      <w:r>
        <w:rPr>
          <w:spacing w:val="-4"/>
        </w:rPr>
        <w:t xml:space="preserve"> </w:t>
      </w:r>
      <w:r>
        <w:t>greater</w:t>
      </w:r>
      <w:r>
        <w:rPr>
          <w:spacing w:val="-3"/>
        </w:rPr>
        <w:t xml:space="preserve"> </w:t>
      </w:r>
      <w:r>
        <w:t>than</w:t>
      </w:r>
      <w:r>
        <w:rPr>
          <w:spacing w:val="-3"/>
        </w:rPr>
        <w:t xml:space="preserve"> </w:t>
      </w:r>
      <w:r>
        <w:t>60%</w:t>
      </w:r>
      <w:r>
        <w:rPr>
          <w:spacing w:val="-3"/>
        </w:rPr>
        <w:t xml:space="preserve"> </w:t>
      </w:r>
      <w:r>
        <w:t>($106,447.20)</w:t>
      </w:r>
      <w:r>
        <w:rPr>
          <w:spacing w:val="-2"/>
        </w:rPr>
        <w:t xml:space="preserve"> </w:t>
      </w:r>
      <w:r>
        <w:t>of</w:t>
      </w:r>
      <w:r>
        <w:rPr>
          <w:spacing w:val="-3"/>
        </w:rPr>
        <w:t xml:space="preserve"> </w:t>
      </w:r>
      <w:r>
        <w:t>the</w:t>
      </w:r>
      <w:r>
        <w:rPr>
          <w:spacing w:val="-3"/>
        </w:rPr>
        <w:t xml:space="preserve"> </w:t>
      </w:r>
      <w:r>
        <w:t>annual</w:t>
      </w:r>
      <w:r>
        <w:rPr>
          <w:spacing w:val="-3"/>
        </w:rPr>
        <w:t xml:space="preserve"> </w:t>
      </w:r>
      <w:r>
        <w:t>salary</w:t>
      </w:r>
      <w:r>
        <w:rPr>
          <w:spacing w:val="-2"/>
        </w:rPr>
        <w:t xml:space="preserve"> </w:t>
      </w:r>
      <w:r>
        <w:t>of</w:t>
      </w:r>
      <w:r>
        <w:rPr>
          <w:spacing w:val="-2"/>
        </w:rPr>
        <w:t xml:space="preserve"> </w:t>
      </w:r>
      <w:r>
        <w:t>the</w:t>
      </w:r>
      <w:r>
        <w:rPr>
          <w:spacing w:val="-2"/>
        </w:rPr>
        <w:t xml:space="preserve"> </w:t>
      </w:r>
      <w:r>
        <w:t>Governor.</w:t>
      </w:r>
    </w:p>
    <w:p w:rsidR="00436FBC" w:rsidRDefault="00436FBC">
      <w:pPr>
        <w:pStyle w:val="BodyText"/>
        <w:spacing w:before="2"/>
        <w:rPr>
          <w:sz w:val="17"/>
        </w:rPr>
      </w:pPr>
    </w:p>
    <w:p w:rsidR="00436FBC" w:rsidRDefault="00E279B8">
      <w:pPr>
        <w:pStyle w:val="ListParagraph"/>
        <w:numPr>
          <w:ilvl w:val="1"/>
          <w:numId w:val="11"/>
        </w:numPr>
        <w:tabs>
          <w:tab w:val="left" w:pos="486"/>
        </w:tabs>
        <w:ind w:left="485"/>
        <w:rPr>
          <w:sz w:val="20"/>
        </w:rPr>
      </w:pPr>
      <w:r>
        <w:rPr>
          <w:sz w:val="20"/>
        </w:rPr>
        <w:t>Option 4 – Foreign</w:t>
      </w:r>
      <w:r>
        <w:rPr>
          <w:spacing w:val="-19"/>
          <w:sz w:val="20"/>
        </w:rPr>
        <w:t xml:space="preserve"> </w:t>
      </w:r>
      <w:r>
        <w:rPr>
          <w:sz w:val="20"/>
        </w:rPr>
        <w:t>Entities</w:t>
      </w:r>
    </w:p>
    <w:p w:rsidR="00436FBC" w:rsidRDefault="00436FBC">
      <w:pPr>
        <w:pStyle w:val="BodyText"/>
        <w:spacing w:before="8"/>
        <w:rPr>
          <w:sz w:val="17"/>
        </w:rPr>
      </w:pPr>
    </w:p>
    <w:p w:rsidR="00436FBC" w:rsidRDefault="00E279B8">
      <w:pPr>
        <w:pStyle w:val="ListParagraph"/>
        <w:numPr>
          <w:ilvl w:val="1"/>
          <w:numId w:val="8"/>
        </w:numPr>
        <w:tabs>
          <w:tab w:val="left" w:pos="1324"/>
        </w:tabs>
        <w:spacing w:line="242" w:lineRule="auto"/>
        <w:ind w:right="238" w:hanging="1"/>
        <w:rPr>
          <w:sz w:val="20"/>
        </w:rPr>
      </w:pPr>
      <w:r>
        <w:rPr>
          <w:rFonts w:ascii="MS Gothic" w:hAnsi="MS Gothic"/>
          <w:sz w:val="20"/>
        </w:rPr>
        <w:t xml:space="preserve">☐ </w:t>
      </w:r>
      <w:r>
        <w:rPr>
          <w:sz w:val="20"/>
        </w:rPr>
        <w:t>I will complete Step 2, Option A for each qualifying individual or entity holding any ownership or distributi</w:t>
      </w:r>
      <w:r w:rsidR="005D6532">
        <w:rPr>
          <w:sz w:val="20"/>
        </w:rPr>
        <w:t>ve</w:t>
      </w:r>
      <w:r>
        <w:rPr>
          <w:sz w:val="20"/>
        </w:rPr>
        <w:t xml:space="preserve"> income</w:t>
      </w:r>
      <w:r>
        <w:rPr>
          <w:spacing w:val="-2"/>
          <w:sz w:val="20"/>
        </w:rPr>
        <w:t xml:space="preserve"> </w:t>
      </w:r>
      <w:r>
        <w:rPr>
          <w:sz w:val="20"/>
        </w:rPr>
        <w:t>share</w:t>
      </w:r>
      <w:r>
        <w:rPr>
          <w:spacing w:val="-2"/>
          <w:sz w:val="20"/>
        </w:rPr>
        <w:t xml:space="preserve"> </w:t>
      </w:r>
      <w:r>
        <w:rPr>
          <w:sz w:val="20"/>
        </w:rPr>
        <w:t>in</w:t>
      </w:r>
      <w:r>
        <w:rPr>
          <w:spacing w:val="-2"/>
          <w:sz w:val="20"/>
        </w:rPr>
        <w:t xml:space="preserve"> </w:t>
      </w:r>
      <w:r>
        <w:rPr>
          <w:sz w:val="20"/>
        </w:rPr>
        <w:t>excess</w:t>
      </w:r>
      <w:r>
        <w:rPr>
          <w:spacing w:val="-3"/>
          <w:sz w:val="20"/>
        </w:rPr>
        <w:t xml:space="preserve"> </w:t>
      </w:r>
      <w:r>
        <w:rPr>
          <w:sz w:val="20"/>
        </w:rPr>
        <w:t>of</w:t>
      </w:r>
      <w:r>
        <w:rPr>
          <w:spacing w:val="-3"/>
          <w:sz w:val="20"/>
        </w:rPr>
        <w:t xml:space="preserve"> </w:t>
      </w:r>
      <w:r>
        <w:rPr>
          <w:sz w:val="20"/>
        </w:rPr>
        <w:t>5%</w:t>
      </w:r>
      <w:r>
        <w:rPr>
          <w:spacing w:val="-5"/>
          <w:sz w:val="20"/>
        </w:rPr>
        <w:t xml:space="preserve"> </w:t>
      </w:r>
      <w:r>
        <w:rPr>
          <w:sz w:val="20"/>
        </w:rPr>
        <w:t>or</w:t>
      </w:r>
      <w:r>
        <w:rPr>
          <w:spacing w:val="-2"/>
          <w:sz w:val="20"/>
        </w:rPr>
        <w:t xml:space="preserve"> </w:t>
      </w:r>
      <w:r>
        <w:rPr>
          <w:sz w:val="20"/>
        </w:rPr>
        <w:t>an</w:t>
      </w:r>
      <w:r>
        <w:rPr>
          <w:spacing w:val="-2"/>
          <w:sz w:val="20"/>
        </w:rPr>
        <w:t xml:space="preserve"> </w:t>
      </w:r>
      <w:r>
        <w:rPr>
          <w:sz w:val="20"/>
        </w:rPr>
        <w:t>amount</w:t>
      </w:r>
      <w:r>
        <w:rPr>
          <w:spacing w:val="-4"/>
          <w:sz w:val="20"/>
        </w:rPr>
        <w:t xml:space="preserve"> </w:t>
      </w:r>
      <w:r>
        <w:rPr>
          <w:sz w:val="20"/>
        </w:rPr>
        <w:t>greater</w:t>
      </w:r>
      <w:r>
        <w:rPr>
          <w:spacing w:val="-3"/>
          <w:sz w:val="20"/>
        </w:rPr>
        <w:t xml:space="preserve"> </w:t>
      </w:r>
      <w:r>
        <w:rPr>
          <w:sz w:val="20"/>
        </w:rPr>
        <w:t>than</w:t>
      </w:r>
      <w:r>
        <w:rPr>
          <w:spacing w:val="-3"/>
          <w:sz w:val="20"/>
        </w:rPr>
        <w:t xml:space="preserve"> </w:t>
      </w:r>
      <w:r>
        <w:rPr>
          <w:sz w:val="20"/>
        </w:rPr>
        <w:t>60%</w:t>
      </w:r>
      <w:r>
        <w:rPr>
          <w:spacing w:val="-3"/>
          <w:sz w:val="20"/>
        </w:rPr>
        <w:t xml:space="preserve"> </w:t>
      </w:r>
      <w:r>
        <w:rPr>
          <w:sz w:val="20"/>
        </w:rPr>
        <w:t>($106,447.20)</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annual</w:t>
      </w:r>
      <w:r>
        <w:rPr>
          <w:spacing w:val="-3"/>
          <w:sz w:val="20"/>
        </w:rPr>
        <w:t xml:space="preserve"> </w:t>
      </w:r>
      <w:r>
        <w:rPr>
          <w:sz w:val="20"/>
        </w:rPr>
        <w:t>salary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Governor.</w:t>
      </w:r>
    </w:p>
    <w:p w:rsidR="00436FBC" w:rsidRDefault="00E279B8">
      <w:pPr>
        <w:pStyle w:val="BodyText"/>
        <w:spacing w:line="226" w:lineRule="exact"/>
        <w:ind w:left="2399"/>
      </w:pPr>
      <w:r>
        <w:t>OR</w:t>
      </w:r>
    </w:p>
    <w:p w:rsidR="00436FBC" w:rsidRDefault="00E279B8">
      <w:pPr>
        <w:pStyle w:val="ListParagraph"/>
        <w:numPr>
          <w:ilvl w:val="1"/>
          <w:numId w:val="8"/>
        </w:numPr>
        <w:tabs>
          <w:tab w:val="left" w:pos="1317"/>
        </w:tabs>
        <w:spacing w:line="272" w:lineRule="exact"/>
        <w:ind w:left="1316" w:hanging="357"/>
        <w:rPr>
          <w:sz w:val="20"/>
        </w:rPr>
      </w:pPr>
      <w:r>
        <w:rPr>
          <w:rFonts w:ascii="MS Gothic" w:hAnsi="MS Gothic"/>
          <w:sz w:val="20"/>
        </w:rPr>
        <w:t>☐</w:t>
      </w:r>
      <w:r>
        <w:rPr>
          <w:rFonts w:ascii="MS Gothic" w:hAnsi="MS Gothic"/>
          <w:spacing w:val="-59"/>
          <w:sz w:val="20"/>
        </w:rPr>
        <w:t xml:space="preserve"> </w:t>
      </w:r>
      <w:r>
        <w:rPr>
          <w:sz w:val="20"/>
        </w:rPr>
        <w:t>I</w:t>
      </w:r>
      <w:r>
        <w:rPr>
          <w:spacing w:val="-4"/>
          <w:sz w:val="20"/>
        </w:rPr>
        <w:t xml:space="preserve"> </w:t>
      </w:r>
      <w:r>
        <w:rPr>
          <w:sz w:val="20"/>
        </w:rPr>
        <w:t>will</w:t>
      </w:r>
      <w:r>
        <w:rPr>
          <w:spacing w:val="-5"/>
          <w:sz w:val="20"/>
        </w:rPr>
        <w:t xml:space="preserve"> </w:t>
      </w:r>
      <w:r>
        <w:rPr>
          <w:sz w:val="20"/>
        </w:rPr>
        <w:t>attach</w:t>
      </w:r>
      <w:r>
        <w:rPr>
          <w:spacing w:val="-5"/>
          <w:sz w:val="20"/>
        </w:rPr>
        <w:t xml:space="preserve"> </w:t>
      </w:r>
      <w:r>
        <w:rPr>
          <w:sz w:val="20"/>
        </w:rPr>
        <w:t>a</w:t>
      </w:r>
      <w:r>
        <w:rPr>
          <w:spacing w:val="-5"/>
          <w:sz w:val="20"/>
        </w:rPr>
        <w:t xml:space="preserve"> </w:t>
      </w:r>
      <w:r>
        <w:rPr>
          <w:sz w:val="20"/>
        </w:rPr>
        <w:t>copy</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Securities</w:t>
      </w:r>
      <w:r>
        <w:rPr>
          <w:spacing w:val="-6"/>
          <w:sz w:val="20"/>
        </w:rPr>
        <w:t xml:space="preserve"> </w:t>
      </w:r>
      <w:r>
        <w:rPr>
          <w:sz w:val="20"/>
        </w:rPr>
        <w:t>Exchange</w:t>
      </w:r>
      <w:r>
        <w:rPr>
          <w:spacing w:val="-4"/>
          <w:sz w:val="20"/>
        </w:rPr>
        <w:t xml:space="preserve"> </w:t>
      </w:r>
      <w:r>
        <w:rPr>
          <w:sz w:val="20"/>
        </w:rPr>
        <w:t>Commission</w:t>
      </w:r>
      <w:r>
        <w:rPr>
          <w:spacing w:val="-3"/>
          <w:sz w:val="20"/>
        </w:rPr>
        <w:t xml:space="preserve"> </w:t>
      </w:r>
      <w:r>
        <w:rPr>
          <w:sz w:val="20"/>
        </w:rPr>
        <w:t>Form</w:t>
      </w:r>
      <w:r>
        <w:rPr>
          <w:spacing w:val="-5"/>
          <w:sz w:val="20"/>
        </w:rPr>
        <w:t xml:space="preserve"> </w:t>
      </w:r>
      <w:r>
        <w:rPr>
          <w:sz w:val="20"/>
        </w:rPr>
        <w:t>20‐F</w:t>
      </w:r>
      <w:r>
        <w:rPr>
          <w:spacing w:val="-5"/>
          <w:sz w:val="20"/>
        </w:rPr>
        <w:t xml:space="preserve"> </w:t>
      </w:r>
      <w:r>
        <w:rPr>
          <w:sz w:val="20"/>
        </w:rPr>
        <w:t>or</w:t>
      </w:r>
      <w:r>
        <w:rPr>
          <w:spacing w:val="-5"/>
          <w:sz w:val="20"/>
        </w:rPr>
        <w:t xml:space="preserve"> </w:t>
      </w:r>
      <w:r>
        <w:rPr>
          <w:sz w:val="20"/>
        </w:rPr>
        <w:t>40‐F,</w:t>
      </w:r>
      <w:r>
        <w:rPr>
          <w:spacing w:val="-4"/>
          <w:sz w:val="20"/>
        </w:rPr>
        <w:t xml:space="preserve"> </w:t>
      </w:r>
      <w:r>
        <w:rPr>
          <w:sz w:val="20"/>
        </w:rPr>
        <w:t>and</w:t>
      </w:r>
      <w:r>
        <w:rPr>
          <w:spacing w:val="-4"/>
          <w:sz w:val="20"/>
        </w:rPr>
        <w:t xml:space="preserve"> </w:t>
      </w:r>
      <w:r>
        <w:rPr>
          <w:sz w:val="20"/>
        </w:rPr>
        <w:t>I</w:t>
      </w:r>
      <w:r>
        <w:rPr>
          <w:spacing w:val="-5"/>
          <w:sz w:val="20"/>
        </w:rPr>
        <w:t xml:space="preserve"> </w:t>
      </w:r>
      <w:r>
        <w:rPr>
          <w:sz w:val="20"/>
        </w:rPr>
        <w:t>will</w:t>
      </w:r>
      <w:r>
        <w:rPr>
          <w:spacing w:val="-5"/>
          <w:sz w:val="20"/>
        </w:rPr>
        <w:t xml:space="preserve"> </w:t>
      </w:r>
      <w:r>
        <w:rPr>
          <w:sz w:val="20"/>
        </w:rPr>
        <w:t>skip</w:t>
      </w:r>
      <w:r>
        <w:rPr>
          <w:spacing w:val="-4"/>
          <w:sz w:val="20"/>
        </w:rPr>
        <w:t xml:space="preserve"> </w:t>
      </w:r>
      <w:r>
        <w:rPr>
          <w:sz w:val="20"/>
        </w:rPr>
        <w:t>to</w:t>
      </w:r>
      <w:r>
        <w:rPr>
          <w:spacing w:val="-5"/>
          <w:sz w:val="20"/>
        </w:rPr>
        <w:t xml:space="preserve"> </w:t>
      </w:r>
      <w:r>
        <w:rPr>
          <w:sz w:val="20"/>
        </w:rPr>
        <w:t>Step</w:t>
      </w:r>
      <w:r>
        <w:rPr>
          <w:spacing w:val="-5"/>
          <w:sz w:val="20"/>
        </w:rPr>
        <w:t xml:space="preserve"> </w:t>
      </w:r>
      <w:r>
        <w:rPr>
          <w:sz w:val="20"/>
        </w:rPr>
        <w:t>3.</w:t>
      </w:r>
    </w:p>
    <w:p w:rsidR="00436FBC" w:rsidRDefault="00436FBC">
      <w:pPr>
        <w:pStyle w:val="BodyText"/>
        <w:spacing w:before="7"/>
        <w:rPr>
          <w:sz w:val="17"/>
        </w:rPr>
      </w:pPr>
    </w:p>
    <w:p w:rsidR="00436FBC" w:rsidRDefault="00E279B8">
      <w:pPr>
        <w:pStyle w:val="ListParagraph"/>
        <w:numPr>
          <w:ilvl w:val="1"/>
          <w:numId w:val="11"/>
        </w:numPr>
        <w:tabs>
          <w:tab w:val="left" w:pos="486"/>
        </w:tabs>
        <w:ind w:left="485"/>
        <w:rPr>
          <w:sz w:val="20"/>
        </w:rPr>
      </w:pPr>
      <w:r>
        <w:rPr>
          <w:sz w:val="20"/>
        </w:rPr>
        <w:t>Option</w:t>
      </w:r>
      <w:r>
        <w:rPr>
          <w:spacing w:val="-18"/>
          <w:sz w:val="20"/>
        </w:rPr>
        <w:t xml:space="preserve"> </w:t>
      </w:r>
      <w:r>
        <w:rPr>
          <w:sz w:val="20"/>
        </w:rPr>
        <w:t>5</w:t>
      </w:r>
      <w:r>
        <w:rPr>
          <w:spacing w:val="-18"/>
          <w:sz w:val="20"/>
        </w:rPr>
        <w:t xml:space="preserve"> </w:t>
      </w:r>
      <w:r>
        <w:rPr>
          <w:sz w:val="20"/>
        </w:rPr>
        <w:t>–</w:t>
      </w:r>
      <w:r>
        <w:rPr>
          <w:spacing w:val="-19"/>
          <w:sz w:val="20"/>
        </w:rPr>
        <w:t xml:space="preserve"> </w:t>
      </w:r>
      <w:r>
        <w:rPr>
          <w:sz w:val="20"/>
        </w:rPr>
        <w:t>Not‐for‐Profit</w:t>
      </w:r>
      <w:r>
        <w:rPr>
          <w:spacing w:val="-18"/>
          <w:sz w:val="20"/>
        </w:rPr>
        <w:t xml:space="preserve"> </w:t>
      </w:r>
      <w:r>
        <w:rPr>
          <w:sz w:val="20"/>
        </w:rPr>
        <w:t>Entities</w:t>
      </w:r>
    </w:p>
    <w:p w:rsidR="00436FBC" w:rsidRDefault="00436FBC">
      <w:pPr>
        <w:pStyle w:val="BodyText"/>
        <w:spacing w:before="8"/>
        <w:rPr>
          <w:sz w:val="17"/>
        </w:rPr>
      </w:pPr>
    </w:p>
    <w:p w:rsidR="00436FBC" w:rsidRDefault="00E279B8">
      <w:pPr>
        <w:pStyle w:val="ListParagraph"/>
        <w:numPr>
          <w:ilvl w:val="2"/>
          <w:numId w:val="11"/>
        </w:numPr>
        <w:tabs>
          <w:tab w:val="left" w:pos="1679"/>
          <w:tab w:val="left" w:pos="1680"/>
        </w:tabs>
        <w:rPr>
          <w:sz w:val="20"/>
        </w:rPr>
      </w:pPr>
      <w:r>
        <w:rPr>
          <w:sz w:val="20"/>
        </w:rPr>
        <w:t>I will complete Step 2, Option</w:t>
      </w:r>
      <w:r>
        <w:rPr>
          <w:spacing w:val="-11"/>
          <w:sz w:val="20"/>
        </w:rPr>
        <w:t xml:space="preserve"> </w:t>
      </w:r>
      <w:r>
        <w:rPr>
          <w:sz w:val="20"/>
        </w:rPr>
        <w:t>B.</w:t>
      </w:r>
    </w:p>
    <w:p w:rsidR="00436FBC" w:rsidRDefault="00436FBC">
      <w:pPr>
        <w:pStyle w:val="BodyText"/>
        <w:spacing w:before="8"/>
        <w:rPr>
          <w:sz w:val="17"/>
        </w:rPr>
      </w:pPr>
    </w:p>
    <w:p w:rsidR="00436FBC" w:rsidRDefault="00E279B8">
      <w:pPr>
        <w:pStyle w:val="ListParagraph"/>
        <w:numPr>
          <w:ilvl w:val="1"/>
          <w:numId w:val="11"/>
        </w:numPr>
        <w:tabs>
          <w:tab w:val="left" w:pos="486"/>
        </w:tabs>
        <w:ind w:left="485"/>
        <w:rPr>
          <w:sz w:val="20"/>
        </w:rPr>
      </w:pPr>
      <w:r>
        <w:rPr>
          <w:sz w:val="20"/>
        </w:rPr>
        <w:t>Option 6 – Sole</w:t>
      </w:r>
      <w:r>
        <w:rPr>
          <w:spacing w:val="-23"/>
          <w:sz w:val="20"/>
        </w:rPr>
        <w:t xml:space="preserve"> </w:t>
      </w:r>
      <w:r>
        <w:rPr>
          <w:sz w:val="20"/>
        </w:rPr>
        <w:t>Proprietorships</w:t>
      </w:r>
    </w:p>
    <w:p w:rsidR="00436FBC" w:rsidRDefault="00436FBC">
      <w:pPr>
        <w:pStyle w:val="BodyText"/>
        <w:spacing w:before="7"/>
        <w:rPr>
          <w:sz w:val="17"/>
        </w:rPr>
      </w:pPr>
    </w:p>
    <w:p w:rsidR="00436FBC" w:rsidRDefault="00E279B8">
      <w:pPr>
        <w:pStyle w:val="ListParagraph"/>
        <w:numPr>
          <w:ilvl w:val="2"/>
          <w:numId w:val="11"/>
        </w:numPr>
        <w:tabs>
          <w:tab w:val="left" w:pos="1679"/>
          <w:tab w:val="left" w:pos="1680"/>
        </w:tabs>
        <w:rPr>
          <w:sz w:val="20"/>
        </w:rPr>
      </w:pPr>
      <w:r>
        <w:rPr>
          <w:sz w:val="20"/>
        </w:rPr>
        <w:t>I will skip to Step</w:t>
      </w:r>
      <w:r>
        <w:rPr>
          <w:spacing w:val="-8"/>
          <w:sz w:val="20"/>
        </w:rPr>
        <w:t xml:space="preserve"> </w:t>
      </w:r>
      <w:r>
        <w:rPr>
          <w:sz w:val="20"/>
        </w:rPr>
        <w:t>3.</w:t>
      </w:r>
    </w:p>
    <w:p w:rsidR="00436FBC" w:rsidRDefault="00436FBC">
      <w:pPr>
        <w:rPr>
          <w:sz w:val="20"/>
        </w:rPr>
        <w:sectPr w:rsidR="00436FBC">
          <w:pgSz w:w="12240" w:h="15840"/>
          <w:pgMar w:top="980" w:right="480" w:bottom="1260" w:left="480" w:header="0" w:footer="1074" w:gutter="0"/>
          <w:cols w:space="720"/>
        </w:sectPr>
      </w:pPr>
    </w:p>
    <w:p w:rsidR="00436FBC" w:rsidRDefault="00E279B8">
      <w:pPr>
        <w:pStyle w:val="Heading3"/>
        <w:spacing w:before="30"/>
        <w:ind w:right="1327"/>
      </w:pPr>
      <w:r>
        <w:lastRenderedPageBreak/>
        <w:pict>
          <v:group id="_x0000_s1089" style="position:absolute;left:0;text-align:left;margin-left:29.8pt;margin-top:-.2pt;width:552.4pt;height:54.75pt;z-index:-114952;mso-position-horizontal-relative:page" coordorigin="596,-4" coordsize="11048,1095">
            <v:rect id="_x0000_s1095" style="position:absolute;left:611;top:10;width:11018;height:289" fillcolor="#d9d9d9" stroked="f"/>
            <v:line id="_x0000_s1094" style="position:absolute" from="601,5" to="11639,5" strokecolor="#bfbfbf" strokeweight=".48pt"/>
            <v:shape id="_x0000_s1093" style="position:absolute;left:611;top:299;width:11019;height:777" coordorigin="611,299" coordsize="11019,777" path="m11629,299l611,299r,268l611,812r,264l11629,1076r,-264l11629,567r,-268e" fillcolor="#d9d9d9" stroked="f">
              <v:path arrowok="t"/>
            </v:shape>
            <v:line id="_x0000_s1092" style="position:absolute" from="601,1081" to="11639,1081" strokecolor="#bfbfbf" strokeweight=".48pt"/>
            <v:line id="_x0000_s1091" style="position:absolute" from="606,1" to="606,1085" strokecolor="#bfbfbf" strokeweight=".48pt"/>
            <v:line id="_x0000_s1090" style="position:absolute" from="11634,1" to="11634,1085" strokecolor="#bfbfbf" strokeweight=".48pt"/>
            <w10:wrap anchorx="page"/>
          </v:group>
        </w:pict>
      </w:r>
      <w:r>
        <w:t>STEP 2</w:t>
      </w:r>
    </w:p>
    <w:p w:rsidR="00436FBC" w:rsidRDefault="00E279B8">
      <w:pPr>
        <w:spacing w:line="268" w:lineRule="exact"/>
        <w:ind w:left="1326" w:right="1327"/>
        <w:jc w:val="center"/>
        <w:rPr>
          <w:b/>
        </w:rPr>
      </w:pPr>
      <w:r>
        <w:rPr>
          <w:b/>
        </w:rPr>
        <w:t>DISCLOSURE OF FINANCIAL INTEREST OR BOARD OF DIRECTORS</w:t>
      </w:r>
    </w:p>
    <w:p w:rsidR="00436FBC" w:rsidRDefault="00E279B8">
      <w:pPr>
        <w:pStyle w:val="BodyText"/>
        <w:ind w:left="1330" w:right="1327"/>
        <w:jc w:val="center"/>
      </w:pPr>
      <w:r>
        <w:t>(All vendors, except sole proprietorships, must complete regardless of annual bid, offer, or contract value) (Subcontractors with subcontract annual value of more than $50,000 must complete)</w:t>
      </w:r>
    </w:p>
    <w:p w:rsidR="00436FBC" w:rsidRDefault="00E279B8">
      <w:pPr>
        <w:pStyle w:val="BodyText"/>
        <w:spacing w:before="29"/>
        <w:ind w:left="238" w:right="240" w:firstLine="1"/>
        <w:jc w:val="both"/>
      </w:pPr>
      <w:r>
        <w:t>Complete either Option A (for all entities other than not‐for‐profits) or Option B (for not‐for‐p</w:t>
      </w:r>
      <w:r w:rsidR="005D6532">
        <w:t>rofits). Additional rows may be</w:t>
      </w:r>
      <w:r>
        <w:t xml:space="preserve"> inserted</w:t>
      </w:r>
      <w:r>
        <w:rPr>
          <w:spacing w:val="-3"/>
        </w:rPr>
        <w:t xml:space="preserve"> </w:t>
      </w:r>
      <w:r>
        <w:t>into</w:t>
      </w:r>
      <w:r>
        <w:rPr>
          <w:spacing w:val="-4"/>
        </w:rPr>
        <w:t xml:space="preserve"> </w:t>
      </w:r>
      <w:r>
        <w:t>the</w:t>
      </w:r>
      <w:r>
        <w:rPr>
          <w:spacing w:val="-3"/>
        </w:rPr>
        <w:t xml:space="preserve"> </w:t>
      </w:r>
      <w:r>
        <w:t>tables</w:t>
      </w:r>
      <w:r>
        <w:rPr>
          <w:spacing w:val="-3"/>
        </w:rPr>
        <w:t xml:space="preserve"> </w:t>
      </w:r>
      <w:r>
        <w:t>or</w:t>
      </w:r>
      <w:r>
        <w:rPr>
          <w:spacing w:val="-3"/>
        </w:rPr>
        <w:t xml:space="preserve"> </w:t>
      </w:r>
      <w:r>
        <w:t>an</w:t>
      </w:r>
      <w:r>
        <w:rPr>
          <w:spacing w:val="-4"/>
        </w:rPr>
        <w:t xml:space="preserve"> </w:t>
      </w:r>
      <w:r>
        <w:t>attachment</w:t>
      </w:r>
      <w:r>
        <w:rPr>
          <w:spacing w:val="-3"/>
        </w:rPr>
        <w:t xml:space="preserve"> </w:t>
      </w:r>
      <w:r>
        <w:t>may</w:t>
      </w:r>
      <w:r>
        <w:rPr>
          <w:spacing w:val="-3"/>
        </w:rPr>
        <w:t xml:space="preserve"> </w:t>
      </w:r>
      <w:r>
        <w:t>be</w:t>
      </w:r>
      <w:r>
        <w:rPr>
          <w:spacing w:val="-3"/>
        </w:rPr>
        <w:t xml:space="preserve"> </w:t>
      </w:r>
      <w:r>
        <w:t>provided</w:t>
      </w:r>
      <w:r>
        <w:rPr>
          <w:spacing w:val="-4"/>
        </w:rPr>
        <w:t xml:space="preserve"> </w:t>
      </w:r>
      <w:r>
        <w:t>if</w:t>
      </w:r>
      <w:r>
        <w:rPr>
          <w:spacing w:val="-3"/>
        </w:rPr>
        <w:t xml:space="preserve"> </w:t>
      </w:r>
      <w:r>
        <w:t>needed.</w:t>
      </w:r>
    </w:p>
    <w:p w:rsidR="00436FBC" w:rsidRDefault="00436FBC">
      <w:pPr>
        <w:pStyle w:val="BodyText"/>
      </w:pPr>
    </w:p>
    <w:p w:rsidR="00436FBC" w:rsidRDefault="00E279B8">
      <w:pPr>
        <w:pStyle w:val="Heading4"/>
        <w:ind w:left="239" w:firstLine="0"/>
      </w:pPr>
      <w:r>
        <w:t>OPTION A – Ownership Share and Distributive Income</w:t>
      </w:r>
    </w:p>
    <w:p w:rsidR="00436FBC" w:rsidRDefault="00E279B8">
      <w:pPr>
        <w:pStyle w:val="BodyText"/>
        <w:ind w:left="239" w:right="237"/>
        <w:jc w:val="both"/>
      </w:pPr>
      <w:r>
        <w:t>Ownership Share – If you selected Option 1.A., 2.A., 2.B., 3.A. or 4A. in Step 1, provide the name and address of each individual and entity and their percentage of ownership if said percentage exceeds 5%, or the dollar value of their ownership if said dollar value exceeds $106,447.20.</w:t>
      </w:r>
    </w:p>
    <w:p w:rsidR="00436FBC" w:rsidRDefault="00436FBC">
      <w:pPr>
        <w:pStyle w:val="BodyText"/>
        <w:spacing w:before="5"/>
        <w:rPr>
          <w:sz w:val="17"/>
        </w:rPr>
      </w:pPr>
    </w:p>
    <w:p w:rsidR="00436FBC" w:rsidRDefault="00E279B8">
      <w:pPr>
        <w:pStyle w:val="ListParagraph"/>
        <w:numPr>
          <w:ilvl w:val="1"/>
          <w:numId w:val="11"/>
        </w:numPr>
        <w:tabs>
          <w:tab w:val="left" w:pos="486"/>
        </w:tabs>
        <w:spacing w:before="1" w:after="4"/>
        <w:ind w:left="485"/>
        <w:jc w:val="both"/>
        <w:rPr>
          <w:sz w:val="20"/>
        </w:rPr>
      </w:pPr>
      <w:r>
        <w:rPr>
          <w:sz w:val="20"/>
        </w:rPr>
        <w:t>Check</w:t>
      </w:r>
      <w:r>
        <w:rPr>
          <w:spacing w:val="-5"/>
          <w:sz w:val="20"/>
        </w:rPr>
        <w:t xml:space="preserve"> </w:t>
      </w:r>
      <w:r>
        <w:rPr>
          <w:sz w:val="20"/>
        </w:rPr>
        <w:t>here</w:t>
      </w:r>
      <w:r>
        <w:rPr>
          <w:spacing w:val="-5"/>
          <w:sz w:val="20"/>
        </w:rPr>
        <w:t xml:space="preserve"> </w:t>
      </w:r>
      <w:r>
        <w:rPr>
          <w:sz w:val="20"/>
        </w:rPr>
        <w:t>if</w:t>
      </w:r>
      <w:r>
        <w:rPr>
          <w:spacing w:val="-4"/>
          <w:sz w:val="20"/>
        </w:rPr>
        <w:t xml:space="preserve"> </w:t>
      </w:r>
      <w:r>
        <w:rPr>
          <w:sz w:val="20"/>
        </w:rPr>
        <w:t>including</w:t>
      </w:r>
      <w:r>
        <w:rPr>
          <w:spacing w:val="-4"/>
          <w:sz w:val="20"/>
        </w:rPr>
        <w:t xml:space="preserve"> </w:t>
      </w:r>
      <w:r>
        <w:rPr>
          <w:sz w:val="20"/>
        </w:rPr>
        <w:t>an</w:t>
      </w:r>
      <w:r>
        <w:rPr>
          <w:spacing w:val="-6"/>
          <w:sz w:val="20"/>
        </w:rPr>
        <w:t xml:space="preserve"> </w:t>
      </w:r>
      <w:r>
        <w:rPr>
          <w:sz w:val="20"/>
        </w:rPr>
        <w:t>attachment</w:t>
      </w:r>
      <w:r>
        <w:rPr>
          <w:spacing w:val="-5"/>
          <w:sz w:val="20"/>
        </w:rPr>
        <w:t xml:space="preserve"> </w:t>
      </w:r>
      <w:r>
        <w:rPr>
          <w:sz w:val="20"/>
        </w:rPr>
        <w:t>with</w:t>
      </w:r>
      <w:r>
        <w:rPr>
          <w:spacing w:val="-4"/>
          <w:sz w:val="20"/>
        </w:rPr>
        <w:t xml:space="preserve"> </w:t>
      </w:r>
      <w:r>
        <w:rPr>
          <w:sz w:val="20"/>
        </w:rPr>
        <w:t>requested</w:t>
      </w:r>
      <w:r>
        <w:rPr>
          <w:spacing w:val="-5"/>
          <w:sz w:val="20"/>
        </w:rPr>
        <w:t xml:space="preserve"> </w:t>
      </w:r>
      <w:r>
        <w:rPr>
          <w:sz w:val="20"/>
        </w:rPr>
        <w:t>information</w:t>
      </w:r>
      <w:r>
        <w:rPr>
          <w:spacing w:val="-3"/>
          <w:sz w:val="20"/>
        </w:rPr>
        <w:t xml:space="preserve"> </w:t>
      </w:r>
      <w:r>
        <w:rPr>
          <w:sz w:val="20"/>
        </w:rPr>
        <w:t>in</w:t>
      </w:r>
      <w:r>
        <w:rPr>
          <w:spacing w:val="-5"/>
          <w:sz w:val="20"/>
        </w:rPr>
        <w:t xml:space="preserve"> </w:t>
      </w:r>
      <w:r>
        <w:rPr>
          <w:sz w:val="20"/>
        </w:rPr>
        <w:t>a</w:t>
      </w:r>
      <w:r>
        <w:rPr>
          <w:spacing w:val="-4"/>
          <w:sz w:val="20"/>
        </w:rPr>
        <w:t xml:space="preserve"> </w:t>
      </w:r>
      <w:r>
        <w:rPr>
          <w:sz w:val="20"/>
        </w:rPr>
        <w:t>format</w:t>
      </w:r>
      <w:r>
        <w:rPr>
          <w:spacing w:val="-4"/>
          <w:sz w:val="20"/>
        </w:rPr>
        <w:t xml:space="preserve"> </w:t>
      </w:r>
      <w:r>
        <w:rPr>
          <w:sz w:val="20"/>
        </w:rPr>
        <w:t>substantially</w:t>
      </w:r>
      <w:r>
        <w:rPr>
          <w:spacing w:val="-3"/>
          <w:sz w:val="20"/>
        </w:rPr>
        <w:t xml:space="preserve"> </w:t>
      </w:r>
      <w:r>
        <w:rPr>
          <w:sz w:val="20"/>
        </w:rPr>
        <w:t>similar</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format</w:t>
      </w:r>
      <w:r>
        <w:rPr>
          <w:spacing w:val="-5"/>
          <w:sz w:val="20"/>
        </w:rPr>
        <w:t xml:space="preserve"> </w:t>
      </w:r>
      <w:r>
        <w:rPr>
          <w:sz w:val="20"/>
        </w:rPr>
        <w:t>below.</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91"/>
        <w:gridCol w:w="2701"/>
        <w:gridCol w:w="3060"/>
      </w:tblGrid>
      <w:tr w:rsidR="00436FBC">
        <w:trPr>
          <w:trHeight w:hRule="exact" w:val="360"/>
        </w:trPr>
        <w:tc>
          <w:tcPr>
            <w:tcW w:w="10998" w:type="dxa"/>
            <w:gridSpan w:val="4"/>
          </w:tcPr>
          <w:p w:rsidR="00436FBC" w:rsidRDefault="00E279B8">
            <w:pPr>
              <w:pStyle w:val="TableParagraph"/>
              <w:spacing w:line="243" w:lineRule="exact"/>
              <w:ind w:left="103"/>
              <w:rPr>
                <w:sz w:val="20"/>
              </w:rPr>
            </w:pPr>
            <w:r>
              <w:rPr>
                <w:sz w:val="20"/>
              </w:rPr>
              <w:t>TABLE ‐ X</w:t>
            </w:r>
          </w:p>
        </w:tc>
      </w:tr>
      <w:tr w:rsidR="00436FBC">
        <w:trPr>
          <w:trHeight w:hRule="exact" w:val="360"/>
        </w:trPr>
        <w:tc>
          <w:tcPr>
            <w:tcW w:w="2446" w:type="dxa"/>
          </w:tcPr>
          <w:p w:rsidR="00436FBC" w:rsidRDefault="00E279B8">
            <w:pPr>
              <w:pStyle w:val="TableParagraph"/>
              <w:spacing w:line="243" w:lineRule="exact"/>
              <w:ind w:left="103"/>
              <w:rPr>
                <w:sz w:val="20"/>
              </w:rPr>
            </w:pPr>
            <w:r>
              <w:rPr>
                <w:sz w:val="20"/>
              </w:rPr>
              <w:t>Name</w:t>
            </w:r>
          </w:p>
        </w:tc>
        <w:tc>
          <w:tcPr>
            <w:tcW w:w="2791" w:type="dxa"/>
          </w:tcPr>
          <w:p w:rsidR="00436FBC" w:rsidRDefault="00E279B8">
            <w:pPr>
              <w:pStyle w:val="TableParagraph"/>
              <w:spacing w:line="243" w:lineRule="exact"/>
              <w:ind w:left="103"/>
              <w:rPr>
                <w:sz w:val="20"/>
              </w:rPr>
            </w:pPr>
            <w:r>
              <w:rPr>
                <w:sz w:val="20"/>
              </w:rPr>
              <w:t>Address</w:t>
            </w:r>
          </w:p>
        </w:tc>
        <w:tc>
          <w:tcPr>
            <w:tcW w:w="2701" w:type="dxa"/>
          </w:tcPr>
          <w:p w:rsidR="00436FBC" w:rsidRDefault="00E279B8">
            <w:pPr>
              <w:pStyle w:val="TableParagraph"/>
              <w:spacing w:line="243" w:lineRule="exact"/>
              <w:ind w:left="103"/>
              <w:rPr>
                <w:sz w:val="20"/>
              </w:rPr>
            </w:pPr>
            <w:r>
              <w:rPr>
                <w:sz w:val="20"/>
              </w:rPr>
              <w:t>% of Ownership</w:t>
            </w:r>
          </w:p>
        </w:tc>
        <w:tc>
          <w:tcPr>
            <w:tcW w:w="3060" w:type="dxa"/>
          </w:tcPr>
          <w:p w:rsidR="00436FBC" w:rsidRDefault="00E279B8">
            <w:pPr>
              <w:pStyle w:val="TableParagraph"/>
              <w:spacing w:line="243" w:lineRule="exact"/>
              <w:ind w:left="103"/>
              <w:rPr>
                <w:sz w:val="20"/>
              </w:rPr>
            </w:pPr>
            <w:r>
              <w:rPr>
                <w:sz w:val="20"/>
              </w:rPr>
              <w:t>$ Value of Ownership</w:t>
            </w:r>
          </w:p>
        </w:tc>
      </w:tr>
      <w:tr w:rsidR="00436FBC">
        <w:trPr>
          <w:trHeight w:hRule="exact" w:val="498"/>
        </w:trPr>
        <w:tc>
          <w:tcPr>
            <w:tcW w:w="2446" w:type="dxa"/>
          </w:tcPr>
          <w:p w:rsidR="00436FBC" w:rsidRDefault="00436FBC"/>
        </w:tc>
        <w:tc>
          <w:tcPr>
            <w:tcW w:w="2791" w:type="dxa"/>
          </w:tcPr>
          <w:p w:rsidR="00436FBC" w:rsidRDefault="00436FBC"/>
        </w:tc>
        <w:tc>
          <w:tcPr>
            <w:tcW w:w="2701" w:type="dxa"/>
          </w:tcPr>
          <w:p w:rsidR="00436FBC" w:rsidRDefault="00436FBC"/>
        </w:tc>
        <w:tc>
          <w:tcPr>
            <w:tcW w:w="3060" w:type="dxa"/>
          </w:tcPr>
          <w:p w:rsidR="00436FBC" w:rsidRDefault="00436FBC"/>
        </w:tc>
      </w:tr>
      <w:tr w:rsidR="00436FBC">
        <w:trPr>
          <w:trHeight w:hRule="exact" w:val="499"/>
        </w:trPr>
        <w:tc>
          <w:tcPr>
            <w:tcW w:w="2446" w:type="dxa"/>
          </w:tcPr>
          <w:p w:rsidR="00436FBC" w:rsidRDefault="00436FBC"/>
        </w:tc>
        <w:tc>
          <w:tcPr>
            <w:tcW w:w="2791" w:type="dxa"/>
          </w:tcPr>
          <w:p w:rsidR="00436FBC" w:rsidRDefault="00436FBC"/>
        </w:tc>
        <w:tc>
          <w:tcPr>
            <w:tcW w:w="2701" w:type="dxa"/>
          </w:tcPr>
          <w:p w:rsidR="00436FBC" w:rsidRDefault="00436FBC"/>
        </w:tc>
        <w:tc>
          <w:tcPr>
            <w:tcW w:w="3060" w:type="dxa"/>
          </w:tcPr>
          <w:p w:rsidR="00436FBC" w:rsidRDefault="00436FBC"/>
        </w:tc>
      </w:tr>
      <w:tr w:rsidR="00436FBC">
        <w:trPr>
          <w:trHeight w:hRule="exact" w:val="498"/>
        </w:trPr>
        <w:tc>
          <w:tcPr>
            <w:tcW w:w="2446" w:type="dxa"/>
          </w:tcPr>
          <w:p w:rsidR="00436FBC" w:rsidRDefault="00436FBC"/>
        </w:tc>
        <w:tc>
          <w:tcPr>
            <w:tcW w:w="2791" w:type="dxa"/>
          </w:tcPr>
          <w:p w:rsidR="00436FBC" w:rsidRDefault="00436FBC"/>
        </w:tc>
        <w:tc>
          <w:tcPr>
            <w:tcW w:w="2701" w:type="dxa"/>
          </w:tcPr>
          <w:p w:rsidR="00436FBC" w:rsidRDefault="00436FBC"/>
        </w:tc>
        <w:tc>
          <w:tcPr>
            <w:tcW w:w="3060" w:type="dxa"/>
          </w:tcPr>
          <w:p w:rsidR="00436FBC" w:rsidRDefault="00436FBC"/>
        </w:tc>
      </w:tr>
    </w:tbl>
    <w:p w:rsidR="00436FBC" w:rsidRDefault="00436FBC">
      <w:pPr>
        <w:pStyle w:val="BodyText"/>
        <w:spacing w:before="12"/>
        <w:rPr>
          <w:sz w:val="19"/>
        </w:rPr>
      </w:pPr>
    </w:p>
    <w:p w:rsidR="00436FBC" w:rsidRDefault="00E279B8">
      <w:pPr>
        <w:pStyle w:val="BodyText"/>
        <w:ind w:left="238" w:right="237" w:firstLine="1"/>
        <w:jc w:val="both"/>
      </w:pPr>
      <w:r>
        <w:t>Distributive Income – If you selected Option 1.A., 2.A., 3.A., or 4A. in Step 1, provide the name and address of each individual and their percentage of the disclosing vendor’s total distributive income if said percentage exceeds 5% of the total distributive income of the disclosing entity, or the dollar value of their distributive income if said dollar value exceeds $106,447.20.</w:t>
      </w:r>
    </w:p>
    <w:p w:rsidR="00436FBC" w:rsidRDefault="00436FBC">
      <w:pPr>
        <w:pStyle w:val="BodyText"/>
        <w:spacing w:before="5"/>
        <w:rPr>
          <w:sz w:val="17"/>
        </w:rPr>
      </w:pPr>
    </w:p>
    <w:p w:rsidR="00436FBC" w:rsidRDefault="00E279B8">
      <w:pPr>
        <w:pStyle w:val="ListParagraph"/>
        <w:numPr>
          <w:ilvl w:val="1"/>
          <w:numId w:val="11"/>
        </w:numPr>
        <w:tabs>
          <w:tab w:val="left" w:pos="487"/>
        </w:tabs>
        <w:spacing w:after="4"/>
        <w:ind w:left="486"/>
        <w:jc w:val="both"/>
        <w:rPr>
          <w:sz w:val="20"/>
        </w:rPr>
      </w:pPr>
      <w:r>
        <w:rPr>
          <w:sz w:val="20"/>
        </w:rPr>
        <w:t>Check</w:t>
      </w:r>
      <w:r>
        <w:rPr>
          <w:spacing w:val="-5"/>
          <w:sz w:val="20"/>
        </w:rPr>
        <w:t xml:space="preserve"> </w:t>
      </w:r>
      <w:r>
        <w:rPr>
          <w:sz w:val="20"/>
        </w:rPr>
        <w:t>here</w:t>
      </w:r>
      <w:r>
        <w:rPr>
          <w:spacing w:val="-5"/>
          <w:sz w:val="20"/>
        </w:rPr>
        <w:t xml:space="preserve"> </w:t>
      </w:r>
      <w:r>
        <w:rPr>
          <w:sz w:val="20"/>
        </w:rPr>
        <w:t>if</w:t>
      </w:r>
      <w:r>
        <w:rPr>
          <w:spacing w:val="-4"/>
          <w:sz w:val="20"/>
        </w:rPr>
        <w:t xml:space="preserve"> </w:t>
      </w:r>
      <w:r>
        <w:rPr>
          <w:sz w:val="20"/>
        </w:rPr>
        <w:t>including</w:t>
      </w:r>
      <w:r>
        <w:rPr>
          <w:spacing w:val="-4"/>
          <w:sz w:val="20"/>
        </w:rPr>
        <w:t xml:space="preserve"> </w:t>
      </w:r>
      <w:r>
        <w:rPr>
          <w:sz w:val="20"/>
        </w:rPr>
        <w:t>an</w:t>
      </w:r>
      <w:r>
        <w:rPr>
          <w:spacing w:val="-6"/>
          <w:sz w:val="20"/>
        </w:rPr>
        <w:t xml:space="preserve"> </w:t>
      </w:r>
      <w:r>
        <w:rPr>
          <w:sz w:val="20"/>
        </w:rPr>
        <w:t>attachment</w:t>
      </w:r>
      <w:r>
        <w:rPr>
          <w:spacing w:val="-5"/>
          <w:sz w:val="20"/>
        </w:rPr>
        <w:t xml:space="preserve"> </w:t>
      </w:r>
      <w:r>
        <w:rPr>
          <w:sz w:val="20"/>
        </w:rPr>
        <w:t>with</w:t>
      </w:r>
      <w:r>
        <w:rPr>
          <w:spacing w:val="-4"/>
          <w:sz w:val="20"/>
        </w:rPr>
        <w:t xml:space="preserve"> </w:t>
      </w:r>
      <w:r>
        <w:rPr>
          <w:sz w:val="20"/>
        </w:rPr>
        <w:t>requested</w:t>
      </w:r>
      <w:r>
        <w:rPr>
          <w:spacing w:val="-5"/>
          <w:sz w:val="20"/>
        </w:rPr>
        <w:t xml:space="preserve"> </w:t>
      </w:r>
      <w:r>
        <w:rPr>
          <w:sz w:val="20"/>
        </w:rPr>
        <w:t>information</w:t>
      </w:r>
      <w:r>
        <w:rPr>
          <w:spacing w:val="-3"/>
          <w:sz w:val="20"/>
        </w:rPr>
        <w:t xml:space="preserve"> </w:t>
      </w:r>
      <w:r>
        <w:rPr>
          <w:sz w:val="20"/>
        </w:rPr>
        <w:t>in</w:t>
      </w:r>
      <w:r>
        <w:rPr>
          <w:spacing w:val="-5"/>
          <w:sz w:val="20"/>
        </w:rPr>
        <w:t xml:space="preserve"> </w:t>
      </w:r>
      <w:r>
        <w:rPr>
          <w:sz w:val="20"/>
        </w:rPr>
        <w:t>a</w:t>
      </w:r>
      <w:r>
        <w:rPr>
          <w:spacing w:val="-4"/>
          <w:sz w:val="20"/>
        </w:rPr>
        <w:t xml:space="preserve"> </w:t>
      </w:r>
      <w:r>
        <w:rPr>
          <w:sz w:val="20"/>
        </w:rPr>
        <w:t>format</w:t>
      </w:r>
      <w:r>
        <w:rPr>
          <w:spacing w:val="-4"/>
          <w:sz w:val="20"/>
        </w:rPr>
        <w:t xml:space="preserve"> </w:t>
      </w:r>
      <w:r>
        <w:rPr>
          <w:sz w:val="20"/>
        </w:rPr>
        <w:t>substantially</w:t>
      </w:r>
      <w:r>
        <w:rPr>
          <w:spacing w:val="-3"/>
          <w:sz w:val="20"/>
        </w:rPr>
        <w:t xml:space="preserve"> </w:t>
      </w:r>
      <w:r>
        <w:rPr>
          <w:sz w:val="20"/>
        </w:rPr>
        <w:t>similar</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format</w:t>
      </w:r>
      <w:r>
        <w:rPr>
          <w:spacing w:val="-5"/>
          <w:sz w:val="20"/>
        </w:rPr>
        <w:t xml:space="preserve"> </w:t>
      </w:r>
      <w:r>
        <w:rPr>
          <w:sz w:val="20"/>
        </w:rPr>
        <w:t>below.</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91"/>
        <w:gridCol w:w="2521"/>
        <w:gridCol w:w="3240"/>
      </w:tblGrid>
      <w:tr w:rsidR="00436FBC">
        <w:trPr>
          <w:trHeight w:hRule="exact" w:val="360"/>
        </w:trPr>
        <w:tc>
          <w:tcPr>
            <w:tcW w:w="10998" w:type="dxa"/>
            <w:gridSpan w:val="4"/>
          </w:tcPr>
          <w:p w:rsidR="00436FBC" w:rsidRDefault="00E279B8">
            <w:pPr>
              <w:pStyle w:val="TableParagraph"/>
              <w:ind w:left="105"/>
              <w:rPr>
                <w:sz w:val="20"/>
              </w:rPr>
            </w:pPr>
            <w:r>
              <w:rPr>
                <w:sz w:val="20"/>
              </w:rPr>
              <w:t>TABLE ‐ Y</w:t>
            </w:r>
          </w:p>
        </w:tc>
      </w:tr>
      <w:tr w:rsidR="00436FBC">
        <w:trPr>
          <w:trHeight w:hRule="exact" w:val="360"/>
        </w:trPr>
        <w:tc>
          <w:tcPr>
            <w:tcW w:w="2446" w:type="dxa"/>
          </w:tcPr>
          <w:p w:rsidR="00436FBC" w:rsidRDefault="00E279B8">
            <w:pPr>
              <w:pStyle w:val="TableParagraph"/>
              <w:ind w:left="103"/>
              <w:rPr>
                <w:sz w:val="20"/>
              </w:rPr>
            </w:pPr>
            <w:r>
              <w:rPr>
                <w:sz w:val="20"/>
              </w:rPr>
              <w:t>Name</w:t>
            </w:r>
          </w:p>
        </w:tc>
        <w:tc>
          <w:tcPr>
            <w:tcW w:w="2791" w:type="dxa"/>
          </w:tcPr>
          <w:p w:rsidR="00436FBC" w:rsidRDefault="00E279B8">
            <w:pPr>
              <w:pStyle w:val="TableParagraph"/>
              <w:ind w:left="103"/>
              <w:rPr>
                <w:sz w:val="20"/>
              </w:rPr>
            </w:pPr>
            <w:r>
              <w:rPr>
                <w:sz w:val="20"/>
              </w:rPr>
              <w:t>Address</w:t>
            </w:r>
          </w:p>
        </w:tc>
        <w:tc>
          <w:tcPr>
            <w:tcW w:w="2521" w:type="dxa"/>
          </w:tcPr>
          <w:p w:rsidR="00436FBC" w:rsidRDefault="00E279B8">
            <w:pPr>
              <w:pStyle w:val="TableParagraph"/>
              <w:ind w:left="103"/>
              <w:rPr>
                <w:sz w:val="20"/>
              </w:rPr>
            </w:pPr>
            <w:r>
              <w:rPr>
                <w:sz w:val="20"/>
              </w:rPr>
              <w:t>% of Distributive Income</w:t>
            </w:r>
          </w:p>
        </w:tc>
        <w:tc>
          <w:tcPr>
            <w:tcW w:w="3240" w:type="dxa"/>
          </w:tcPr>
          <w:p w:rsidR="00436FBC" w:rsidRDefault="00E279B8">
            <w:pPr>
              <w:pStyle w:val="TableParagraph"/>
              <w:ind w:left="103"/>
              <w:rPr>
                <w:sz w:val="20"/>
              </w:rPr>
            </w:pPr>
            <w:r>
              <w:rPr>
                <w:sz w:val="20"/>
              </w:rPr>
              <w:t>$ Value of Distributive Income</w:t>
            </w:r>
          </w:p>
        </w:tc>
      </w:tr>
      <w:tr w:rsidR="00436FBC">
        <w:trPr>
          <w:trHeight w:hRule="exact" w:val="499"/>
        </w:trPr>
        <w:tc>
          <w:tcPr>
            <w:tcW w:w="2446" w:type="dxa"/>
          </w:tcPr>
          <w:p w:rsidR="00436FBC" w:rsidRDefault="00436FBC"/>
        </w:tc>
        <w:tc>
          <w:tcPr>
            <w:tcW w:w="2791" w:type="dxa"/>
          </w:tcPr>
          <w:p w:rsidR="00436FBC" w:rsidRDefault="00436FBC"/>
        </w:tc>
        <w:tc>
          <w:tcPr>
            <w:tcW w:w="2521" w:type="dxa"/>
          </w:tcPr>
          <w:p w:rsidR="00436FBC" w:rsidRDefault="00436FBC"/>
        </w:tc>
        <w:tc>
          <w:tcPr>
            <w:tcW w:w="3240" w:type="dxa"/>
          </w:tcPr>
          <w:p w:rsidR="00436FBC" w:rsidRDefault="00436FBC"/>
        </w:tc>
      </w:tr>
      <w:tr w:rsidR="00436FBC">
        <w:trPr>
          <w:trHeight w:hRule="exact" w:val="498"/>
        </w:trPr>
        <w:tc>
          <w:tcPr>
            <w:tcW w:w="2446" w:type="dxa"/>
          </w:tcPr>
          <w:p w:rsidR="00436FBC" w:rsidRDefault="00436FBC"/>
        </w:tc>
        <w:tc>
          <w:tcPr>
            <w:tcW w:w="2791" w:type="dxa"/>
          </w:tcPr>
          <w:p w:rsidR="00436FBC" w:rsidRDefault="00436FBC"/>
        </w:tc>
        <w:tc>
          <w:tcPr>
            <w:tcW w:w="2521" w:type="dxa"/>
          </w:tcPr>
          <w:p w:rsidR="00436FBC" w:rsidRDefault="00436FBC"/>
        </w:tc>
        <w:tc>
          <w:tcPr>
            <w:tcW w:w="3240" w:type="dxa"/>
          </w:tcPr>
          <w:p w:rsidR="00436FBC" w:rsidRDefault="00436FBC"/>
        </w:tc>
      </w:tr>
      <w:tr w:rsidR="00436FBC">
        <w:trPr>
          <w:trHeight w:hRule="exact" w:val="499"/>
        </w:trPr>
        <w:tc>
          <w:tcPr>
            <w:tcW w:w="2446" w:type="dxa"/>
          </w:tcPr>
          <w:p w:rsidR="00436FBC" w:rsidRDefault="00436FBC"/>
        </w:tc>
        <w:tc>
          <w:tcPr>
            <w:tcW w:w="2791" w:type="dxa"/>
          </w:tcPr>
          <w:p w:rsidR="00436FBC" w:rsidRDefault="00436FBC"/>
        </w:tc>
        <w:tc>
          <w:tcPr>
            <w:tcW w:w="2521" w:type="dxa"/>
          </w:tcPr>
          <w:p w:rsidR="00436FBC" w:rsidRDefault="00436FBC"/>
        </w:tc>
        <w:tc>
          <w:tcPr>
            <w:tcW w:w="3240" w:type="dxa"/>
          </w:tcPr>
          <w:p w:rsidR="00436FBC" w:rsidRDefault="00436FBC"/>
        </w:tc>
      </w:tr>
    </w:tbl>
    <w:p w:rsidR="00436FBC" w:rsidRDefault="00436FBC">
      <w:pPr>
        <w:pStyle w:val="BodyText"/>
        <w:spacing w:before="10"/>
        <w:rPr>
          <w:sz w:val="19"/>
        </w:rPr>
      </w:pPr>
    </w:p>
    <w:p w:rsidR="00436FBC" w:rsidRDefault="00E279B8">
      <w:pPr>
        <w:pStyle w:val="BodyText"/>
        <w:spacing w:before="1"/>
        <w:ind w:left="240"/>
        <w:jc w:val="both"/>
      </w:pPr>
      <w:r>
        <w:t>Please certify that the following statements are true.</w:t>
      </w:r>
    </w:p>
    <w:p w:rsidR="00436FBC" w:rsidRDefault="00436FBC">
      <w:pPr>
        <w:pStyle w:val="BodyText"/>
      </w:pPr>
    </w:p>
    <w:p w:rsidR="00436FBC" w:rsidRDefault="00E279B8">
      <w:pPr>
        <w:pStyle w:val="BodyText"/>
        <w:spacing w:line="228" w:lineRule="exact"/>
        <w:ind w:left="960"/>
      </w:pPr>
      <w:r>
        <w:t>I have disclosed all individuals or entities that hold an ownership interest of greater than 5% or greater than $106,447.20.</w:t>
      </w:r>
    </w:p>
    <w:p w:rsidR="00436FBC" w:rsidRDefault="00E279B8">
      <w:pPr>
        <w:pStyle w:val="ListParagraph"/>
        <w:numPr>
          <w:ilvl w:val="2"/>
          <w:numId w:val="11"/>
        </w:numPr>
        <w:tabs>
          <w:tab w:val="left" w:pos="1205"/>
        </w:tabs>
        <w:spacing w:line="271" w:lineRule="exact"/>
        <w:ind w:left="1204" w:hanging="246"/>
        <w:rPr>
          <w:sz w:val="20"/>
        </w:rPr>
      </w:pP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pStyle w:val="BodyText"/>
        <w:spacing w:before="4"/>
      </w:pPr>
    </w:p>
    <w:p w:rsidR="00436FBC" w:rsidRDefault="00E279B8">
      <w:pPr>
        <w:pStyle w:val="BodyText"/>
        <w:spacing w:line="228" w:lineRule="exact"/>
        <w:ind w:left="958"/>
      </w:pPr>
      <w:r>
        <w:t>I have disclosed all individuals or entities that were entitled to receive distributive income in an amount greater than</w:t>
      </w:r>
    </w:p>
    <w:p w:rsidR="00436FBC" w:rsidRDefault="00E279B8">
      <w:pPr>
        <w:pStyle w:val="BodyText"/>
        <w:spacing w:line="271" w:lineRule="exact"/>
        <w:ind w:left="958"/>
      </w:pPr>
      <w:r>
        <w:t xml:space="preserve">$106,447.20 or greater than 5% of the total distributive income of the disclosing entity. </w:t>
      </w:r>
      <w:r>
        <w:rPr>
          <w:rFonts w:ascii="MS Gothic" w:hAnsi="MS Gothic"/>
        </w:rPr>
        <w:t xml:space="preserve">☐ </w:t>
      </w:r>
      <w:r>
        <w:t xml:space="preserve">Yes </w:t>
      </w:r>
      <w:r>
        <w:rPr>
          <w:rFonts w:ascii="MS Gothic" w:hAnsi="MS Gothic"/>
        </w:rPr>
        <w:t>☐</w:t>
      </w:r>
      <w:r>
        <w:rPr>
          <w:rFonts w:ascii="MS Gothic" w:hAnsi="MS Gothic"/>
          <w:spacing w:val="-59"/>
        </w:rPr>
        <w:t xml:space="preserve"> </w:t>
      </w:r>
      <w:r>
        <w:t>No</w:t>
      </w:r>
    </w:p>
    <w:p w:rsidR="00436FBC" w:rsidRDefault="00436FBC">
      <w:pPr>
        <w:pStyle w:val="BodyText"/>
        <w:spacing w:before="3"/>
      </w:pPr>
    </w:p>
    <w:p w:rsidR="00436FBC" w:rsidRDefault="00E279B8">
      <w:pPr>
        <w:pStyle w:val="Heading4"/>
        <w:ind w:left="241" w:firstLine="0"/>
      </w:pPr>
      <w:r>
        <w:t>OPTION B – Disclosure of Board of Directors (Not‐for‐Profits)</w:t>
      </w:r>
    </w:p>
    <w:p w:rsidR="00436FBC" w:rsidRDefault="00E279B8">
      <w:pPr>
        <w:pStyle w:val="BodyText"/>
        <w:spacing w:after="2" w:line="244" w:lineRule="exact"/>
        <w:ind w:left="241"/>
        <w:jc w:val="both"/>
      </w:pPr>
      <w:r>
        <w:t>If you selected Option 5 in Step 1, list members of your board of directors. Please include an attachment if necessary.</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6390"/>
      </w:tblGrid>
      <w:tr w:rsidR="00436FBC">
        <w:trPr>
          <w:trHeight w:hRule="exact" w:val="360"/>
        </w:trPr>
        <w:tc>
          <w:tcPr>
            <w:tcW w:w="4410" w:type="dxa"/>
          </w:tcPr>
          <w:p w:rsidR="00436FBC" w:rsidRDefault="00E279B8">
            <w:pPr>
              <w:pStyle w:val="TableParagraph"/>
              <w:spacing w:line="243" w:lineRule="exact"/>
              <w:ind w:left="103"/>
              <w:rPr>
                <w:sz w:val="20"/>
              </w:rPr>
            </w:pPr>
            <w:r>
              <w:rPr>
                <w:sz w:val="20"/>
              </w:rPr>
              <w:t>Name</w:t>
            </w:r>
          </w:p>
        </w:tc>
        <w:tc>
          <w:tcPr>
            <w:tcW w:w="6390" w:type="dxa"/>
          </w:tcPr>
          <w:p w:rsidR="00436FBC" w:rsidRDefault="00E279B8">
            <w:pPr>
              <w:pStyle w:val="TableParagraph"/>
              <w:spacing w:line="243" w:lineRule="exact"/>
              <w:ind w:left="103"/>
              <w:rPr>
                <w:sz w:val="20"/>
              </w:rPr>
            </w:pPr>
            <w:r>
              <w:rPr>
                <w:sz w:val="20"/>
              </w:rPr>
              <w:t>Address</w:t>
            </w:r>
          </w:p>
        </w:tc>
      </w:tr>
      <w:tr w:rsidR="00436FBC">
        <w:trPr>
          <w:trHeight w:hRule="exact" w:val="498"/>
        </w:trPr>
        <w:tc>
          <w:tcPr>
            <w:tcW w:w="4410" w:type="dxa"/>
          </w:tcPr>
          <w:p w:rsidR="00436FBC" w:rsidRDefault="00436FBC"/>
        </w:tc>
        <w:tc>
          <w:tcPr>
            <w:tcW w:w="6390" w:type="dxa"/>
          </w:tcPr>
          <w:p w:rsidR="00436FBC" w:rsidRDefault="00436FBC"/>
        </w:tc>
      </w:tr>
      <w:tr w:rsidR="00436FBC">
        <w:trPr>
          <w:trHeight w:hRule="exact" w:val="498"/>
        </w:trPr>
        <w:tc>
          <w:tcPr>
            <w:tcW w:w="4410" w:type="dxa"/>
          </w:tcPr>
          <w:p w:rsidR="00436FBC" w:rsidRDefault="00436FBC"/>
        </w:tc>
        <w:tc>
          <w:tcPr>
            <w:tcW w:w="6390" w:type="dxa"/>
          </w:tcPr>
          <w:p w:rsidR="00436FBC" w:rsidRDefault="00436FBC"/>
        </w:tc>
      </w:tr>
      <w:tr w:rsidR="00436FBC">
        <w:trPr>
          <w:trHeight w:hRule="exact" w:val="499"/>
        </w:trPr>
        <w:tc>
          <w:tcPr>
            <w:tcW w:w="4410" w:type="dxa"/>
          </w:tcPr>
          <w:p w:rsidR="00436FBC" w:rsidRDefault="00436FBC"/>
        </w:tc>
        <w:tc>
          <w:tcPr>
            <w:tcW w:w="6390" w:type="dxa"/>
          </w:tcPr>
          <w:p w:rsidR="00436FBC" w:rsidRDefault="00436FBC"/>
        </w:tc>
      </w:tr>
    </w:tbl>
    <w:p w:rsidR="00436FBC" w:rsidRDefault="00436FBC">
      <w:pPr>
        <w:sectPr w:rsidR="00436FBC">
          <w:footerReference w:type="default" r:id="rId43"/>
          <w:pgSz w:w="12240" w:h="15840"/>
          <w:pgMar w:top="700" w:right="480" w:bottom="900" w:left="480" w:header="0" w:footer="714" w:gutter="0"/>
          <w:pgNumType w:start="54"/>
          <w:cols w:space="720"/>
        </w:sectPr>
      </w:pPr>
    </w:p>
    <w:p w:rsidR="00436FBC" w:rsidRDefault="00E279B8">
      <w:pPr>
        <w:pStyle w:val="Heading3"/>
        <w:spacing w:before="30"/>
        <w:ind w:left="2090" w:right="2230"/>
      </w:pPr>
      <w:r>
        <w:lastRenderedPageBreak/>
        <w:pict>
          <v:group id="_x0000_s1082" style="position:absolute;left:0;text-align:left;margin-left:29.8pt;margin-top:-.2pt;width:552.4pt;height:54.75pt;z-index:-114928;mso-position-horizontal-relative:page" coordorigin="596,-4" coordsize="11048,1095">
            <v:rect id="_x0000_s1088" style="position:absolute;left:611;top:10;width:11018;height:289" fillcolor="#d9d9d9" stroked="f"/>
            <v:line id="_x0000_s1087" style="position:absolute" from="601,5" to="11639,5" strokecolor="#bfbfbf" strokeweight=".16936mm"/>
            <v:shape id="_x0000_s1086" style="position:absolute;left:611;top:299;width:11019;height:777" coordorigin="611,299" coordsize="11019,777" path="m11629,299l611,299r,268l611,812r,264l11629,1076r,-264l11629,567r,-268e" fillcolor="#d9d9d9" stroked="f">
              <v:path arrowok="t"/>
            </v:shape>
            <v:line id="_x0000_s1085" style="position:absolute" from="601,1081" to="11639,1081" strokecolor="#bfbfbf" strokeweight=".16936mm"/>
            <v:line id="_x0000_s1084" style="position:absolute" from="606,1" to="606,1085" strokecolor="#bfbfbf" strokeweight=".48pt"/>
            <v:line id="_x0000_s1083" style="position:absolute" from="11634,1" to="11634,1085" strokecolor="#bfbfbf" strokeweight=".48pt"/>
            <w10:wrap anchorx="page"/>
          </v:group>
        </w:pict>
      </w:r>
      <w:r>
        <w:t>STEP 3</w:t>
      </w:r>
    </w:p>
    <w:p w:rsidR="00436FBC" w:rsidRDefault="00E279B8">
      <w:pPr>
        <w:spacing w:line="268" w:lineRule="exact"/>
        <w:ind w:left="2091" w:right="2230"/>
        <w:jc w:val="center"/>
        <w:rPr>
          <w:b/>
        </w:rPr>
      </w:pPr>
      <w:r>
        <w:rPr>
          <w:b/>
        </w:rPr>
        <w:t>DISCLOSURE OF LOBBYIST OR AGENT</w:t>
      </w:r>
    </w:p>
    <w:p w:rsidR="00436FBC" w:rsidRDefault="00E279B8">
      <w:pPr>
        <w:pStyle w:val="BodyText"/>
        <w:ind w:left="2172" w:right="2310" w:hanging="2"/>
        <w:jc w:val="center"/>
      </w:pPr>
      <w:r>
        <w:t>(Complete only if bid, offer, or contract has an annual value over $25,000) (Subcontractors with subcontract annual value of more than $50,000 must complete)</w:t>
      </w:r>
    </w:p>
    <w:p w:rsidR="00436FBC" w:rsidRDefault="00E279B8">
      <w:pPr>
        <w:pStyle w:val="ListParagraph"/>
        <w:numPr>
          <w:ilvl w:val="1"/>
          <w:numId w:val="11"/>
        </w:numPr>
        <w:tabs>
          <w:tab w:val="left" w:pos="496"/>
        </w:tabs>
        <w:ind w:right="379" w:firstLine="0"/>
        <w:jc w:val="both"/>
        <w:rPr>
          <w:sz w:val="20"/>
        </w:rPr>
      </w:pPr>
      <w:r>
        <w:rPr>
          <w:sz w:val="20"/>
        </w:rPr>
        <w:t xml:space="preserve">Yes </w:t>
      </w:r>
      <w:r>
        <w:rPr>
          <w:rFonts w:ascii="MS Gothic" w:hAnsi="MS Gothic"/>
          <w:sz w:val="20"/>
        </w:rPr>
        <w:t xml:space="preserve">☐ </w:t>
      </w:r>
      <w:r>
        <w:rPr>
          <w:sz w:val="20"/>
        </w:rPr>
        <w:t>No. Is your company represented by or do you employ a lobbyist or other agent required to register under the Lobbyist Registration Act (lobbyist must be registered pursuant to the Act with the Secretary of State) or other agent who is not identified through Step 2, Option A above and who has communicated, is communicating, or may communicate with any University officer or employee concerning the bid or offer? If yes, please identify each lobbyist and agent, including the name and address</w:t>
      </w:r>
      <w:r>
        <w:rPr>
          <w:spacing w:val="-16"/>
          <w:sz w:val="20"/>
        </w:rPr>
        <w:t xml:space="preserve"> </w:t>
      </w:r>
      <w:r>
        <w:rPr>
          <w:sz w:val="20"/>
        </w:rPr>
        <w:t>below.</w:t>
      </w:r>
    </w:p>
    <w:p w:rsidR="00436FBC" w:rsidRDefault="00436FBC">
      <w:pPr>
        <w:pStyle w:val="BodyText"/>
        <w:spacing w:before="3"/>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4320"/>
      </w:tblGrid>
      <w:tr w:rsidR="00436FBC">
        <w:trPr>
          <w:trHeight w:hRule="exact" w:val="254"/>
        </w:trPr>
        <w:tc>
          <w:tcPr>
            <w:tcW w:w="3510" w:type="dxa"/>
          </w:tcPr>
          <w:p w:rsidR="00436FBC" w:rsidRDefault="00E279B8">
            <w:pPr>
              <w:pStyle w:val="TableParagraph"/>
              <w:ind w:left="103"/>
              <w:rPr>
                <w:sz w:val="20"/>
              </w:rPr>
            </w:pPr>
            <w:r>
              <w:rPr>
                <w:sz w:val="20"/>
              </w:rPr>
              <w:t>Name</w:t>
            </w:r>
          </w:p>
        </w:tc>
        <w:tc>
          <w:tcPr>
            <w:tcW w:w="3240" w:type="dxa"/>
          </w:tcPr>
          <w:p w:rsidR="00436FBC" w:rsidRDefault="00E279B8">
            <w:pPr>
              <w:pStyle w:val="TableParagraph"/>
              <w:ind w:left="103"/>
              <w:rPr>
                <w:sz w:val="20"/>
              </w:rPr>
            </w:pPr>
            <w:r>
              <w:rPr>
                <w:sz w:val="20"/>
              </w:rPr>
              <w:t>Address</w:t>
            </w:r>
          </w:p>
        </w:tc>
        <w:tc>
          <w:tcPr>
            <w:tcW w:w="4320" w:type="dxa"/>
          </w:tcPr>
          <w:p w:rsidR="00436FBC" w:rsidRDefault="00E279B8">
            <w:pPr>
              <w:pStyle w:val="TableParagraph"/>
              <w:ind w:left="103"/>
              <w:rPr>
                <w:sz w:val="20"/>
              </w:rPr>
            </w:pPr>
            <w:r>
              <w:rPr>
                <w:sz w:val="20"/>
              </w:rPr>
              <w:t>Relationship to Disclosing Entity</w:t>
            </w:r>
          </w:p>
        </w:tc>
      </w:tr>
      <w:tr w:rsidR="00436FBC">
        <w:trPr>
          <w:trHeight w:hRule="exact" w:val="499"/>
        </w:trPr>
        <w:tc>
          <w:tcPr>
            <w:tcW w:w="3510" w:type="dxa"/>
          </w:tcPr>
          <w:p w:rsidR="00436FBC" w:rsidRDefault="00436FBC"/>
        </w:tc>
        <w:tc>
          <w:tcPr>
            <w:tcW w:w="3240" w:type="dxa"/>
          </w:tcPr>
          <w:p w:rsidR="00436FBC" w:rsidRDefault="00436FBC"/>
        </w:tc>
        <w:tc>
          <w:tcPr>
            <w:tcW w:w="4320" w:type="dxa"/>
          </w:tcPr>
          <w:p w:rsidR="00436FBC" w:rsidRDefault="00436FBC"/>
        </w:tc>
      </w:tr>
    </w:tbl>
    <w:p w:rsidR="00436FBC" w:rsidRDefault="00436FBC">
      <w:pPr>
        <w:pStyle w:val="BodyText"/>
        <w:spacing w:before="10"/>
        <w:rPr>
          <w:sz w:val="19"/>
        </w:rPr>
      </w:pPr>
    </w:p>
    <w:p w:rsidR="00436FBC" w:rsidRDefault="00E279B8">
      <w:pPr>
        <w:pStyle w:val="BodyText"/>
        <w:tabs>
          <w:tab w:val="left" w:pos="11039"/>
        </w:tabs>
        <w:spacing w:before="1" w:line="480" w:lineRule="auto"/>
        <w:ind w:left="239" w:right="378"/>
        <w:jc w:val="both"/>
        <w:rPr>
          <w:rFonts w:ascii="Times New Roman"/>
        </w:rPr>
      </w:pPr>
      <w:r>
        <w:t>Describe all costs/fees/compensation/reimbursements related to the assistance provided by each representative lobbyist or other agent to obtain a State/University</w:t>
      </w:r>
      <w:r>
        <w:rPr>
          <w:spacing w:val="-20"/>
        </w:rPr>
        <w:t xml:space="preserve"> </w:t>
      </w:r>
      <w:r>
        <w:t xml:space="preserve">contract: </w:t>
      </w:r>
      <w:r>
        <w:rPr>
          <w:spacing w:val="-1"/>
        </w:rPr>
        <w:t xml:space="preserve"> </w:t>
      </w:r>
      <w:r>
        <w:rPr>
          <w:rFonts w:ascii="Times New Roman"/>
          <w:u w:val="single"/>
        </w:rPr>
        <w:t xml:space="preserve"> </w:t>
      </w:r>
      <w:r>
        <w:rPr>
          <w:rFonts w:ascii="Times New Roman"/>
          <w:u w:val="single"/>
        </w:rPr>
        <w:tab/>
      </w:r>
    </w:p>
    <w:p w:rsidR="00436FBC" w:rsidRDefault="00E279B8">
      <w:pPr>
        <w:pStyle w:val="Heading3"/>
        <w:spacing w:before="30"/>
        <w:ind w:left="2090" w:right="2230"/>
      </w:pPr>
      <w:r>
        <w:pict>
          <v:group id="_x0000_s1075" style="position:absolute;left:0;text-align:left;margin-left:29.8pt;margin-top:-.2pt;width:552.4pt;height:54.75pt;z-index:-114904;mso-position-horizontal-relative:page" coordorigin="596,-4" coordsize="11048,1095">
            <v:rect id="_x0000_s1081" style="position:absolute;left:611;top:10;width:11018;height:289" fillcolor="#d9d9d9" stroked="f"/>
            <v:line id="_x0000_s1080" style="position:absolute" from="601,5" to="11639,5" strokecolor="#bfbfbf" strokeweight=".16936mm"/>
            <v:shape id="_x0000_s1079" style="position:absolute;left:611;top:299;width:11019;height:777" coordorigin="611,299" coordsize="11019,777" path="m11629,299l611,299r,268l611,812r,264l11629,1076r,-264l11629,567r,-268e" fillcolor="#d9d9d9" stroked="f">
              <v:path arrowok="t"/>
            </v:shape>
            <v:line id="_x0000_s1078" style="position:absolute" from="601,1081" to="11639,1081" strokecolor="#bfbfbf" strokeweight=".48pt"/>
            <v:line id="_x0000_s1077" style="position:absolute" from="606,1" to="606,1085" strokecolor="#bfbfbf" strokeweight=".48pt"/>
            <v:line id="_x0000_s1076" style="position:absolute" from="11634,1" to="11634,1085" strokecolor="#bfbfbf" strokeweight=".48pt"/>
            <w10:wrap anchorx="page"/>
          </v:group>
        </w:pict>
      </w:r>
      <w:r>
        <w:t>STEP 4</w:t>
      </w:r>
    </w:p>
    <w:p w:rsidR="00436FBC" w:rsidRDefault="00E279B8">
      <w:pPr>
        <w:spacing w:line="268" w:lineRule="exact"/>
        <w:ind w:left="2092" w:right="2230"/>
        <w:jc w:val="center"/>
        <w:rPr>
          <w:b/>
        </w:rPr>
      </w:pPr>
      <w:r>
        <w:rPr>
          <w:b/>
        </w:rPr>
        <w:t>PROHIBITED CONFLICTS OF INTEREST</w:t>
      </w:r>
    </w:p>
    <w:p w:rsidR="00436FBC" w:rsidRDefault="00E279B8">
      <w:pPr>
        <w:pStyle w:val="BodyText"/>
        <w:ind w:left="2172" w:right="2310" w:firstLine="1"/>
        <w:jc w:val="center"/>
      </w:pPr>
      <w:r>
        <w:t>(All vendors must complete regardless of annual bid, offer, or contract value) (Subcontractors with subcontract annual value of more than $50,000 must complete)</w:t>
      </w:r>
    </w:p>
    <w:p w:rsidR="00436FBC" w:rsidRDefault="00E279B8">
      <w:pPr>
        <w:pStyle w:val="BodyText"/>
        <w:tabs>
          <w:tab w:val="left" w:pos="11039"/>
        </w:tabs>
        <w:spacing w:before="28" w:line="480" w:lineRule="auto"/>
        <w:ind w:left="239" w:right="378" w:hanging="41"/>
        <w:jc w:val="center"/>
        <w:rPr>
          <w:rFonts w:ascii="Times New Roman"/>
        </w:rPr>
      </w:pPr>
      <w:r>
        <w:t>Step 4 must be completed for each person disclosed in Step 2, Option A and for sole proprietors identified in Step 1, Option 6 above. Please</w:t>
      </w:r>
      <w:r>
        <w:rPr>
          <w:spacing w:val="-4"/>
        </w:rPr>
        <w:t xml:space="preserve"> </w:t>
      </w:r>
      <w:r>
        <w:t>provide</w:t>
      </w:r>
      <w:r>
        <w:rPr>
          <w:spacing w:val="-4"/>
        </w:rPr>
        <w:t xml:space="preserve"> </w:t>
      </w:r>
      <w:r>
        <w:t>the</w:t>
      </w:r>
      <w:r>
        <w:rPr>
          <w:spacing w:val="-4"/>
        </w:rPr>
        <w:t xml:space="preserve"> </w:t>
      </w:r>
      <w:r>
        <w:t>name</w:t>
      </w:r>
      <w:r>
        <w:rPr>
          <w:spacing w:val="-3"/>
        </w:rPr>
        <w:t xml:space="preserve"> </w:t>
      </w:r>
      <w:r>
        <w:t>of</w:t>
      </w:r>
      <w:r>
        <w:rPr>
          <w:spacing w:val="-4"/>
        </w:rPr>
        <w:t xml:space="preserve"> </w:t>
      </w:r>
      <w:r>
        <w:t>the</w:t>
      </w:r>
      <w:r>
        <w:rPr>
          <w:spacing w:val="-3"/>
        </w:rPr>
        <w:t xml:space="preserve"> </w:t>
      </w:r>
      <w:r>
        <w:t>person</w:t>
      </w:r>
      <w:r>
        <w:rPr>
          <w:spacing w:val="-3"/>
        </w:rPr>
        <w:t xml:space="preserve"> </w:t>
      </w:r>
      <w:r>
        <w:t>for</w:t>
      </w:r>
      <w:r>
        <w:rPr>
          <w:spacing w:val="-4"/>
        </w:rPr>
        <w:t xml:space="preserve"> </w:t>
      </w:r>
      <w:r>
        <w:t>which</w:t>
      </w:r>
      <w:r>
        <w:rPr>
          <w:spacing w:val="-3"/>
        </w:rPr>
        <w:t xml:space="preserve"> </w:t>
      </w:r>
      <w:r>
        <w:t>responses</w:t>
      </w:r>
      <w:r>
        <w:rPr>
          <w:spacing w:val="-3"/>
        </w:rPr>
        <w:t xml:space="preserve"> </w:t>
      </w:r>
      <w:r>
        <w:t>are</w:t>
      </w:r>
      <w:r>
        <w:rPr>
          <w:spacing w:val="-3"/>
        </w:rPr>
        <w:t xml:space="preserve"> </w:t>
      </w:r>
      <w:r>
        <w:t xml:space="preserve">provided:  </w:t>
      </w:r>
      <w:r>
        <w:rPr>
          <w:rFonts w:ascii="Times New Roman"/>
          <w:u w:val="single"/>
        </w:rPr>
        <w:t xml:space="preserve"> </w:t>
      </w:r>
      <w:r>
        <w:rPr>
          <w:rFonts w:ascii="Times New Roman"/>
          <w:u w:val="single"/>
        </w:rPr>
        <w:tab/>
      </w:r>
    </w:p>
    <w:p w:rsidR="00436FBC" w:rsidRDefault="00436FBC">
      <w:pPr>
        <w:spacing w:line="480" w:lineRule="auto"/>
        <w:jc w:val="center"/>
        <w:rPr>
          <w:rFonts w:ascii="Times New Roman"/>
        </w:rPr>
        <w:sectPr w:rsidR="00436FBC">
          <w:pgSz w:w="12240" w:h="15840"/>
          <w:pgMar w:top="700" w:right="340" w:bottom="900" w:left="480" w:header="0" w:footer="714" w:gutter="0"/>
          <w:cols w:space="720"/>
        </w:sectPr>
      </w:pPr>
    </w:p>
    <w:p w:rsidR="00436FBC" w:rsidRDefault="00E279B8">
      <w:pPr>
        <w:pStyle w:val="ListParagraph"/>
        <w:numPr>
          <w:ilvl w:val="0"/>
          <w:numId w:val="7"/>
        </w:numPr>
        <w:tabs>
          <w:tab w:val="left" w:pos="893"/>
          <w:tab w:val="left" w:pos="894"/>
        </w:tabs>
        <w:spacing w:before="44"/>
        <w:ind w:right="1"/>
        <w:jc w:val="both"/>
        <w:rPr>
          <w:sz w:val="20"/>
        </w:rPr>
      </w:pPr>
      <w:r>
        <w:rPr>
          <w:sz w:val="20"/>
        </w:rPr>
        <w:t>Do you hold or are you the spouse or minor child of any person who holds an elective office in the State of Illinois or hold a seat in the General</w:t>
      </w:r>
      <w:r>
        <w:rPr>
          <w:spacing w:val="-21"/>
          <w:sz w:val="20"/>
        </w:rPr>
        <w:t xml:space="preserve"> </w:t>
      </w:r>
      <w:r>
        <w:rPr>
          <w:sz w:val="20"/>
        </w:rPr>
        <w:t>Assembly?</w:t>
      </w:r>
    </w:p>
    <w:p w:rsidR="00436FBC" w:rsidRDefault="00E279B8">
      <w:pPr>
        <w:pStyle w:val="ListParagraph"/>
        <w:numPr>
          <w:ilvl w:val="0"/>
          <w:numId w:val="7"/>
        </w:numPr>
        <w:tabs>
          <w:tab w:val="left" w:pos="894"/>
          <w:tab w:val="left" w:pos="895"/>
        </w:tabs>
        <w:spacing w:before="44"/>
        <w:jc w:val="both"/>
        <w:rPr>
          <w:sz w:val="20"/>
        </w:rPr>
      </w:pPr>
      <w:r>
        <w:rPr>
          <w:sz w:val="20"/>
        </w:rPr>
        <w:t>Have you, your spouse, or minor child been appointed to or employed in any offices or agencies of State government and receive compensation for such employment in excess of 60% ($106,447.20) of the salary of the</w:t>
      </w:r>
      <w:r>
        <w:rPr>
          <w:spacing w:val="-14"/>
          <w:sz w:val="20"/>
        </w:rPr>
        <w:t xml:space="preserve"> </w:t>
      </w:r>
      <w:r>
        <w:rPr>
          <w:sz w:val="20"/>
        </w:rPr>
        <w:t>Governor?</w:t>
      </w:r>
    </w:p>
    <w:p w:rsidR="00436FBC" w:rsidRDefault="00E279B8">
      <w:pPr>
        <w:pStyle w:val="ListParagraph"/>
        <w:numPr>
          <w:ilvl w:val="0"/>
          <w:numId w:val="7"/>
        </w:numPr>
        <w:tabs>
          <w:tab w:val="left" w:pos="893"/>
          <w:tab w:val="left" w:pos="894"/>
        </w:tabs>
        <w:spacing w:before="44"/>
        <w:ind w:hanging="655"/>
        <w:jc w:val="both"/>
        <w:rPr>
          <w:sz w:val="20"/>
        </w:rPr>
      </w:pPr>
      <w:r>
        <w:rPr>
          <w:sz w:val="20"/>
        </w:rPr>
        <w:t>Are you or are you the spouse or minor child of an officer or employee of the Capital Development Board or the Illinois Toll Highway</w:t>
      </w:r>
      <w:r>
        <w:rPr>
          <w:spacing w:val="-27"/>
          <w:sz w:val="20"/>
        </w:rPr>
        <w:t xml:space="preserve"> </w:t>
      </w:r>
      <w:r>
        <w:rPr>
          <w:sz w:val="20"/>
        </w:rPr>
        <w:t>Authority?</w:t>
      </w:r>
    </w:p>
    <w:p w:rsidR="00436FBC" w:rsidRDefault="00E279B8">
      <w:pPr>
        <w:pStyle w:val="ListParagraph"/>
        <w:numPr>
          <w:ilvl w:val="0"/>
          <w:numId w:val="7"/>
        </w:numPr>
        <w:tabs>
          <w:tab w:val="left" w:pos="893"/>
          <w:tab w:val="left" w:pos="894"/>
        </w:tabs>
        <w:spacing w:before="44"/>
        <w:ind w:left="893"/>
        <w:jc w:val="both"/>
        <w:rPr>
          <w:sz w:val="20"/>
        </w:rPr>
      </w:pPr>
      <w:r>
        <w:rPr>
          <w:sz w:val="20"/>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p w:rsidR="00436FBC" w:rsidRDefault="00E279B8">
      <w:pPr>
        <w:pStyle w:val="ListParagraph"/>
        <w:numPr>
          <w:ilvl w:val="0"/>
          <w:numId w:val="7"/>
        </w:numPr>
        <w:tabs>
          <w:tab w:val="left" w:pos="893"/>
          <w:tab w:val="left" w:pos="894"/>
        </w:tabs>
        <w:ind w:hanging="655"/>
        <w:jc w:val="both"/>
        <w:rPr>
          <w:sz w:val="20"/>
        </w:rPr>
      </w:pPr>
      <w:r>
        <w:rPr>
          <w:sz w:val="20"/>
        </w:rPr>
        <w:t xml:space="preserve">If you answered yes to any question in 1‐4 above, please answer the following: Do you, </w:t>
      </w:r>
      <w:r w:rsidR="005D6532">
        <w:rPr>
          <w:sz w:val="20"/>
        </w:rPr>
        <w:t>your spouse</w:t>
      </w:r>
      <w:r>
        <w:rPr>
          <w:sz w:val="20"/>
        </w:rPr>
        <w:t>, or minor child receive from the vendor more than 7.5% of the vendor’s total distributable income</w:t>
      </w:r>
      <w:r>
        <w:rPr>
          <w:spacing w:val="-3"/>
          <w:sz w:val="20"/>
        </w:rPr>
        <w:t xml:space="preserve"> </w:t>
      </w:r>
      <w:r>
        <w:rPr>
          <w:sz w:val="20"/>
        </w:rPr>
        <w:t>or</w:t>
      </w:r>
      <w:r>
        <w:rPr>
          <w:spacing w:val="-5"/>
          <w:sz w:val="20"/>
        </w:rPr>
        <w:t xml:space="preserve"> </w:t>
      </w:r>
      <w:r>
        <w:rPr>
          <w:sz w:val="20"/>
        </w:rPr>
        <w:t>an</w:t>
      </w:r>
      <w:r>
        <w:rPr>
          <w:spacing w:val="-5"/>
          <w:sz w:val="20"/>
        </w:rPr>
        <w:t xml:space="preserve"> </w:t>
      </w:r>
      <w:r>
        <w:rPr>
          <w:sz w:val="20"/>
        </w:rPr>
        <w:t>amount</w:t>
      </w:r>
      <w:r>
        <w:rPr>
          <w:spacing w:val="-4"/>
          <w:sz w:val="20"/>
        </w:rPr>
        <w:t xml:space="preserve"> </w:t>
      </w:r>
      <w:r>
        <w:rPr>
          <w:sz w:val="20"/>
        </w:rPr>
        <w:t>of</w:t>
      </w:r>
      <w:r>
        <w:rPr>
          <w:spacing w:val="-4"/>
          <w:sz w:val="20"/>
        </w:rPr>
        <w:t xml:space="preserve"> </w:t>
      </w:r>
      <w:r>
        <w:rPr>
          <w:sz w:val="20"/>
        </w:rPr>
        <w:t>distributable</w:t>
      </w:r>
      <w:r>
        <w:rPr>
          <w:spacing w:val="-3"/>
          <w:sz w:val="20"/>
        </w:rPr>
        <w:t xml:space="preserve"> </w:t>
      </w:r>
      <w:r>
        <w:rPr>
          <w:sz w:val="20"/>
        </w:rPr>
        <w:t>income</w:t>
      </w:r>
      <w:r>
        <w:rPr>
          <w:spacing w:val="-4"/>
          <w:sz w:val="20"/>
        </w:rPr>
        <w:t xml:space="preserve"> </w:t>
      </w:r>
      <w:r>
        <w:rPr>
          <w:sz w:val="20"/>
        </w:rPr>
        <w:t>in</w:t>
      </w:r>
      <w:r>
        <w:rPr>
          <w:spacing w:val="-4"/>
          <w:sz w:val="20"/>
        </w:rPr>
        <w:t xml:space="preserve"> </w:t>
      </w:r>
      <w:r>
        <w:rPr>
          <w:sz w:val="20"/>
        </w:rPr>
        <w:t>excess</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salary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Governor</w:t>
      </w:r>
      <w:r>
        <w:rPr>
          <w:spacing w:val="-5"/>
          <w:sz w:val="20"/>
        </w:rPr>
        <w:t xml:space="preserve"> </w:t>
      </w:r>
      <w:r>
        <w:rPr>
          <w:sz w:val="20"/>
        </w:rPr>
        <w:t>($177,412.00)?</w:t>
      </w:r>
    </w:p>
    <w:p w:rsidR="00436FBC" w:rsidRDefault="00E279B8">
      <w:pPr>
        <w:pStyle w:val="ListParagraph"/>
        <w:numPr>
          <w:ilvl w:val="0"/>
          <w:numId w:val="7"/>
        </w:numPr>
        <w:tabs>
          <w:tab w:val="left" w:pos="893"/>
          <w:tab w:val="left" w:pos="894"/>
        </w:tabs>
        <w:spacing w:before="1"/>
        <w:ind w:left="893"/>
        <w:jc w:val="both"/>
        <w:rPr>
          <w:sz w:val="20"/>
        </w:rPr>
      </w:pPr>
      <w:r>
        <w:rPr>
          <w:sz w:val="20"/>
        </w:rPr>
        <w:t>If you answered yes to any question in 1‐4 above, please answer the following: Is there a combined interest of self with spouse or minor child more than 15% ($354,824.00) in the aggregate of the vendor’s distributable income or an amount of distributable income in excess of two times the salary of the</w:t>
      </w:r>
      <w:r>
        <w:rPr>
          <w:spacing w:val="-12"/>
          <w:sz w:val="20"/>
        </w:rPr>
        <w:t xml:space="preserve"> </w:t>
      </w:r>
      <w:r>
        <w:rPr>
          <w:sz w:val="20"/>
        </w:rPr>
        <w:t>Governor?</w:t>
      </w:r>
    </w:p>
    <w:p w:rsidR="00436FBC" w:rsidRDefault="00E279B8">
      <w:pPr>
        <w:pStyle w:val="ListParagraph"/>
        <w:numPr>
          <w:ilvl w:val="1"/>
          <w:numId w:val="11"/>
        </w:numPr>
        <w:tabs>
          <w:tab w:val="left" w:pos="435"/>
        </w:tabs>
        <w:spacing w:line="256" w:lineRule="exact"/>
        <w:ind w:left="434"/>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pStyle w:val="BodyText"/>
        <w:spacing w:before="7"/>
        <w:rPr>
          <w:sz w:val="23"/>
        </w:rPr>
      </w:pPr>
    </w:p>
    <w:p w:rsidR="00436FBC" w:rsidRDefault="00E279B8">
      <w:pPr>
        <w:pStyle w:val="ListParagraph"/>
        <w:numPr>
          <w:ilvl w:val="1"/>
          <w:numId w:val="11"/>
        </w:numPr>
        <w:tabs>
          <w:tab w:val="left" w:pos="435"/>
        </w:tabs>
        <w:spacing w:before="1"/>
        <w:ind w:left="434"/>
        <w:rPr>
          <w:sz w:val="20"/>
        </w:rPr>
      </w:pP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pStyle w:val="BodyText"/>
        <w:rPr>
          <w:sz w:val="22"/>
        </w:rPr>
      </w:pPr>
    </w:p>
    <w:p w:rsidR="00436FBC" w:rsidRDefault="00E279B8">
      <w:pPr>
        <w:pStyle w:val="ListParagraph"/>
        <w:numPr>
          <w:ilvl w:val="1"/>
          <w:numId w:val="11"/>
        </w:numPr>
        <w:tabs>
          <w:tab w:val="left" w:pos="435"/>
        </w:tabs>
        <w:spacing w:before="176"/>
        <w:ind w:left="434"/>
        <w:rPr>
          <w:sz w:val="20"/>
        </w:rPr>
      </w:pP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pStyle w:val="BodyText"/>
        <w:spacing w:before="7"/>
        <w:rPr>
          <w:sz w:val="23"/>
        </w:rPr>
      </w:pPr>
    </w:p>
    <w:p w:rsidR="00436FBC" w:rsidRDefault="00E279B8">
      <w:pPr>
        <w:pStyle w:val="ListParagraph"/>
        <w:numPr>
          <w:ilvl w:val="1"/>
          <w:numId w:val="11"/>
        </w:numPr>
        <w:tabs>
          <w:tab w:val="left" w:pos="435"/>
        </w:tabs>
        <w:ind w:left="434"/>
        <w:rPr>
          <w:sz w:val="20"/>
        </w:rPr>
      </w:pP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pStyle w:val="BodyText"/>
        <w:rPr>
          <w:sz w:val="22"/>
        </w:rPr>
      </w:pPr>
    </w:p>
    <w:p w:rsidR="00436FBC" w:rsidRDefault="00436FBC">
      <w:pPr>
        <w:pStyle w:val="BodyText"/>
        <w:rPr>
          <w:sz w:val="22"/>
        </w:rPr>
      </w:pPr>
    </w:p>
    <w:p w:rsidR="00436FBC" w:rsidRDefault="00E279B8">
      <w:pPr>
        <w:pStyle w:val="ListParagraph"/>
        <w:numPr>
          <w:ilvl w:val="1"/>
          <w:numId w:val="11"/>
        </w:numPr>
        <w:tabs>
          <w:tab w:val="left" w:pos="435"/>
        </w:tabs>
        <w:spacing w:before="151"/>
        <w:ind w:left="434"/>
        <w:rPr>
          <w:sz w:val="20"/>
        </w:rPr>
      </w:pP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pStyle w:val="BodyText"/>
        <w:rPr>
          <w:sz w:val="22"/>
        </w:rPr>
      </w:pPr>
    </w:p>
    <w:p w:rsidR="00436FBC" w:rsidRDefault="00E279B8">
      <w:pPr>
        <w:pStyle w:val="ListParagraph"/>
        <w:numPr>
          <w:ilvl w:val="1"/>
          <w:numId w:val="11"/>
        </w:numPr>
        <w:tabs>
          <w:tab w:val="left" w:pos="435"/>
        </w:tabs>
        <w:spacing w:before="176"/>
        <w:ind w:left="434"/>
        <w:rPr>
          <w:sz w:val="20"/>
        </w:rPr>
      </w:pP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340" w:bottom="280" w:left="480" w:header="720" w:footer="720" w:gutter="0"/>
          <w:cols w:num="2" w:space="720" w:equalWidth="0">
            <w:col w:w="9037" w:space="40"/>
            <w:col w:w="2343"/>
          </w:cols>
        </w:sectPr>
      </w:pPr>
    </w:p>
    <w:p w:rsidR="00436FBC" w:rsidRDefault="00436FBC">
      <w:pPr>
        <w:pStyle w:val="BodyText"/>
        <w:spacing w:before="11"/>
        <w:rPr>
          <w:sz w:val="17"/>
        </w:rPr>
      </w:pPr>
    </w:p>
    <w:p w:rsidR="00436FBC" w:rsidRDefault="00E279B8">
      <w:pPr>
        <w:pStyle w:val="Heading3"/>
        <w:spacing w:before="55"/>
        <w:ind w:left="2090" w:right="2230"/>
      </w:pPr>
      <w:r>
        <w:pict>
          <v:group id="_x0000_s1068" style="position:absolute;left:0;text-align:left;margin-left:29.8pt;margin-top:1.05pt;width:552.4pt;height:54.75pt;z-index:-114880;mso-position-horizontal-relative:page" coordorigin="596,21" coordsize="11048,1095">
            <v:rect id="_x0000_s1074" style="position:absolute;left:611;top:35;width:11018;height:289" fillcolor="#d9d9d9" stroked="f"/>
            <v:line id="_x0000_s1073" style="position:absolute" from="601,30" to="11639,30" strokecolor="#bfbfbf" strokeweight=".48pt"/>
            <v:shape id="_x0000_s1072" style="position:absolute;left:611;top:324;width:11019;height:777" coordorigin="611,324" coordsize="11019,777" path="m11629,324l611,324r,268l611,837r,264l11629,1101r,-264l11629,592r,-268e" fillcolor="#d9d9d9" stroked="f">
              <v:path arrowok="t"/>
            </v:shape>
            <v:line id="_x0000_s1071" style="position:absolute" from="601,1106" to="11639,1106" strokecolor="#bfbfbf" strokeweight=".48pt"/>
            <v:line id="_x0000_s1070" style="position:absolute" from="606,26" to="606,1110" strokecolor="#bfbfbf" strokeweight=".48pt"/>
            <v:line id="_x0000_s1069" style="position:absolute" from="11634,26" to="11634,1110" strokecolor="#bfbfbf" strokeweight=".48pt"/>
            <w10:wrap anchorx="page"/>
          </v:group>
        </w:pict>
      </w:r>
      <w:r>
        <w:t>STEP 5</w:t>
      </w:r>
    </w:p>
    <w:p w:rsidR="00436FBC" w:rsidRDefault="00E279B8">
      <w:pPr>
        <w:spacing w:line="268" w:lineRule="exact"/>
        <w:ind w:left="2092" w:right="2230"/>
        <w:jc w:val="center"/>
        <w:rPr>
          <w:b/>
        </w:rPr>
      </w:pPr>
      <w:r>
        <w:rPr>
          <w:b/>
        </w:rPr>
        <w:t>POTENTIAL CONFLICTS OF INTEREST RELATING TO PERSONAL RELATIONSHIPS</w:t>
      </w:r>
    </w:p>
    <w:p w:rsidR="00436FBC" w:rsidRDefault="00E279B8">
      <w:pPr>
        <w:pStyle w:val="BodyText"/>
        <w:ind w:left="2172" w:right="2310" w:hanging="2"/>
        <w:jc w:val="center"/>
      </w:pPr>
      <w:r>
        <w:t>(Complete only if bid, offer, or contract has an annual value over $25,000) (Subcontractors with subcontract annual value of more than $50,000 must complete)</w:t>
      </w:r>
    </w:p>
    <w:p w:rsidR="00436FBC" w:rsidRDefault="00E279B8">
      <w:pPr>
        <w:pStyle w:val="BodyText"/>
        <w:tabs>
          <w:tab w:val="left" w:pos="11039"/>
        </w:tabs>
        <w:spacing w:before="28" w:line="480" w:lineRule="auto"/>
        <w:ind w:left="239" w:right="378" w:hanging="41"/>
        <w:jc w:val="center"/>
        <w:rPr>
          <w:rFonts w:ascii="Times New Roman"/>
        </w:rPr>
      </w:pPr>
      <w:r>
        <w:t>Step 5 must be completed for each person disclosed in Step 2, Option A and for sole proprietors identified in Step 1, Option 6 above. Please</w:t>
      </w:r>
      <w:r>
        <w:rPr>
          <w:spacing w:val="-4"/>
        </w:rPr>
        <w:t xml:space="preserve"> </w:t>
      </w:r>
      <w:r>
        <w:t>provide</w:t>
      </w:r>
      <w:r>
        <w:rPr>
          <w:spacing w:val="-4"/>
        </w:rPr>
        <w:t xml:space="preserve"> </w:t>
      </w:r>
      <w:r>
        <w:t>the</w:t>
      </w:r>
      <w:r>
        <w:rPr>
          <w:spacing w:val="-4"/>
        </w:rPr>
        <w:t xml:space="preserve"> </w:t>
      </w:r>
      <w:r>
        <w:t>name</w:t>
      </w:r>
      <w:r>
        <w:rPr>
          <w:spacing w:val="-3"/>
        </w:rPr>
        <w:t xml:space="preserve"> </w:t>
      </w:r>
      <w:r>
        <w:t>of</w:t>
      </w:r>
      <w:r>
        <w:rPr>
          <w:spacing w:val="-4"/>
        </w:rPr>
        <w:t xml:space="preserve"> </w:t>
      </w:r>
      <w:r>
        <w:t>the</w:t>
      </w:r>
      <w:r>
        <w:rPr>
          <w:spacing w:val="-3"/>
        </w:rPr>
        <w:t xml:space="preserve"> </w:t>
      </w:r>
      <w:r>
        <w:t>person</w:t>
      </w:r>
      <w:r>
        <w:rPr>
          <w:spacing w:val="-3"/>
        </w:rPr>
        <w:t xml:space="preserve"> </w:t>
      </w:r>
      <w:r>
        <w:t>for</w:t>
      </w:r>
      <w:r>
        <w:rPr>
          <w:spacing w:val="-4"/>
        </w:rPr>
        <w:t xml:space="preserve"> </w:t>
      </w:r>
      <w:r>
        <w:t>which</w:t>
      </w:r>
      <w:r>
        <w:rPr>
          <w:spacing w:val="-3"/>
        </w:rPr>
        <w:t xml:space="preserve"> </w:t>
      </w:r>
      <w:r>
        <w:t>responses</w:t>
      </w:r>
      <w:r>
        <w:rPr>
          <w:spacing w:val="-3"/>
        </w:rPr>
        <w:t xml:space="preserve"> </w:t>
      </w:r>
      <w:r>
        <w:t>are</w:t>
      </w:r>
      <w:r>
        <w:rPr>
          <w:spacing w:val="-3"/>
        </w:rPr>
        <w:t xml:space="preserve"> </w:t>
      </w:r>
      <w:r>
        <w:t>provided:</w:t>
      </w:r>
      <w:r>
        <w:rPr>
          <w:spacing w:val="-1"/>
        </w:rPr>
        <w:t xml:space="preserve"> </w:t>
      </w:r>
      <w:r>
        <w:rPr>
          <w:rFonts w:ascii="Times New Roman"/>
          <w:u w:val="single"/>
        </w:rPr>
        <w:t xml:space="preserve"> </w:t>
      </w:r>
      <w:r>
        <w:rPr>
          <w:rFonts w:ascii="Times New Roman"/>
          <w:u w:val="single"/>
        </w:rPr>
        <w:tab/>
      </w:r>
    </w:p>
    <w:p w:rsidR="00436FBC" w:rsidRDefault="00436FBC">
      <w:pPr>
        <w:spacing w:line="480" w:lineRule="auto"/>
        <w:jc w:val="center"/>
        <w:rPr>
          <w:rFonts w:ascii="Times New Roman"/>
        </w:rPr>
        <w:sectPr w:rsidR="00436FBC">
          <w:type w:val="continuous"/>
          <w:pgSz w:w="12240" w:h="15840"/>
          <w:pgMar w:top="1040" w:right="340" w:bottom="280" w:left="480" w:header="720" w:footer="720" w:gutter="0"/>
          <w:cols w:space="720"/>
        </w:sectPr>
      </w:pPr>
    </w:p>
    <w:p w:rsidR="00436FBC" w:rsidRDefault="00E279B8">
      <w:pPr>
        <w:pStyle w:val="ListParagraph"/>
        <w:numPr>
          <w:ilvl w:val="1"/>
          <w:numId w:val="7"/>
        </w:numPr>
        <w:tabs>
          <w:tab w:val="left" w:pos="1075"/>
          <w:tab w:val="left" w:pos="1076"/>
        </w:tabs>
        <w:rPr>
          <w:sz w:val="20"/>
        </w:rPr>
      </w:pPr>
      <w:r>
        <w:rPr>
          <w:sz w:val="20"/>
        </w:rPr>
        <w:t>Do you currently have, or in the previous 3 years have you had State employment, including contractual employment of</w:t>
      </w:r>
      <w:r>
        <w:rPr>
          <w:spacing w:val="-13"/>
          <w:sz w:val="20"/>
        </w:rPr>
        <w:t xml:space="preserve"> </w:t>
      </w:r>
      <w:r>
        <w:rPr>
          <w:sz w:val="20"/>
        </w:rPr>
        <w:t>services?</w:t>
      </w:r>
    </w:p>
    <w:p w:rsidR="00436FBC" w:rsidRDefault="00E279B8">
      <w:pPr>
        <w:pStyle w:val="ListParagraph"/>
        <w:numPr>
          <w:ilvl w:val="1"/>
          <w:numId w:val="11"/>
        </w:numPr>
        <w:tabs>
          <w:tab w:val="left" w:pos="439"/>
        </w:tabs>
        <w:spacing w:line="256" w:lineRule="exact"/>
        <w:ind w:left="438"/>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spacing w:line="256" w:lineRule="exact"/>
        <w:rPr>
          <w:sz w:val="20"/>
        </w:rPr>
        <w:sectPr w:rsidR="00436FBC">
          <w:type w:val="continuous"/>
          <w:pgSz w:w="12240" w:h="15840"/>
          <w:pgMar w:top="1040" w:right="340" w:bottom="280" w:left="480" w:header="720" w:footer="720" w:gutter="0"/>
          <w:cols w:num="2" w:space="720" w:equalWidth="0">
            <w:col w:w="9213" w:space="40"/>
            <w:col w:w="2167"/>
          </w:cols>
        </w:sectPr>
      </w:pPr>
    </w:p>
    <w:p w:rsidR="00436FBC" w:rsidRDefault="00E279B8">
      <w:pPr>
        <w:pStyle w:val="ListParagraph"/>
        <w:numPr>
          <w:ilvl w:val="1"/>
          <w:numId w:val="7"/>
        </w:numPr>
        <w:tabs>
          <w:tab w:val="left" w:pos="1075"/>
          <w:tab w:val="left" w:pos="1076"/>
        </w:tabs>
        <w:spacing w:before="40"/>
        <w:ind w:left="1074" w:hanging="719"/>
        <w:rPr>
          <w:sz w:val="20"/>
        </w:rPr>
      </w:pPr>
      <w:r>
        <w:rPr>
          <w:sz w:val="20"/>
        </w:rPr>
        <w:lastRenderedPageBreak/>
        <w:t>Has your spouse, father, mother, son, or daughter, had State employment, including contractual employment for services, in the previous 2</w:t>
      </w:r>
      <w:r>
        <w:rPr>
          <w:spacing w:val="-23"/>
          <w:sz w:val="20"/>
        </w:rPr>
        <w:t xml:space="preserve"> </w:t>
      </w:r>
      <w:r>
        <w:rPr>
          <w:sz w:val="20"/>
        </w:rPr>
        <w:t>years?</w:t>
      </w:r>
    </w:p>
    <w:p w:rsidR="00436FBC" w:rsidRDefault="00E279B8">
      <w:pPr>
        <w:pStyle w:val="ListParagraph"/>
        <w:numPr>
          <w:ilvl w:val="1"/>
          <w:numId w:val="11"/>
        </w:numPr>
        <w:tabs>
          <w:tab w:val="left" w:pos="436"/>
        </w:tabs>
        <w:spacing w:before="9"/>
        <w:ind w:left="435"/>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pgSz w:w="12240" w:h="15840"/>
          <w:pgMar w:top="660" w:right="480" w:bottom="900" w:left="480" w:header="0" w:footer="714" w:gutter="0"/>
          <w:cols w:num="2" w:space="720" w:equalWidth="0">
            <w:col w:w="9216" w:space="40"/>
            <w:col w:w="2024"/>
          </w:cols>
        </w:sectPr>
      </w:pPr>
    </w:p>
    <w:p w:rsidR="00436FBC" w:rsidRDefault="00436FBC">
      <w:pPr>
        <w:pStyle w:val="BodyText"/>
        <w:spacing w:before="3"/>
        <w:rPr>
          <w:sz w:val="14"/>
        </w:rPr>
      </w:pPr>
    </w:p>
    <w:p w:rsidR="00436FBC" w:rsidRDefault="00436FBC">
      <w:pPr>
        <w:rPr>
          <w:sz w:val="14"/>
        </w:rPr>
        <w:sectPr w:rsidR="00436FBC">
          <w:type w:val="continuous"/>
          <w:pgSz w:w="12240" w:h="15840"/>
          <w:pgMar w:top="1040" w:right="480" w:bottom="280" w:left="480" w:header="720" w:footer="720" w:gutter="0"/>
          <w:cols w:space="720"/>
        </w:sectPr>
      </w:pPr>
    </w:p>
    <w:p w:rsidR="00436FBC" w:rsidRDefault="00E279B8">
      <w:pPr>
        <w:pStyle w:val="ListParagraph"/>
        <w:numPr>
          <w:ilvl w:val="1"/>
          <w:numId w:val="7"/>
        </w:numPr>
        <w:tabs>
          <w:tab w:val="left" w:pos="1074"/>
          <w:tab w:val="left" w:pos="1076"/>
        </w:tabs>
        <w:spacing w:before="70"/>
        <w:ind w:left="1072" w:hanging="717"/>
        <w:jc w:val="both"/>
        <w:rPr>
          <w:sz w:val="20"/>
        </w:rPr>
      </w:pPr>
      <w:r>
        <w:rPr>
          <w:sz w:val="20"/>
        </w:rPr>
        <w:t>Do you hold currently or have you held in the previous 3 years elective office of the State of Illinois, the government of the United States, or any unit of local government authorized by the Constitution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of</w:t>
      </w:r>
      <w:r>
        <w:rPr>
          <w:spacing w:val="-3"/>
          <w:sz w:val="20"/>
        </w:rPr>
        <w:t xml:space="preserve"> </w:t>
      </w:r>
      <w:r>
        <w:rPr>
          <w:sz w:val="20"/>
        </w:rPr>
        <w:t>Illinois</w:t>
      </w:r>
      <w:r>
        <w:rPr>
          <w:spacing w:val="-3"/>
          <w:sz w:val="20"/>
        </w:rPr>
        <w:t xml:space="preserve"> </w:t>
      </w:r>
      <w:r>
        <w:rPr>
          <w:sz w:val="20"/>
        </w:rPr>
        <w:t>or</w:t>
      </w:r>
      <w:r>
        <w:rPr>
          <w:spacing w:val="-3"/>
          <w:sz w:val="20"/>
        </w:rPr>
        <w:t xml:space="preserve"> </w:t>
      </w:r>
      <w:r>
        <w:rPr>
          <w:sz w:val="20"/>
        </w:rPr>
        <w:t>the</w:t>
      </w:r>
      <w:r>
        <w:rPr>
          <w:spacing w:val="-4"/>
          <w:sz w:val="20"/>
        </w:rPr>
        <w:t xml:space="preserve"> </w:t>
      </w:r>
      <w:r>
        <w:rPr>
          <w:sz w:val="20"/>
        </w:rPr>
        <w:t>statutes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State</w:t>
      </w:r>
      <w:r>
        <w:rPr>
          <w:spacing w:val="-3"/>
          <w:sz w:val="20"/>
        </w:rPr>
        <w:t xml:space="preserve"> </w:t>
      </w:r>
      <w:r>
        <w:rPr>
          <w:sz w:val="20"/>
        </w:rPr>
        <w:t>of</w:t>
      </w:r>
      <w:r>
        <w:rPr>
          <w:spacing w:val="-3"/>
          <w:sz w:val="20"/>
        </w:rPr>
        <w:t xml:space="preserve"> </w:t>
      </w:r>
      <w:r>
        <w:rPr>
          <w:sz w:val="20"/>
        </w:rPr>
        <w:t>Illinois?</w:t>
      </w:r>
    </w:p>
    <w:p w:rsidR="00436FBC" w:rsidRDefault="00E279B8">
      <w:pPr>
        <w:pStyle w:val="ListParagraph"/>
        <w:numPr>
          <w:ilvl w:val="1"/>
          <w:numId w:val="11"/>
        </w:numPr>
        <w:tabs>
          <w:tab w:val="left" w:pos="438"/>
        </w:tabs>
        <w:spacing w:before="39"/>
        <w:ind w:left="437"/>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5" w:space="40"/>
            <w:col w:w="2025"/>
          </w:cols>
        </w:sectPr>
      </w:pPr>
    </w:p>
    <w:p w:rsidR="00436FBC" w:rsidRDefault="00436FBC">
      <w:pPr>
        <w:pStyle w:val="BodyText"/>
        <w:spacing w:before="3"/>
        <w:rPr>
          <w:sz w:val="14"/>
        </w:rPr>
      </w:pPr>
    </w:p>
    <w:p w:rsidR="00436FBC" w:rsidRDefault="00436FBC">
      <w:pPr>
        <w:rPr>
          <w:sz w:val="14"/>
        </w:rPr>
        <w:sectPr w:rsidR="00436FBC">
          <w:type w:val="continuous"/>
          <w:pgSz w:w="12240" w:h="15840"/>
          <w:pgMar w:top="1040" w:right="480" w:bottom="280" w:left="480" w:header="720" w:footer="720" w:gutter="0"/>
          <w:cols w:space="720"/>
        </w:sectPr>
      </w:pPr>
    </w:p>
    <w:p w:rsidR="00436FBC" w:rsidRDefault="00E279B8">
      <w:pPr>
        <w:pStyle w:val="ListParagraph"/>
        <w:numPr>
          <w:ilvl w:val="1"/>
          <w:numId w:val="7"/>
        </w:numPr>
        <w:tabs>
          <w:tab w:val="left" w:pos="1075"/>
          <w:tab w:val="left" w:pos="1077"/>
        </w:tabs>
        <w:spacing w:before="70"/>
        <w:ind w:hanging="719"/>
        <w:rPr>
          <w:sz w:val="20"/>
        </w:rPr>
      </w:pPr>
      <w:r>
        <w:rPr>
          <w:sz w:val="20"/>
        </w:rPr>
        <w:t>Do you have a relationship to anyone (spouse, father, mother, son, or daughter) holding elective office currently or in the previous 2</w:t>
      </w:r>
      <w:r>
        <w:rPr>
          <w:spacing w:val="-22"/>
          <w:sz w:val="20"/>
        </w:rPr>
        <w:t xml:space="preserve"> </w:t>
      </w:r>
      <w:r>
        <w:rPr>
          <w:sz w:val="20"/>
        </w:rPr>
        <w:t>years?</w:t>
      </w:r>
    </w:p>
    <w:p w:rsidR="00436FBC" w:rsidRDefault="00E279B8">
      <w:pPr>
        <w:pStyle w:val="ListParagraph"/>
        <w:numPr>
          <w:ilvl w:val="1"/>
          <w:numId w:val="11"/>
        </w:numPr>
        <w:tabs>
          <w:tab w:val="left" w:pos="436"/>
        </w:tabs>
        <w:spacing w:before="38"/>
        <w:ind w:left="435"/>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6" w:space="40"/>
            <w:col w:w="2024"/>
          </w:cols>
        </w:sectPr>
      </w:pPr>
    </w:p>
    <w:p w:rsidR="00436FBC" w:rsidRDefault="00436FBC">
      <w:pPr>
        <w:pStyle w:val="BodyText"/>
        <w:spacing w:before="3"/>
        <w:rPr>
          <w:sz w:val="14"/>
        </w:rPr>
      </w:pPr>
    </w:p>
    <w:p w:rsidR="00436FBC" w:rsidRDefault="00436FBC">
      <w:pPr>
        <w:rPr>
          <w:sz w:val="14"/>
        </w:rPr>
        <w:sectPr w:rsidR="00436FBC">
          <w:type w:val="continuous"/>
          <w:pgSz w:w="12240" w:h="15840"/>
          <w:pgMar w:top="1040" w:right="480" w:bottom="280" w:left="480" w:header="720" w:footer="720" w:gutter="0"/>
          <w:cols w:space="720"/>
        </w:sectPr>
      </w:pPr>
    </w:p>
    <w:p w:rsidR="00436FBC" w:rsidRDefault="00E279B8">
      <w:pPr>
        <w:pStyle w:val="ListParagraph"/>
        <w:numPr>
          <w:ilvl w:val="1"/>
          <w:numId w:val="7"/>
        </w:numPr>
        <w:tabs>
          <w:tab w:val="left" w:pos="1075"/>
          <w:tab w:val="left" w:pos="1076"/>
        </w:tabs>
        <w:spacing w:before="70"/>
        <w:ind w:left="1074" w:hanging="719"/>
        <w:jc w:val="both"/>
        <w:rPr>
          <w:sz w:val="20"/>
        </w:rPr>
      </w:pPr>
      <w:r>
        <w:rPr>
          <w:sz w:val="20"/>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w:t>
      </w:r>
      <w:r>
        <w:rPr>
          <w:spacing w:val="-31"/>
          <w:sz w:val="20"/>
        </w:rPr>
        <w:t xml:space="preserve"> </w:t>
      </w:r>
      <w:r>
        <w:rPr>
          <w:sz w:val="20"/>
        </w:rPr>
        <w:t>of that?</w:t>
      </w:r>
    </w:p>
    <w:p w:rsidR="00436FBC" w:rsidRDefault="00E279B8">
      <w:pPr>
        <w:pStyle w:val="ListParagraph"/>
        <w:numPr>
          <w:ilvl w:val="1"/>
          <w:numId w:val="11"/>
        </w:numPr>
        <w:tabs>
          <w:tab w:val="left" w:pos="436"/>
        </w:tabs>
        <w:spacing w:before="39"/>
        <w:ind w:left="435"/>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6" w:space="40"/>
            <w:col w:w="2024"/>
          </w:cols>
        </w:sectPr>
      </w:pPr>
    </w:p>
    <w:p w:rsidR="00436FBC" w:rsidRDefault="00436FBC">
      <w:pPr>
        <w:pStyle w:val="BodyText"/>
        <w:spacing w:before="3"/>
        <w:rPr>
          <w:sz w:val="14"/>
        </w:rPr>
      </w:pPr>
    </w:p>
    <w:p w:rsidR="00436FBC" w:rsidRDefault="00436FBC">
      <w:pPr>
        <w:rPr>
          <w:sz w:val="14"/>
        </w:rPr>
        <w:sectPr w:rsidR="00436FBC">
          <w:type w:val="continuous"/>
          <w:pgSz w:w="12240" w:h="15840"/>
          <w:pgMar w:top="1040" w:right="480" w:bottom="280" w:left="480" w:header="720" w:footer="720" w:gutter="0"/>
          <w:cols w:space="720"/>
        </w:sectPr>
      </w:pPr>
    </w:p>
    <w:p w:rsidR="00436FBC" w:rsidRDefault="00E279B8">
      <w:pPr>
        <w:pStyle w:val="ListParagraph"/>
        <w:numPr>
          <w:ilvl w:val="1"/>
          <w:numId w:val="7"/>
        </w:numPr>
        <w:tabs>
          <w:tab w:val="left" w:pos="1074"/>
          <w:tab w:val="left" w:pos="1075"/>
        </w:tabs>
        <w:spacing w:before="70"/>
        <w:ind w:left="1076" w:hanging="722"/>
        <w:rPr>
          <w:sz w:val="20"/>
        </w:rPr>
      </w:pPr>
      <w:r>
        <w:rPr>
          <w:sz w:val="20"/>
        </w:rPr>
        <w:t>Do you have a relationship to anyone (spouse, father, mother, son, or daughter) holding appointive office currently or in the previous 2</w:t>
      </w:r>
      <w:r>
        <w:rPr>
          <w:spacing w:val="-22"/>
          <w:sz w:val="20"/>
        </w:rPr>
        <w:t xml:space="preserve"> </w:t>
      </w:r>
      <w:r>
        <w:rPr>
          <w:sz w:val="20"/>
        </w:rPr>
        <w:t>years?</w:t>
      </w:r>
    </w:p>
    <w:p w:rsidR="00436FBC" w:rsidRDefault="00E279B8">
      <w:pPr>
        <w:pStyle w:val="ListParagraph"/>
        <w:numPr>
          <w:ilvl w:val="1"/>
          <w:numId w:val="11"/>
        </w:numPr>
        <w:tabs>
          <w:tab w:val="left" w:pos="438"/>
        </w:tabs>
        <w:spacing w:before="39"/>
        <w:ind w:left="437"/>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6" w:space="40"/>
            <w:col w:w="2024"/>
          </w:cols>
        </w:sectPr>
      </w:pPr>
    </w:p>
    <w:p w:rsidR="00436FBC" w:rsidRDefault="00436FBC">
      <w:pPr>
        <w:pStyle w:val="BodyText"/>
        <w:spacing w:before="3"/>
        <w:rPr>
          <w:sz w:val="14"/>
        </w:rPr>
      </w:pPr>
    </w:p>
    <w:p w:rsidR="00436FBC" w:rsidRDefault="00436FBC">
      <w:pPr>
        <w:rPr>
          <w:sz w:val="14"/>
        </w:rPr>
        <w:sectPr w:rsidR="00436FBC">
          <w:type w:val="continuous"/>
          <w:pgSz w:w="12240" w:h="15840"/>
          <w:pgMar w:top="1040" w:right="480" w:bottom="280" w:left="480" w:header="720" w:footer="720" w:gutter="0"/>
          <w:cols w:space="720"/>
        </w:sectPr>
      </w:pPr>
    </w:p>
    <w:p w:rsidR="00436FBC" w:rsidRDefault="00E279B8">
      <w:pPr>
        <w:pStyle w:val="ListParagraph"/>
        <w:numPr>
          <w:ilvl w:val="1"/>
          <w:numId w:val="7"/>
        </w:numPr>
        <w:tabs>
          <w:tab w:val="left" w:pos="1076"/>
          <w:tab w:val="left" w:pos="1077"/>
        </w:tabs>
        <w:spacing w:before="70"/>
        <w:ind w:hanging="719"/>
        <w:rPr>
          <w:sz w:val="20"/>
        </w:rPr>
      </w:pPr>
      <w:r>
        <w:rPr>
          <w:sz w:val="20"/>
        </w:rPr>
        <w:t>Do you currently have or in the previous 3 years had employment as or by any registered lobbyist of the State</w:t>
      </w:r>
      <w:r>
        <w:rPr>
          <w:spacing w:val="-7"/>
          <w:sz w:val="20"/>
        </w:rPr>
        <w:t xml:space="preserve"> </w:t>
      </w:r>
      <w:r>
        <w:rPr>
          <w:sz w:val="20"/>
        </w:rPr>
        <w:t>government?</w:t>
      </w:r>
    </w:p>
    <w:p w:rsidR="00436FBC" w:rsidRDefault="00E279B8">
      <w:pPr>
        <w:pStyle w:val="ListParagraph"/>
        <w:numPr>
          <w:ilvl w:val="1"/>
          <w:numId w:val="11"/>
        </w:numPr>
        <w:tabs>
          <w:tab w:val="left" w:pos="436"/>
        </w:tabs>
        <w:spacing w:before="39"/>
        <w:ind w:left="435"/>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7" w:space="40"/>
            <w:col w:w="2023"/>
          </w:cols>
        </w:sectPr>
      </w:pPr>
    </w:p>
    <w:p w:rsidR="00436FBC" w:rsidRDefault="00436FBC">
      <w:pPr>
        <w:pStyle w:val="BodyText"/>
        <w:spacing w:before="3"/>
        <w:rPr>
          <w:sz w:val="14"/>
        </w:rPr>
      </w:pPr>
    </w:p>
    <w:p w:rsidR="00436FBC" w:rsidRDefault="00436FBC">
      <w:pPr>
        <w:rPr>
          <w:sz w:val="14"/>
        </w:rPr>
        <w:sectPr w:rsidR="00436FBC">
          <w:type w:val="continuous"/>
          <w:pgSz w:w="12240" w:h="15840"/>
          <w:pgMar w:top="1040" w:right="480" w:bottom="280" w:left="480" w:header="720" w:footer="720" w:gutter="0"/>
          <w:cols w:space="720"/>
        </w:sectPr>
      </w:pPr>
    </w:p>
    <w:p w:rsidR="00436FBC" w:rsidRDefault="00E279B8">
      <w:pPr>
        <w:pStyle w:val="ListParagraph"/>
        <w:numPr>
          <w:ilvl w:val="1"/>
          <w:numId w:val="7"/>
        </w:numPr>
        <w:tabs>
          <w:tab w:val="left" w:pos="1075"/>
          <w:tab w:val="left" w:pos="1076"/>
        </w:tabs>
        <w:spacing w:before="70"/>
        <w:rPr>
          <w:sz w:val="20"/>
        </w:rPr>
      </w:pPr>
      <w:r>
        <w:rPr>
          <w:sz w:val="20"/>
        </w:rPr>
        <w:t>Do you currently have or in the previous 2 years had a relationship to anyone (spouse, father, mother,</w:t>
      </w:r>
      <w:r>
        <w:rPr>
          <w:spacing w:val="-3"/>
          <w:sz w:val="20"/>
        </w:rPr>
        <w:t xml:space="preserve"> </w:t>
      </w:r>
      <w:r>
        <w:rPr>
          <w:sz w:val="20"/>
        </w:rPr>
        <w:t>son,</w:t>
      </w:r>
      <w:r>
        <w:rPr>
          <w:spacing w:val="-4"/>
          <w:sz w:val="20"/>
        </w:rPr>
        <w:t xml:space="preserve"> </w:t>
      </w:r>
      <w:r>
        <w:rPr>
          <w:sz w:val="20"/>
        </w:rPr>
        <w:t>or</w:t>
      </w:r>
      <w:r>
        <w:rPr>
          <w:spacing w:val="-3"/>
          <w:sz w:val="20"/>
        </w:rPr>
        <w:t xml:space="preserve"> </w:t>
      </w:r>
      <w:r>
        <w:rPr>
          <w:sz w:val="20"/>
        </w:rPr>
        <w:t>daughter)</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or</w:t>
      </w:r>
      <w:r>
        <w:rPr>
          <w:spacing w:val="-3"/>
          <w:sz w:val="20"/>
        </w:rPr>
        <w:t xml:space="preserve"> </w:t>
      </w:r>
      <w:r>
        <w:rPr>
          <w:sz w:val="20"/>
        </w:rPr>
        <w:t>was</w:t>
      </w:r>
      <w:r>
        <w:rPr>
          <w:spacing w:val="-3"/>
          <w:sz w:val="20"/>
        </w:rPr>
        <w:t xml:space="preserve"> </w:t>
      </w:r>
      <w:r>
        <w:rPr>
          <w:sz w:val="20"/>
        </w:rPr>
        <w:t>a</w:t>
      </w:r>
      <w:r>
        <w:rPr>
          <w:spacing w:val="-4"/>
          <w:sz w:val="20"/>
        </w:rPr>
        <w:t xml:space="preserve"> </w:t>
      </w:r>
      <w:r>
        <w:rPr>
          <w:sz w:val="20"/>
        </w:rPr>
        <w:t>registered</w:t>
      </w:r>
      <w:r>
        <w:rPr>
          <w:spacing w:val="-3"/>
          <w:sz w:val="20"/>
        </w:rPr>
        <w:t xml:space="preserve"> </w:t>
      </w:r>
      <w:r>
        <w:rPr>
          <w:sz w:val="20"/>
        </w:rPr>
        <w:t>lobbyist?</w:t>
      </w:r>
    </w:p>
    <w:p w:rsidR="00436FBC" w:rsidRDefault="00E279B8">
      <w:pPr>
        <w:pStyle w:val="ListParagraph"/>
        <w:numPr>
          <w:ilvl w:val="1"/>
          <w:numId w:val="11"/>
        </w:numPr>
        <w:tabs>
          <w:tab w:val="left" w:pos="438"/>
        </w:tabs>
        <w:spacing w:before="39"/>
        <w:ind w:left="437"/>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5" w:space="40"/>
            <w:col w:w="2025"/>
          </w:cols>
        </w:sectPr>
      </w:pPr>
    </w:p>
    <w:p w:rsidR="00436FBC" w:rsidRDefault="00436FBC">
      <w:pPr>
        <w:pStyle w:val="BodyText"/>
        <w:spacing w:before="3"/>
        <w:rPr>
          <w:sz w:val="14"/>
        </w:rPr>
      </w:pPr>
    </w:p>
    <w:p w:rsidR="00436FBC" w:rsidRDefault="00436FBC">
      <w:pPr>
        <w:rPr>
          <w:sz w:val="14"/>
        </w:rPr>
        <w:sectPr w:rsidR="00436FBC">
          <w:type w:val="continuous"/>
          <w:pgSz w:w="12240" w:h="15840"/>
          <w:pgMar w:top="1040" w:right="480" w:bottom="280" w:left="480" w:header="720" w:footer="720" w:gutter="0"/>
          <w:cols w:space="720"/>
        </w:sectPr>
      </w:pPr>
    </w:p>
    <w:p w:rsidR="00436FBC" w:rsidRDefault="00E279B8">
      <w:pPr>
        <w:pStyle w:val="ListParagraph"/>
        <w:numPr>
          <w:ilvl w:val="1"/>
          <w:numId w:val="7"/>
        </w:numPr>
        <w:tabs>
          <w:tab w:val="left" w:pos="1075"/>
          <w:tab w:val="left" w:pos="1076"/>
        </w:tabs>
        <w:spacing w:before="70"/>
        <w:ind w:left="1073" w:hanging="718"/>
        <w:jc w:val="both"/>
        <w:rPr>
          <w:sz w:val="20"/>
        </w:rPr>
      </w:pPr>
      <w:r>
        <w:rPr>
          <w:sz w:val="20"/>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w:t>
      </w:r>
      <w:r>
        <w:rPr>
          <w:spacing w:val="-19"/>
          <w:sz w:val="20"/>
        </w:rPr>
        <w:t xml:space="preserve"> </w:t>
      </w:r>
      <w:r>
        <w:rPr>
          <w:sz w:val="20"/>
        </w:rPr>
        <w:t>Elections?</w:t>
      </w:r>
    </w:p>
    <w:p w:rsidR="00436FBC" w:rsidRDefault="00E279B8">
      <w:pPr>
        <w:pStyle w:val="ListParagraph"/>
        <w:numPr>
          <w:ilvl w:val="1"/>
          <w:numId w:val="11"/>
        </w:numPr>
        <w:tabs>
          <w:tab w:val="left" w:pos="435"/>
        </w:tabs>
        <w:spacing w:before="39"/>
        <w:ind w:left="434"/>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8" w:space="40"/>
            <w:col w:w="2022"/>
          </w:cols>
        </w:sectPr>
      </w:pPr>
    </w:p>
    <w:p w:rsidR="00436FBC" w:rsidRDefault="00436FBC">
      <w:pPr>
        <w:pStyle w:val="BodyText"/>
        <w:spacing w:before="3"/>
        <w:rPr>
          <w:sz w:val="14"/>
        </w:rPr>
      </w:pPr>
    </w:p>
    <w:p w:rsidR="00436FBC" w:rsidRDefault="00436FBC">
      <w:pPr>
        <w:rPr>
          <w:sz w:val="14"/>
        </w:rPr>
        <w:sectPr w:rsidR="00436FBC">
          <w:type w:val="continuous"/>
          <w:pgSz w:w="12240" w:h="15840"/>
          <w:pgMar w:top="1040" w:right="480" w:bottom="280" w:left="480" w:header="720" w:footer="720" w:gutter="0"/>
          <w:cols w:space="720"/>
        </w:sectPr>
      </w:pPr>
    </w:p>
    <w:p w:rsidR="00436FBC" w:rsidRDefault="00E279B8">
      <w:pPr>
        <w:pStyle w:val="ListParagraph"/>
        <w:numPr>
          <w:ilvl w:val="1"/>
          <w:numId w:val="7"/>
        </w:numPr>
        <w:tabs>
          <w:tab w:val="left" w:pos="1076"/>
        </w:tabs>
        <w:spacing w:before="70"/>
        <w:ind w:left="1074" w:hanging="719"/>
        <w:jc w:val="both"/>
        <w:rPr>
          <w:sz w:val="20"/>
        </w:rPr>
      </w:pPr>
      <w:r>
        <w:rPr>
          <w:sz w:val="20"/>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w:t>
      </w:r>
      <w:r>
        <w:rPr>
          <w:spacing w:val="-13"/>
          <w:sz w:val="20"/>
        </w:rPr>
        <w:t xml:space="preserve"> </w:t>
      </w:r>
      <w:r>
        <w:rPr>
          <w:sz w:val="20"/>
        </w:rPr>
        <w:t>Elections?</w:t>
      </w:r>
    </w:p>
    <w:p w:rsidR="00436FBC" w:rsidRDefault="00E279B8">
      <w:pPr>
        <w:pStyle w:val="ListParagraph"/>
        <w:numPr>
          <w:ilvl w:val="1"/>
          <w:numId w:val="11"/>
        </w:numPr>
        <w:tabs>
          <w:tab w:val="left" w:pos="436"/>
        </w:tabs>
        <w:spacing w:before="39"/>
        <w:ind w:left="435"/>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6" w:space="40"/>
            <w:col w:w="2024"/>
          </w:cols>
        </w:sectPr>
      </w:pPr>
    </w:p>
    <w:p w:rsidR="00436FBC" w:rsidRDefault="00436FBC">
      <w:pPr>
        <w:pStyle w:val="BodyText"/>
        <w:spacing w:before="11"/>
        <w:rPr>
          <w:sz w:val="17"/>
        </w:rPr>
      </w:pPr>
    </w:p>
    <w:p w:rsidR="00436FBC" w:rsidRDefault="00E279B8">
      <w:pPr>
        <w:pStyle w:val="Heading3"/>
        <w:spacing w:before="55" w:line="268" w:lineRule="exact"/>
        <w:ind w:right="1327"/>
      </w:pPr>
      <w:r>
        <w:pict>
          <v:group id="_x0000_s1053" style="position:absolute;left:0;text-align:left;margin-left:29.8pt;margin-top:1.25pt;width:552.4pt;height:54.5pt;z-index:-114856;mso-position-horizontal-relative:page" coordorigin="596,25" coordsize="11048,1090">
            <v:rect id="_x0000_s1067" style="position:absolute;left:611;top:35;width:11018;height:288" fillcolor="#d9d9d9" stroked="f"/>
            <v:shape id="_x0000_s1066" style="position:absolute;left:601;top:30;width:11038;height:2" coordorigin="601,30" coordsize="11038,0" o:spt="100" adj="0,,0" path="m601,30r10,m601,30r11038,m11629,30r10,e" filled="f" strokecolor="#bfbfbf" strokeweight=".48pt">
              <v:stroke joinstyle="round"/>
              <v:formulas/>
              <v:path arrowok="t" o:connecttype="segments"/>
            </v:shape>
            <v:line id="_x0000_s1065" style="position:absolute" from="606,35" to="606,323" strokecolor="#bfbfbf" strokeweight=".48pt"/>
            <v:line id="_x0000_s1064" style="position:absolute" from="11634,35" to="11634,323" strokecolor="#bfbfbf" strokeweight=".48pt"/>
            <v:rect id="_x0000_s1063" style="position:absolute;left:611;top:323;width:11018;height:269" fillcolor="#d9d9d9" stroked="f"/>
            <v:line id="_x0000_s1062" style="position:absolute" from="606,323" to="606,592" strokecolor="#bfbfbf" strokeweight=".48pt"/>
            <v:line id="_x0000_s1061" style="position:absolute" from="11634,323" to="11634,592" strokecolor="#bfbfbf" strokeweight=".48pt"/>
            <v:rect id="_x0000_s1060" style="position:absolute;left:611;top:592;width:11018;height:245" fillcolor="#d9d9d9" stroked="f"/>
            <v:line id="_x0000_s1059" style="position:absolute" from="606,592" to="606,837" strokecolor="#bfbfbf" strokeweight=".48pt"/>
            <v:line id="_x0000_s1058" style="position:absolute" from="11634,592" to="11634,837" strokecolor="#bfbfbf" strokeweight=".48pt"/>
            <v:rect id="_x0000_s1057" style="position:absolute;left:611;top:837;width:11018;height:264" fillcolor="#d9d9d9" stroked="f"/>
            <v:line id="_x0000_s1056" style="position:absolute" from="601,1106" to="11639,1106" strokecolor="#bfbfbf" strokeweight=".48pt"/>
            <v:line id="_x0000_s1055" style="position:absolute" from="606,837" to="606,1110" strokecolor="#bfbfbf" strokeweight=".48pt"/>
            <v:line id="_x0000_s1054" style="position:absolute" from="11634,837" to="11634,1110" strokecolor="#bfbfbf" strokeweight=".48pt"/>
            <w10:wrap anchorx="page"/>
          </v:group>
        </w:pict>
      </w:r>
      <w:r>
        <w:t>STEP 6</w:t>
      </w:r>
    </w:p>
    <w:p w:rsidR="00436FBC" w:rsidRDefault="00E279B8">
      <w:pPr>
        <w:spacing w:line="268" w:lineRule="exact"/>
        <w:ind w:left="1327" w:right="1327"/>
        <w:jc w:val="center"/>
        <w:rPr>
          <w:b/>
        </w:rPr>
      </w:pPr>
      <w:r>
        <w:rPr>
          <w:b/>
        </w:rPr>
        <w:t>EXPLANATION OF AFFIRMATIVE RESPONSES</w:t>
      </w:r>
    </w:p>
    <w:p w:rsidR="00436FBC" w:rsidRDefault="00E279B8">
      <w:pPr>
        <w:pStyle w:val="BodyText"/>
        <w:ind w:left="2172" w:right="2169"/>
        <w:jc w:val="center"/>
      </w:pPr>
      <w:r>
        <w:t>(All vendors must complete regardless of annual bid, offer, or contract value) (Subcontractors with subcontract annual value of more than $50,000 must complete)</w:t>
      </w:r>
    </w:p>
    <w:p w:rsidR="00436FBC" w:rsidRDefault="00E279B8">
      <w:pPr>
        <w:pStyle w:val="BodyText"/>
        <w:spacing w:before="27"/>
        <w:ind w:left="238" w:right="288" w:firstLine="1"/>
      </w:pPr>
      <w:r>
        <w:t>If you answered “Yes” in Step 4 or Step 5, please provide on an additional page a detailed explanation that includes, but is not limited</w:t>
      </w:r>
      <w:r>
        <w:rPr>
          <w:spacing w:val="-3"/>
        </w:rPr>
        <w:t xml:space="preserve"> </w:t>
      </w:r>
      <w:r>
        <w:t>to</w:t>
      </w:r>
      <w:r>
        <w:rPr>
          <w:spacing w:val="-4"/>
        </w:rPr>
        <w:t xml:space="preserve"> </w:t>
      </w:r>
      <w:r>
        <w:t>the</w:t>
      </w:r>
      <w:r>
        <w:rPr>
          <w:spacing w:val="-7"/>
        </w:rPr>
        <w:t xml:space="preserve"> </w:t>
      </w:r>
      <w:r>
        <w:t>name,</w:t>
      </w:r>
      <w:r>
        <w:rPr>
          <w:spacing w:val="-3"/>
        </w:rPr>
        <w:t xml:space="preserve"> </w:t>
      </w:r>
      <w:r>
        <w:t>salary,</w:t>
      </w:r>
      <w:r>
        <w:rPr>
          <w:spacing w:val="-5"/>
        </w:rPr>
        <w:t xml:space="preserve"> </w:t>
      </w:r>
      <w:r>
        <w:t>State</w:t>
      </w:r>
      <w:r>
        <w:rPr>
          <w:spacing w:val="-4"/>
        </w:rPr>
        <w:t xml:space="preserve"> </w:t>
      </w:r>
      <w:r>
        <w:t>agency</w:t>
      </w:r>
      <w:r>
        <w:rPr>
          <w:spacing w:val="-5"/>
        </w:rPr>
        <w:t xml:space="preserve"> </w:t>
      </w:r>
      <w:r>
        <w:t>or</w:t>
      </w:r>
      <w:r>
        <w:rPr>
          <w:spacing w:val="-5"/>
        </w:rPr>
        <w:t xml:space="preserve"> </w:t>
      </w:r>
      <w:r>
        <w:t>university,</w:t>
      </w:r>
      <w:r>
        <w:rPr>
          <w:spacing w:val="-5"/>
        </w:rPr>
        <w:t xml:space="preserve"> </w:t>
      </w:r>
      <w:r>
        <w:t>and</w:t>
      </w:r>
      <w:r>
        <w:rPr>
          <w:spacing w:val="-5"/>
        </w:rPr>
        <w:t xml:space="preserve"> </w:t>
      </w:r>
      <w:r>
        <w:t>position</w:t>
      </w:r>
      <w:r>
        <w:rPr>
          <w:spacing w:val="-3"/>
        </w:rPr>
        <w:t xml:space="preserve"> </w:t>
      </w:r>
      <w:r>
        <w:t>title</w:t>
      </w:r>
      <w:r>
        <w:rPr>
          <w:spacing w:val="-5"/>
        </w:rPr>
        <w:t xml:space="preserve"> </w:t>
      </w:r>
      <w:r>
        <w:t>of</w:t>
      </w:r>
      <w:r>
        <w:rPr>
          <w:spacing w:val="-4"/>
        </w:rPr>
        <w:t xml:space="preserve"> </w:t>
      </w:r>
      <w:r>
        <w:t>each</w:t>
      </w:r>
      <w:r>
        <w:rPr>
          <w:spacing w:val="-4"/>
        </w:rPr>
        <w:t xml:space="preserve"> </w:t>
      </w:r>
      <w:r>
        <w:t>individual.</w:t>
      </w:r>
    </w:p>
    <w:p w:rsidR="00436FBC" w:rsidRDefault="00436FBC">
      <w:pPr>
        <w:pStyle w:val="BodyText"/>
        <w:spacing w:before="9"/>
        <w:rPr>
          <w:sz w:val="17"/>
        </w:rPr>
      </w:pPr>
    </w:p>
    <w:p w:rsidR="00436FBC" w:rsidRDefault="00E279B8">
      <w:pPr>
        <w:pStyle w:val="Heading3"/>
        <w:spacing w:before="56"/>
        <w:ind w:right="1327"/>
      </w:pPr>
      <w:r>
        <w:pict>
          <v:group id="_x0000_s1046" style="position:absolute;left:0;text-align:left;margin-left:29.8pt;margin-top:1.1pt;width:552.4pt;height:68.25pt;z-index:-114832;mso-position-horizontal-relative:page" coordorigin="596,22" coordsize="11048,1365">
            <v:rect id="_x0000_s1052" style="position:absolute;left:611;top:36;width:11018;height:289" fillcolor="#d9d9d9" stroked="f"/>
            <v:line id="_x0000_s1051" style="position:absolute" from="601,31" to="11639,31" strokecolor="#bfbfbf" strokeweight=".48pt"/>
            <v:shape id="_x0000_s1050" style="position:absolute;left:611;top:325;width:11019;height:1047" coordorigin="611,325" coordsize="11019,1047" o:spt="100" adj="0,,0" path="m11629,1107r-11018,l611,1372r11018,l11629,1107t,-782l611,325r,269l611,863r,244l11629,1107r,-244l11629,594r,-269e" fillcolor="#d9d9d9" stroked="f">
              <v:stroke joinstyle="round"/>
              <v:formulas/>
              <v:path arrowok="t" o:connecttype="segments"/>
            </v:shape>
            <v:line id="_x0000_s1049" style="position:absolute" from="601,1377" to="11639,1377" strokecolor="#bfbfbf" strokeweight=".48pt"/>
            <v:line id="_x0000_s1048" style="position:absolute" from="606,27" to="606,1381" strokecolor="#bfbfbf" strokeweight=".48pt"/>
            <v:line id="_x0000_s1047" style="position:absolute" from="11634,27" to="11634,1381" strokecolor="#bfbfbf" strokeweight=".48pt"/>
            <w10:wrap anchorx="page"/>
          </v:group>
        </w:pict>
      </w:r>
      <w:r>
        <w:t>STEP 7</w:t>
      </w:r>
    </w:p>
    <w:p w:rsidR="00436FBC" w:rsidRDefault="00E279B8">
      <w:pPr>
        <w:ind w:left="3326" w:right="3308" w:firstLine="675"/>
        <w:rPr>
          <w:b/>
        </w:rPr>
      </w:pPr>
      <w:r>
        <w:rPr>
          <w:b/>
        </w:rPr>
        <w:t>POTENTIAL CONFLICTS OF INTEREST RELATING TO DEBARMENT &amp; LEGAL PROCEEDINGS</w:t>
      </w:r>
    </w:p>
    <w:p w:rsidR="00436FBC" w:rsidRDefault="00E279B8">
      <w:pPr>
        <w:pStyle w:val="BodyText"/>
        <w:ind w:left="2172" w:right="2169" w:hanging="2"/>
        <w:jc w:val="center"/>
      </w:pPr>
      <w:r>
        <w:t>(Complete only if bid, offer, or contract has an annual value over $25,000) (Subcontractors with subcontract annual value of more than $50,000 must complete)</w:t>
      </w:r>
    </w:p>
    <w:p w:rsidR="00436FBC" w:rsidRDefault="00E279B8">
      <w:pPr>
        <w:pStyle w:val="BodyText"/>
        <w:spacing w:before="29"/>
        <w:ind w:left="242" w:right="238" w:hanging="3"/>
      </w:pPr>
      <w:r>
        <w:t>This step must be completed for each person disclosed through Step 2 and Step 3, and for each entity and sole proprietor disclosed in Step 1.</w:t>
      </w:r>
    </w:p>
    <w:p w:rsidR="00436FBC" w:rsidRDefault="00436FBC">
      <w:pPr>
        <w:pStyle w:val="BodyText"/>
        <w:spacing w:before="11"/>
        <w:rPr>
          <w:sz w:val="19"/>
        </w:rPr>
      </w:pPr>
    </w:p>
    <w:p w:rsidR="00436FBC" w:rsidRDefault="00E279B8">
      <w:pPr>
        <w:pStyle w:val="BodyText"/>
        <w:tabs>
          <w:tab w:val="left" w:pos="10799"/>
        </w:tabs>
        <w:ind w:left="2"/>
        <w:jc w:val="center"/>
        <w:rPr>
          <w:rFonts w:ascii="Times New Roman"/>
        </w:rPr>
      </w:pPr>
      <w:r>
        <w:t>Please</w:t>
      </w:r>
      <w:r>
        <w:rPr>
          <w:spacing w:val="-3"/>
        </w:rPr>
        <w:t xml:space="preserve"> </w:t>
      </w:r>
      <w:r>
        <w:t>provide</w:t>
      </w:r>
      <w:r>
        <w:rPr>
          <w:spacing w:val="-4"/>
        </w:rPr>
        <w:t xml:space="preserve"> </w:t>
      </w:r>
      <w:r>
        <w:t>the</w:t>
      </w:r>
      <w:r>
        <w:rPr>
          <w:spacing w:val="-4"/>
        </w:rPr>
        <w:t xml:space="preserve"> </w:t>
      </w:r>
      <w:r>
        <w:t>name</w:t>
      </w:r>
      <w:r>
        <w:rPr>
          <w:spacing w:val="-3"/>
        </w:rPr>
        <w:t xml:space="preserve"> </w:t>
      </w:r>
      <w:r>
        <w:t>of</w:t>
      </w:r>
      <w:r>
        <w:rPr>
          <w:spacing w:val="-4"/>
        </w:rPr>
        <w:t xml:space="preserve"> </w:t>
      </w:r>
      <w:r>
        <w:t>the</w:t>
      </w:r>
      <w:r>
        <w:rPr>
          <w:spacing w:val="-3"/>
        </w:rPr>
        <w:t xml:space="preserve"> </w:t>
      </w:r>
      <w:r>
        <w:t>person</w:t>
      </w:r>
      <w:r>
        <w:rPr>
          <w:spacing w:val="-3"/>
        </w:rPr>
        <w:t xml:space="preserve"> </w:t>
      </w:r>
      <w:r>
        <w:t>or</w:t>
      </w:r>
      <w:r>
        <w:rPr>
          <w:spacing w:val="-3"/>
        </w:rPr>
        <w:t xml:space="preserve"> </w:t>
      </w:r>
      <w:r>
        <w:t>entity</w:t>
      </w:r>
      <w:r>
        <w:rPr>
          <w:spacing w:val="-4"/>
        </w:rPr>
        <w:t xml:space="preserve"> </w:t>
      </w:r>
      <w:r>
        <w:t>for</w:t>
      </w:r>
      <w:r>
        <w:rPr>
          <w:spacing w:val="-3"/>
        </w:rPr>
        <w:t xml:space="preserve"> </w:t>
      </w:r>
      <w:r>
        <w:t>which</w:t>
      </w:r>
      <w:r>
        <w:rPr>
          <w:spacing w:val="-4"/>
        </w:rPr>
        <w:t xml:space="preserve"> </w:t>
      </w:r>
      <w:r>
        <w:t>responses</w:t>
      </w:r>
      <w:r>
        <w:rPr>
          <w:spacing w:val="-4"/>
        </w:rPr>
        <w:t xml:space="preserve"> </w:t>
      </w:r>
      <w:r>
        <w:t>are</w:t>
      </w:r>
      <w:r>
        <w:rPr>
          <w:spacing w:val="-6"/>
        </w:rPr>
        <w:t xml:space="preserve"> </w:t>
      </w:r>
      <w:r>
        <w:t>provided:</w:t>
      </w:r>
      <w:r>
        <w:rPr>
          <w:spacing w:val="-4"/>
        </w:rPr>
        <w:t xml:space="preserve"> </w:t>
      </w:r>
      <w:r>
        <w:rPr>
          <w:rFonts w:ascii="Times New Roman"/>
          <w:u w:val="single"/>
        </w:rPr>
        <w:t xml:space="preserve"> </w:t>
      </w:r>
      <w:r>
        <w:rPr>
          <w:rFonts w:ascii="Times New Roman"/>
          <w:u w:val="single"/>
        </w:rPr>
        <w:tab/>
      </w:r>
    </w:p>
    <w:p w:rsidR="00436FBC" w:rsidRDefault="00436FBC">
      <w:pPr>
        <w:pStyle w:val="BodyText"/>
        <w:spacing w:before="1"/>
        <w:rPr>
          <w:rFonts w:ascii="Times New Roman"/>
          <w:sz w:val="15"/>
        </w:rPr>
      </w:pPr>
    </w:p>
    <w:p w:rsidR="00436FBC" w:rsidRDefault="00436FBC">
      <w:pPr>
        <w:rPr>
          <w:rFonts w:ascii="Times New Roman"/>
          <w:sz w:val="15"/>
        </w:rPr>
        <w:sectPr w:rsidR="00436FBC">
          <w:type w:val="continuous"/>
          <w:pgSz w:w="12240" w:h="15840"/>
          <w:pgMar w:top="1040" w:right="480" w:bottom="280" w:left="480" w:header="720" w:footer="720" w:gutter="0"/>
          <w:cols w:space="720"/>
        </w:sectPr>
      </w:pPr>
    </w:p>
    <w:p w:rsidR="00436FBC" w:rsidRDefault="00E279B8">
      <w:pPr>
        <w:pStyle w:val="ListParagraph"/>
        <w:numPr>
          <w:ilvl w:val="0"/>
          <w:numId w:val="6"/>
        </w:numPr>
        <w:tabs>
          <w:tab w:val="left" w:pos="1075"/>
          <w:tab w:val="left" w:pos="1076"/>
        </w:tabs>
        <w:spacing w:before="70"/>
        <w:ind w:hanging="719"/>
        <w:rPr>
          <w:sz w:val="20"/>
        </w:rPr>
      </w:pPr>
      <w:r>
        <w:rPr>
          <w:sz w:val="20"/>
        </w:rPr>
        <w:t>Within the previous ten years, have you had debarment from contracting with any governmental entity?</w:t>
      </w:r>
    </w:p>
    <w:p w:rsidR="00436FBC" w:rsidRDefault="00E279B8">
      <w:pPr>
        <w:pStyle w:val="ListParagraph"/>
        <w:numPr>
          <w:ilvl w:val="1"/>
          <w:numId w:val="11"/>
        </w:numPr>
        <w:tabs>
          <w:tab w:val="left" w:pos="435"/>
        </w:tabs>
        <w:spacing w:before="39"/>
        <w:ind w:left="434"/>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num="2" w:space="720" w:equalWidth="0">
            <w:col w:w="9216" w:space="40"/>
            <w:col w:w="2024"/>
          </w:cols>
        </w:sectPr>
      </w:pPr>
    </w:p>
    <w:p w:rsidR="00436FBC" w:rsidRDefault="00E279B8">
      <w:pPr>
        <w:pStyle w:val="ListParagraph"/>
        <w:numPr>
          <w:ilvl w:val="0"/>
          <w:numId w:val="6"/>
        </w:numPr>
        <w:tabs>
          <w:tab w:val="left" w:pos="1073"/>
          <w:tab w:val="left" w:pos="1075"/>
          <w:tab w:val="left" w:pos="9444"/>
        </w:tabs>
        <w:spacing w:before="57"/>
        <w:ind w:hanging="720"/>
        <w:rPr>
          <w:sz w:val="20"/>
        </w:rPr>
      </w:pPr>
      <w:r>
        <w:rPr>
          <w:position w:val="1"/>
          <w:sz w:val="20"/>
        </w:rPr>
        <w:t>Within</w:t>
      </w:r>
      <w:r>
        <w:rPr>
          <w:spacing w:val="-4"/>
          <w:position w:val="1"/>
          <w:sz w:val="20"/>
        </w:rPr>
        <w:t xml:space="preserve"> </w:t>
      </w:r>
      <w:r>
        <w:rPr>
          <w:position w:val="1"/>
          <w:sz w:val="20"/>
        </w:rPr>
        <w:t>the</w:t>
      </w:r>
      <w:r>
        <w:rPr>
          <w:spacing w:val="-4"/>
          <w:position w:val="1"/>
          <w:sz w:val="20"/>
        </w:rPr>
        <w:t xml:space="preserve"> </w:t>
      </w:r>
      <w:r>
        <w:rPr>
          <w:position w:val="1"/>
          <w:sz w:val="20"/>
        </w:rPr>
        <w:t>previous</w:t>
      </w:r>
      <w:r>
        <w:rPr>
          <w:spacing w:val="-4"/>
          <w:position w:val="1"/>
          <w:sz w:val="20"/>
        </w:rPr>
        <w:t xml:space="preserve"> </w:t>
      </w:r>
      <w:r>
        <w:rPr>
          <w:position w:val="1"/>
          <w:sz w:val="20"/>
        </w:rPr>
        <w:t>ten</w:t>
      </w:r>
      <w:r>
        <w:rPr>
          <w:spacing w:val="-4"/>
          <w:position w:val="1"/>
          <w:sz w:val="20"/>
        </w:rPr>
        <w:t xml:space="preserve"> </w:t>
      </w:r>
      <w:r>
        <w:rPr>
          <w:position w:val="1"/>
          <w:sz w:val="20"/>
        </w:rPr>
        <w:t>years,</w:t>
      </w:r>
      <w:r>
        <w:rPr>
          <w:spacing w:val="-3"/>
          <w:position w:val="1"/>
          <w:sz w:val="20"/>
        </w:rPr>
        <w:t xml:space="preserve"> </w:t>
      </w:r>
      <w:r>
        <w:rPr>
          <w:position w:val="1"/>
          <w:sz w:val="20"/>
        </w:rPr>
        <w:t>have</w:t>
      </w:r>
      <w:r>
        <w:rPr>
          <w:spacing w:val="-4"/>
          <w:position w:val="1"/>
          <w:sz w:val="20"/>
        </w:rPr>
        <w:t xml:space="preserve"> </w:t>
      </w:r>
      <w:r>
        <w:rPr>
          <w:position w:val="1"/>
          <w:sz w:val="20"/>
        </w:rPr>
        <w:t>you</w:t>
      </w:r>
      <w:r>
        <w:rPr>
          <w:spacing w:val="-3"/>
          <w:position w:val="1"/>
          <w:sz w:val="20"/>
        </w:rPr>
        <w:t xml:space="preserve"> </w:t>
      </w:r>
      <w:r>
        <w:rPr>
          <w:position w:val="1"/>
          <w:sz w:val="20"/>
        </w:rPr>
        <w:t>had</w:t>
      </w:r>
      <w:r>
        <w:rPr>
          <w:spacing w:val="-4"/>
          <w:position w:val="1"/>
          <w:sz w:val="20"/>
        </w:rPr>
        <w:t xml:space="preserve"> </w:t>
      </w:r>
      <w:r>
        <w:rPr>
          <w:position w:val="1"/>
          <w:sz w:val="20"/>
        </w:rPr>
        <w:t>any</w:t>
      </w:r>
      <w:r>
        <w:rPr>
          <w:spacing w:val="-4"/>
          <w:position w:val="1"/>
          <w:sz w:val="20"/>
        </w:rPr>
        <w:t xml:space="preserve"> </w:t>
      </w:r>
      <w:r>
        <w:rPr>
          <w:position w:val="1"/>
          <w:sz w:val="20"/>
        </w:rPr>
        <w:t>professional</w:t>
      </w:r>
      <w:r>
        <w:rPr>
          <w:spacing w:val="-3"/>
          <w:position w:val="1"/>
          <w:sz w:val="20"/>
        </w:rPr>
        <w:t xml:space="preserve"> </w:t>
      </w:r>
      <w:r>
        <w:rPr>
          <w:position w:val="1"/>
          <w:sz w:val="20"/>
        </w:rPr>
        <w:t>licensure</w:t>
      </w:r>
      <w:r>
        <w:rPr>
          <w:spacing w:val="-3"/>
          <w:position w:val="1"/>
          <w:sz w:val="20"/>
        </w:rPr>
        <w:t xml:space="preserve"> </w:t>
      </w:r>
      <w:r>
        <w:rPr>
          <w:position w:val="1"/>
          <w:sz w:val="20"/>
        </w:rPr>
        <w:t>discipline?</w:t>
      </w:r>
      <w:r>
        <w:rPr>
          <w:position w:val="1"/>
          <w:sz w:val="20"/>
        </w:rPr>
        <w:tab/>
      </w: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p w:rsidR="00436FBC" w:rsidRDefault="00436FBC">
      <w:pPr>
        <w:rPr>
          <w:sz w:val="20"/>
        </w:rPr>
        <w:sectPr w:rsidR="00436FBC">
          <w:type w:val="continuous"/>
          <w:pgSz w:w="12240" w:h="15840"/>
          <w:pgMar w:top="1040" w:right="480" w:bottom="280" w:left="480" w:header="720" w:footer="720" w:gutter="0"/>
          <w:cols w:space="720"/>
        </w:sectPr>
      </w:pPr>
    </w:p>
    <w:p w:rsidR="00436FBC" w:rsidRDefault="00E279B8">
      <w:pPr>
        <w:pStyle w:val="ListParagraph"/>
        <w:numPr>
          <w:ilvl w:val="0"/>
          <w:numId w:val="6"/>
        </w:numPr>
        <w:tabs>
          <w:tab w:val="left" w:pos="1055"/>
          <w:tab w:val="left" w:pos="1056"/>
          <w:tab w:val="left" w:pos="9425"/>
        </w:tabs>
        <w:spacing w:before="9"/>
        <w:ind w:left="1055" w:hanging="720"/>
        <w:rPr>
          <w:sz w:val="20"/>
        </w:rPr>
      </w:pPr>
      <w:r>
        <w:rPr>
          <w:position w:val="1"/>
          <w:sz w:val="20"/>
        </w:rPr>
        <w:lastRenderedPageBreak/>
        <w:t>Within the previous ten years, have you had</w:t>
      </w:r>
      <w:r>
        <w:rPr>
          <w:spacing w:val="-16"/>
          <w:position w:val="1"/>
          <w:sz w:val="20"/>
        </w:rPr>
        <w:t xml:space="preserve"> </w:t>
      </w:r>
      <w:r>
        <w:rPr>
          <w:position w:val="1"/>
          <w:sz w:val="20"/>
        </w:rPr>
        <w:t>any</w:t>
      </w:r>
      <w:r>
        <w:rPr>
          <w:spacing w:val="-3"/>
          <w:position w:val="1"/>
          <w:sz w:val="20"/>
        </w:rPr>
        <w:t xml:space="preserve"> </w:t>
      </w:r>
      <w:r>
        <w:rPr>
          <w:position w:val="1"/>
          <w:sz w:val="20"/>
        </w:rPr>
        <w:t>bankruptcies?</w:t>
      </w:r>
      <w:r>
        <w:rPr>
          <w:position w:val="1"/>
          <w:sz w:val="20"/>
        </w:rPr>
        <w:tab/>
      </w: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p w:rsidR="00436FBC" w:rsidRDefault="00436FBC">
      <w:pPr>
        <w:pStyle w:val="BodyText"/>
        <w:spacing w:before="6"/>
      </w:pPr>
    </w:p>
    <w:p w:rsidR="00436FBC" w:rsidRDefault="00436FBC">
      <w:pPr>
        <w:sectPr w:rsidR="00436FBC">
          <w:pgSz w:w="12240" w:h="15840"/>
          <w:pgMar w:top="660" w:right="500" w:bottom="900" w:left="500" w:header="0" w:footer="714" w:gutter="0"/>
          <w:cols w:space="720"/>
        </w:sectPr>
      </w:pPr>
    </w:p>
    <w:p w:rsidR="00436FBC" w:rsidRDefault="00E279B8">
      <w:pPr>
        <w:pStyle w:val="ListParagraph"/>
        <w:numPr>
          <w:ilvl w:val="0"/>
          <w:numId w:val="6"/>
        </w:numPr>
        <w:tabs>
          <w:tab w:val="left" w:pos="1055"/>
          <w:tab w:val="left" w:pos="1056"/>
        </w:tabs>
        <w:spacing w:before="70"/>
        <w:ind w:left="1055" w:hanging="720"/>
        <w:rPr>
          <w:sz w:val="20"/>
        </w:rPr>
      </w:pPr>
      <w:r>
        <w:rPr>
          <w:sz w:val="20"/>
        </w:rPr>
        <w:t>Within the previous ten years, have you had any adverse civil judgments and administrative findings?</w:t>
      </w:r>
    </w:p>
    <w:p w:rsidR="00436FBC" w:rsidRDefault="00E279B8">
      <w:pPr>
        <w:pStyle w:val="ListParagraph"/>
        <w:numPr>
          <w:ilvl w:val="1"/>
          <w:numId w:val="11"/>
        </w:numPr>
        <w:tabs>
          <w:tab w:val="left" w:pos="438"/>
        </w:tabs>
        <w:spacing w:before="38"/>
        <w:ind w:left="438"/>
        <w:rPr>
          <w:sz w:val="20"/>
        </w:rPr>
      </w:pPr>
      <w:r>
        <w:rPr>
          <w:spacing w:val="-1"/>
          <w:sz w:val="20"/>
        </w:rPr>
        <w:br w:type="column"/>
      </w:r>
      <w:r>
        <w:rPr>
          <w:sz w:val="20"/>
        </w:rPr>
        <w:t xml:space="preserve">Yes  </w:t>
      </w:r>
      <w:r>
        <w:rPr>
          <w:rFonts w:ascii="MS Gothic" w:hAnsi="MS Gothic"/>
          <w:sz w:val="20"/>
        </w:rPr>
        <w:t>☐</w:t>
      </w:r>
      <w:r>
        <w:rPr>
          <w:rFonts w:ascii="MS Gothic" w:hAnsi="MS Gothic"/>
          <w:spacing w:val="-57"/>
          <w:sz w:val="20"/>
        </w:rPr>
        <w:t xml:space="preserve"> </w:t>
      </w:r>
      <w:r>
        <w:rPr>
          <w:sz w:val="20"/>
        </w:rPr>
        <w:t>No</w:t>
      </w:r>
    </w:p>
    <w:p w:rsidR="00436FBC" w:rsidRDefault="00436FBC">
      <w:pPr>
        <w:rPr>
          <w:sz w:val="20"/>
        </w:rPr>
        <w:sectPr w:rsidR="00436FBC">
          <w:type w:val="continuous"/>
          <w:pgSz w:w="12240" w:h="15840"/>
          <w:pgMar w:top="1040" w:right="500" w:bottom="280" w:left="500" w:header="720" w:footer="720" w:gutter="0"/>
          <w:cols w:num="2" w:space="720" w:equalWidth="0">
            <w:col w:w="9194" w:space="40"/>
            <w:col w:w="2006"/>
          </w:cols>
        </w:sectPr>
      </w:pPr>
    </w:p>
    <w:p w:rsidR="00436FBC" w:rsidRDefault="00E279B8">
      <w:pPr>
        <w:pStyle w:val="ListParagraph"/>
        <w:numPr>
          <w:ilvl w:val="0"/>
          <w:numId w:val="6"/>
        </w:numPr>
        <w:tabs>
          <w:tab w:val="left" w:pos="1055"/>
          <w:tab w:val="left" w:pos="1056"/>
          <w:tab w:val="left" w:pos="9426"/>
        </w:tabs>
        <w:spacing w:before="57"/>
        <w:ind w:left="1055" w:hanging="720"/>
        <w:rPr>
          <w:sz w:val="20"/>
        </w:rPr>
      </w:pPr>
      <w:r>
        <w:rPr>
          <w:position w:val="1"/>
          <w:sz w:val="20"/>
        </w:rPr>
        <w:t>Within the previous ten years, have you had any criminal</w:t>
      </w:r>
      <w:r>
        <w:rPr>
          <w:spacing w:val="-28"/>
          <w:position w:val="1"/>
          <w:sz w:val="20"/>
        </w:rPr>
        <w:t xml:space="preserve"> </w:t>
      </w:r>
      <w:r>
        <w:rPr>
          <w:position w:val="1"/>
          <w:sz w:val="20"/>
        </w:rPr>
        <w:t>felony</w:t>
      </w:r>
      <w:r>
        <w:rPr>
          <w:spacing w:val="-2"/>
          <w:position w:val="1"/>
          <w:sz w:val="20"/>
        </w:rPr>
        <w:t xml:space="preserve"> </w:t>
      </w:r>
      <w:r>
        <w:rPr>
          <w:position w:val="1"/>
          <w:sz w:val="20"/>
        </w:rPr>
        <w:t>convictions?</w:t>
      </w:r>
      <w:r>
        <w:rPr>
          <w:position w:val="1"/>
          <w:sz w:val="20"/>
        </w:rPr>
        <w:tab/>
      </w:r>
      <w:r>
        <w:rPr>
          <w:rFonts w:ascii="MS Gothic" w:hAnsi="MS Gothic"/>
          <w:sz w:val="20"/>
        </w:rPr>
        <w:t xml:space="preserve">☐ </w:t>
      </w:r>
      <w:r>
        <w:rPr>
          <w:sz w:val="20"/>
        </w:rPr>
        <w:t xml:space="preserve">Yes </w:t>
      </w:r>
      <w:r>
        <w:rPr>
          <w:rFonts w:ascii="MS Gothic" w:hAnsi="MS Gothic"/>
          <w:sz w:val="20"/>
        </w:rPr>
        <w:t>☐</w:t>
      </w:r>
      <w:r>
        <w:rPr>
          <w:rFonts w:ascii="MS Gothic" w:hAnsi="MS Gothic"/>
          <w:spacing w:val="-66"/>
          <w:sz w:val="20"/>
        </w:rPr>
        <w:t xml:space="preserve"> </w:t>
      </w:r>
      <w:r>
        <w:rPr>
          <w:sz w:val="20"/>
        </w:rPr>
        <w:t>No</w:t>
      </w:r>
    </w:p>
    <w:p w:rsidR="00436FBC" w:rsidRDefault="00436FBC">
      <w:pPr>
        <w:pStyle w:val="BodyText"/>
        <w:spacing w:before="2"/>
        <w:rPr>
          <w:sz w:val="26"/>
        </w:rPr>
      </w:pPr>
    </w:p>
    <w:p w:rsidR="00436FBC" w:rsidRDefault="00E279B8">
      <w:pPr>
        <w:pStyle w:val="BodyText"/>
        <w:ind w:left="222" w:hanging="2"/>
      </w:pPr>
      <w:r>
        <w:t>If you answered “Yes”, please provide a detailed explanation that includes, but is not limited to the name, State agency or university, and position title of each individual and descriptive information regarding the nature of the debarment and/or legal proceeding.</w:t>
      </w:r>
    </w:p>
    <w:p w:rsidR="00436FBC" w:rsidRDefault="00436FBC">
      <w:pPr>
        <w:pStyle w:val="BodyText"/>
      </w:pPr>
    </w:p>
    <w:p w:rsidR="00436FBC" w:rsidRDefault="00E279B8">
      <w:pPr>
        <w:pStyle w:val="BodyText"/>
        <w:spacing w:before="2"/>
        <w:rPr>
          <w:sz w:val="14"/>
        </w:rPr>
      </w:pPr>
      <w:r>
        <w:pict>
          <v:line id="_x0000_s1045" style="position:absolute;z-index:1936;mso-wrap-distance-left:0;mso-wrap-distance-right:0;mso-position-horizontal-relative:page" from="36pt,11pt" to="8in,11pt" strokeweight=".66pt">
            <w10:wrap type="topAndBottom" anchorx="page"/>
          </v:line>
        </w:pict>
      </w:r>
      <w:r>
        <w:pict>
          <v:shapetype id="_x0000_t202" coordsize="21600,21600" o:spt="202" path="m,l,21600r21600,l21600,xe">
            <v:stroke joinstyle="miter"/>
            <v:path gradientshapeok="t" o:connecttype="rect"/>
          </v:shapetype>
          <v:shape id="_x0000_s1044" type="#_x0000_t202" style="position:absolute;margin-left:30.3pt;margin-top:25.9pt;width:551.4pt;height:53.85pt;z-index:1960;mso-wrap-distance-left:0;mso-wrap-distance-right:0;mso-position-horizontal-relative:page" fillcolor="#d9d9d9" strokecolor="#bfbfbf" strokeweight=".48pt">
            <v:textbox inset="0,0,0,0">
              <w:txbxContent>
                <w:p w:rsidR="00E279B8" w:rsidRDefault="00E279B8">
                  <w:pPr>
                    <w:spacing w:before="19"/>
                    <w:ind w:left="2038" w:right="2038"/>
                    <w:jc w:val="center"/>
                    <w:rPr>
                      <w:b/>
                    </w:rPr>
                  </w:pPr>
                  <w:r>
                    <w:rPr>
                      <w:b/>
                    </w:rPr>
                    <w:t>STEP 8</w:t>
                  </w:r>
                </w:p>
                <w:p w:rsidR="00E279B8" w:rsidRDefault="00E279B8">
                  <w:pPr>
                    <w:ind w:left="2037" w:right="2038"/>
                    <w:jc w:val="center"/>
                    <w:rPr>
                      <w:b/>
                    </w:rPr>
                  </w:pPr>
                  <w:r>
                    <w:rPr>
                      <w:b/>
                    </w:rPr>
                    <w:t>DISCLOSURE OF CURRENT AND PENDING CONTRACTS</w:t>
                  </w:r>
                </w:p>
                <w:p w:rsidR="00E279B8" w:rsidRDefault="00E279B8">
                  <w:pPr>
                    <w:pStyle w:val="BodyText"/>
                    <w:ind w:left="2041" w:right="2038" w:hanging="2"/>
                    <w:jc w:val="center"/>
                  </w:pPr>
                  <w:r>
                    <w:t>(Complete only if bid, offer, or contract has an annual value over $25,000) (Subcontractors with subcontract annual value of more than $50,000 must complete)</w:t>
                  </w:r>
                </w:p>
              </w:txbxContent>
            </v:textbox>
            <w10:wrap type="topAndBottom" anchorx="page"/>
          </v:shape>
        </w:pict>
      </w:r>
    </w:p>
    <w:p w:rsidR="00436FBC" w:rsidRDefault="00436FBC">
      <w:pPr>
        <w:pStyle w:val="BodyText"/>
        <w:spacing w:before="10"/>
        <w:rPr>
          <w:sz w:val="17"/>
        </w:rPr>
      </w:pPr>
    </w:p>
    <w:p w:rsidR="00436FBC" w:rsidRDefault="00436FBC">
      <w:pPr>
        <w:pStyle w:val="BodyText"/>
        <w:spacing w:before="7"/>
        <w:rPr>
          <w:sz w:val="12"/>
        </w:rPr>
      </w:pPr>
    </w:p>
    <w:p w:rsidR="00436FBC" w:rsidRDefault="00E279B8">
      <w:pPr>
        <w:pStyle w:val="BodyText"/>
        <w:spacing w:before="45" w:line="256" w:lineRule="exact"/>
        <w:ind w:left="217" w:firstLine="2"/>
      </w:pPr>
      <w:r>
        <w:t xml:space="preserve">If you selected Option 1, 2, 3, 4 or 6 in Step 1, do you have any contracts, pending contracts, bids, proposals, or other ongoing procurement relationships with State of Illinois agencies or universities?  </w:t>
      </w:r>
      <w:r>
        <w:rPr>
          <w:rFonts w:ascii="MS Gothic" w:hAnsi="MS Gothic"/>
        </w:rPr>
        <w:t xml:space="preserve">☐ </w:t>
      </w:r>
      <w:r>
        <w:t xml:space="preserve">Yes </w:t>
      </w:r>
      <w:r>
        <w:rPr>
          <w:rFonts w:ascii="MS Gothic" w:hAnsi="MS Gothic"/>
        </w:rPr>
        <w:t>☐</w:t>
      </w:r>
      <w:r>
        <w:rPr>
          <w:rFonts w:ascii="MS Gothic" w:hAnsi="MS Gothic"/>
          <w:spacing w:val="-61"/>
        </w:rPr>
        <w:t xml:space="preserve"> </w:t>
      </w:r>
      <w:r>
        <w:t>No.</w:t>
      </w:r>
    </w:p>
    <w:p w:rsidR="00436FBC" w:rsidRDefault="00436FBC">
      <w:pPr>
        <w:pStyle w:val="BodyText"/>
        <w:spacing w:before="4"/>
      </w:pPr>
    </w:p>
    <w:p w:rsidR="00436FBC" w:rsidRDefault="00E279B8">
      <w:pPr>
        <w:pStyle w:val="BodyText"/>
        <w:ind w:left="218"/>
      </w:pPr>
      <w:r>
        <w:t>If “Yes”, please specify below. Attach an additional page in the same format as provided below, if desired.</w:t>
      </w:r>
    </w:p>
    <w:p w:rsidR="00436FBC" w:rsidRDefault="00436FBC">
      <w:pPr>
        <w:pStyle w:val="BodyText"/>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2527"/>
        <w:gridCol w:w="2056"/>
        <w:gridCol w:w="1884"/>
        <w:gridCol w:w="2518"/>
      </w:tblGrid>
      <w:tr w:rsidR="00436FBC">
        <w:trPr>
          <w:trHeight w:hRule="exact" w:val="499"/>
        </w:trPr>
        <w:tc>
          <w:tcPr>
            <w:tcW w:w="1906" w:type="dxa"/>
          </w:tcPr>
          <w:p w:rsidR="00436FBC" w:rsidRDefault="00E279B8">
            <w:pPr>
              <w:pStyle w:val="TableParagraph"/>
              <w:ind w:left="103"/>
              <w:rPr>
                <w:sz w:val="20"/>
              </w:rPr>
            </w:pPr>
            <w:r>
              <w:rPr>
                <w:sz w:val="20"/>
              </w:rPr>
              <w:t>Agency/University</w:t>
            </w:r>
          </w:p>
        </w:tc>
        <w:tc>
          <w:tcPr>
            <w:tcW w:w="2527" w:type="dxa"/>
          </w:tcPr>
          <w:p w:rsidR="00436FBC" w:rsidRDefault="00E279B8">
            <w:pPr>
              <w:pStyle w:val="TableParagraph"/>
              <w:ind w:left="102"/>
              <w:rPr>
                <w:sz w:val="20"/>
              </w:rPr>
            </w:pPr>
            <w:r>
              <w:rPr>
                <w:sz w:val="20"/>
              </w:rPr>
              <w:t>Project Title</w:t>
            </w:r>
          </w:p>
        </w:tc>
        <w:tc>
          <w:tcPr>
            <w:tcW w:w="2056" w:type="dxa"/>
          </w:tcPr>
          <w:p w:rsidR="00436FBC" w:rsidRDefault="00E279B8">
            <w:pPr>
              <w:pStyle w:val="TableParagraph"/>
              <w:ind w:left="103"/>
              <w:rPr>
                <w:sz w:val="20"/>
              </w:rPr>
            </w:pPr>
            <w:r>
              <w:rPr>
                <w:sz w:val="20"/>
              </w:rPr>
              <w:t>Status</w:t>
            </w:r>
          </w:p>
        </w:tc>
        <w:tc>
          <w:tcPr>
            <w:tcW w:w="1884" w:type="dxa"/>
          </w:tcPr>
          <w:p w:rsidR="00436FBC" w:rsidRDefault="00E279B8">
            <w:pPr>
              <w:pStyle w:val="TableParagraph"/>
              <w:ind w:left="103"/>
              <w:rPr>
                <w:sz w:val="20"/>
              </w:rPr>
            </w:pPr>
            <w:r>
              <w:rPr>
                <w:sz w:val="20"/>
              </w:rPr>
              <w:t>Value</w:t>
            </w:r>
          </w:p>
        </w:tc>
        <w:tc>
          <w:tcPr>
            <w:tcW w:w="2518" w:type="dxa"/>
          </w:tcPr>
          <w:p w:rsidR="00436FBC" w:rsidRDefault="00E279B8">
            <w:pPr>
              <w:pStyle w:val="TableParagraph"/>
              <w:tabs>
                <w:tab w:val="left" w:pos="1087"/>
              </w:tabs>
              <w:ind w:left="103" w:right="99"/>
              <w:rPr>
                <w:sz w:val="20"/>
              </w:rPr>
            </w:pPr>
            <w:r>
              <w:rPr>
                <w:sz w:val="20"/>
              </w:rPr>
              <w:t>Contract</w:t>
            </w:r>
            <w:r>
              <w:rPr>
                <w:sz w:val="20"/>
              </w:rPr>
              <w:tab/>
            </w:r>
            <w:r>
              <w:rPr>
                <w:spacing w:val="-1"/>
                <w:sz w:val="20"/>
              </w:rPr>
              <w:t xml:space="preserve">Reference/P.O./ </w:t>
            </w:r>
            <w:r>
              <w:rPr>
                <w:sz w:val="20"/>
              </w:rPr>
              <w:t>Bulletin</w:t>
            </w:r>
            <w:r>
              <w:rPr>
                <w:spacing w:val="-6"/>
                <w:sz w:val="20"/>
              </w:rPr>
              <w:t xml:space="preserve"> </w:t>
            </w:r>
            <w:r>
              <w:rPr>
                <w:sz w:val="20"/>
              </w:rPr>
              <w:t>#</w:t>
            </w:r>
          </w:p>
        </w:tc>
      </w:tr>
      <w:tr w:rsidR="00436FBC">
        <w:trPr>
          <w:trHeight w:hRule="exact" w:val="498"/>
        </w:trPr>
        <w:tc>
          <w:tcPr>
            <w:tcW w:w="1906" w:type="dxa"/>
          </w:tcPr>
          <w:p w:rsidR="00436FBC" w:rsidRDefault="00436FBC"/>
        </w:tc>
        <w:tc>
          <w:tcPr>
            <w:tcW w:w="2527" w:type="dxa"/>
          </w:tcPr>
          <w:p w:rsidR="00436FBC" w:rsidRDefault="00436FBC"/>
        </w:tc>
        <w:tc>
          <w:tcPr>
            <w:tcW w:w="2056" w:type="dxa"/>
          </w:tcPr>
          <w:p w:rsidR="00436FBC" w:rsidRDefault="00436FBC"/>
        </w:tc>
        <w:tc>
          <w:tcPr>
            <w:tcW w:w="1884" w:type="dxa"/>
          </w:tcPr>
          <w:p w:rsidR="00436FBC" w:rsidRDefault="00436FBC"/>
        </w:tc>
        <w:tc>
          <w:tcPr>
            <w:tcW w:w="2518" w:type="dxa"/>
          </w:tcPr>
          <w:p w:rsidR="00436FBC" w:rsidRDefault="00436FBC"/>
        </w:tc>
      </w:tr>
    </w:tbl>
    <w:p w:rsidR="00436FBC" w:rsidRDefault="00436FBC">
      <w:pPr>
        <w:pStyle w:val="BodyText"/>
        <w:spacing w:before="12"/>
        <w:rPr>
          <w:sz w:val="19"/>
        </w:rPr>
      </w:pPr>
    </w:p>
    <w:p w:rsidR="00436FBC" w:rsidRDefault="00E279B8">
      <w:pPr>
        <w:pStyle w:val="BodyText"/>
        <w:tabs>
          <w:tab w:val="left" w:pos="11019"/>
        </w:tabs>
        <w:ind w:left="220"/>
        <w:rPr>
          <w:rFonts w:ascii="Times New Roman"/>
        </w:rPr>
      </w:pPr>
      <w:r>
        <w:t>Please explain the procurement</w:t>
      </w:r>
      <w:r>
        <w:rPr>
          <w:spacing w:val="-27"/>
        </w:rPr>
        <w:t xml:space="preserve"> </w:t>
      </w:r>
      <w:r>
        <w:t xml:space="preserve">relationship:  </w:t>
      </w:r>
      <w:r>
        <w:rPr>
          <w:rFonts w:ascii="Times New Roman"/>
          <w:u w:val="single"/>
        </w:rPr>
        <w:t xml:space="preserve"> </w:t>
      </w:r>
      <w:r>
        <w:rPr>
          <w:rFonts w:ascii="Times New Roman"/>
          <w:u w:val="single"/>
        </w:rPr>
        <w:tab/>
      </w:r>
    </w:p>
    <w:p w:rsidR="00436FBC" w:rsidRDefault="00E279B8">
      <w:pPr>
        <w:pStyle w:val="BodyText"/>
        <w:spacing w:before="9"/>
        <w:rPr>
          <w:rFonts w:ascii="Times New Roman"/>
          <w:sz w:val="17"/>
        </w:rPr>
      </w:pPr>
      <w:r>
        <w:pict>
          <v:shape id="_x0000_s1043" type="#_x0000_t202" style="position:absolute;margin-left:30.3pt;margin-top:12.45pt;width:551.4pt;height:53.85pt;z-index:1984;mso-wrap-distance-left:0;mso-wrap-distance-right:0;mso-position-horizontal-relative:page" fillcolor="#d9d9d9" strokecolor="#bfbfbf" strokeweight=".48pt">
            <v:textbox inset="0,0,0,0">
              <w:txbxContent>
                <w:p w:rsidR="00E279B8" w:rsidRDefault="00E279B8">
                  <w:pPr>
                    <w:spacing w:before="19"/>
                    <w:ind w:left="2038" w:right="2038"/>
                    <w:jc w:val="center"/>
                    <w:rPr>
                      <w:b/>
                    </w:rPr>
                  </w:pPr>
                  <w:r>
                    <w:rPr>
                      <w:b/>
                    </w:rPr>
                    <w:t>STEP 9</w:t>
                  </w:r>
                </w:p>
                <w:p w:rsidR="00E279B8" w:rsidRDefault="00E279B8">
                  <w:pPr>
                    <w:ind w:left="2038" w:right="2038"/>
                    <w:jc w:val="center"/>
                    <w:rPr>
                      <w:b/>
                    </w:rPr>
                  </w:pPr>
                  <w:r>
                    <w:rPr>
                      <w:b/>
                    </w:rPr>
                    <w:t>SIGN THE DISCLOSURE</w:t>
                  </w:r>
                </w:p>
                <w:p w:rsidR="00E279B8" w:rsidRDefault="00E279B8">
                  <w:pPr>
                    <w:pStyle w:val="BodyText"/>
                    <w:ind w:left="2041" w:right="2038"/>
                    <w:jc w:val="center"/>
                  </w:pPr>
                  <w:r>
                    <w:t>(All vendors must complete regardless of annual bid, offer, or contract value) (Subcontractors with subcontract annual value of more than $50,000 must complete)</w:t>
                  </w:r>
                </w:p>
              </w:txbxContent>
            </v:textbox>
            <w10:wrap type="topAndBottom" anchorx="page"/>
          </v:shape>
        </w:pict>
      </w:r>
    </w:p>
    <w:p w:rsidR="00436FBC" w:rsidRDefault="00436FBC">
      <w:pPr>
        <w:pStyle w:val="BodyText"/>
        <w:spacing w:before="4"/>
        <w:rPr>
          <w:rFonts w:ascii="Times New Roman"/>
          <w:sz w:val="13"/>
        </w:rPr>
      </w:pPr>
    </w:p>
    <w:p w:rsidR="00436FBC" w:rsidRDefault="00E279B8">
      <w:pPr>
        <w:pStyle w:val="BodyText"/>
        <w:spacing w:before="60"/>
        <w:ind w:left="221" w:hanging="2"/>
      </w:pPr>
      <w:r>
        <w:t>This disclosure is signed and made under penalty of perjury by an authorized officer or employee on behalf of the bidder or offeror pursuant to Sections 50‐13 and 50‐35 of the Illinois Procurement Code. This disclosure information is submitted on behalf of:</w:t>
      </w:r>
    </w:p>
    <w:p w:rsidR="00436FBC" w:rsidRDefault="00436FBC">
      <w:pPr>
        <w:pStyle w:val="BodyText"/>
      </w:pPr>
    </w:p>
    <w:p w:rsidR="00436FBC" w:rsidRDefault="00E279B8">
      <w:pPr>
        <w:pStyle w:val="BodyText"/>
        <w:tabs>
          <w:tab w:val="left" w:pos="6699"/>
        </w:tabs>
        <w:ind w:left="222"/>
        <w:rPr>
          <w:rFonts w:ascii="Times New Roman"/>
        </w:rPr>
      </w:pPr>
      <w:r>
        <w:t>Name of Disclosing</w:t>
      </w:r>
      <w:r>
        <w:rPr>
          <w:spacing w:val="-12"/>
        </w:rPr>
        <w:t xml:space="preserve"> </w:t>
      </w:r>
      <w:r>
        <w:t xml:space="preserve">Entity: </w:t>
      </w:r>
      <w:r>
        <w:rPr>
          <w:spacing w:val="-5"/>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6699"/>
          <w:tab w:val="left" w:pos="7419"/>
          <w:tab w:val="left" w:pos="11019"/>
        </w:tabs>
        <w:spacing w:before="88"/>
        <w:ind w:left="220"/>
        <w:rPr>
          <w:rFonts w:ascii="Times New Roman"/>
        </w:rPr>
      </w:pPr>
      <w:r>
        <w:t>Signature:</w:t>
      </w:r>
      <w:r>
        <w:rPr>
          <w:rFonts w:ascii="Times New Roman"/>
          <w:u w:val="single"/>
        </w:rPr>
        <w:t xml:space="preserve"> </w:t>
      </w:r>
      <w:r>
        <w:rPr>
          <w:rFonts w:ascii="Times New Roman"/>
          <w:u w:val="single"/>
        </w:rPr>
        <w:tab/>
      </w:r>
      <w:r>
        <w:rPr>
          <w:rFonts w:ascii="Times New Roman"/>
        </w:rPr>
        <w:tab/>
      </w:r>
      <w:r>
        <w:t xml:space="preserve">Date: </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6699"/>
        </w:tabs>
        <w:spacing w:before="88"/>
        <w:ind w:left="220"/>
        <w:rPr>
          <w:rFonts w:ascii="Times New Roman"/>
        </w:rPr>
      </w:pPr>
      <w:r>
        <w:t>Printed</w:t>
      </w:r>
      <w:r>
        <w:rPr>
          <w:spacing w:val="-8"/>
        </w:rPr>
        <w:t xml:space="preserve"> </w:t>
      </w:r>
      <w:r>
        <w:t xml:space="preserve">Name: </w:t>
      </w:r>
      <w:r>
        <w:rPr>
          <w:spacing w:val="-1"/>
        </w:rPr>
        <w:t xml:space="preserve"> </w:t>
      </w:r>
      <w:r>
        <w:rPr>
          <w:rFonts w:ascii="Times New Roman"/>
          <w:u w:val="single"/>
        </w:rPr>
        <w:t xml:space="preserve"> </w:t>
      </w:r>
      <w:r>
        <w:rPr>
          <w:rFonts w:ascii="Times New Roman"/>
          <w:u w:val="single"/>
        </w:rPr>
        <w:tab/>
      </w:r>
    </w:p>
    <w:p w:rsidR="00436FBC" w:rsidRDefault="00436FBC">
      <w:pPr>
        <w:pStyle w:val="BodyText"/>
        <w:spacing w:before="5"/>
        <w:rPr>
          <w:rFonts w:ascii="Times New Roman"/>
          <w:sz w:val="13"/>
        </w:rPr>
      </w:pPr>
    </w:p>
    <w:p w:rsidR="00436FBC" w:rsidRDefault="00E279B8">
      <w:pPr>
        <w:pStyle w:val="BodyText"/>
        <w:tabs>
          <w:tab w:val="left" w:pos="6699"/>
        </w:tabs>
        <w:spacing w:before="88"/>
        <w:ind w:left="220"/>
        <w:rPr>
          <w:rFonts w:ascii="Times New Roman"/>
        </w:rPr>
      </w:pPr>
      <w:r>
        <w:t xml:space="preserve">Title: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6699"/>
        </w:tabs>
        <w:spacing w:before="88"/>
        <w:ind w:left="220"/>
        <w:rPr>
          <w:rFonts w:ascii="Times New Roman"/>
        </w:rPr>
      </w:pPr>
      <w:r>
        <w:t>Phone</w:t>
      </w:r>
      <w:r>
        <w:rPr>
          <w:spacing w:val="-5"/>
        </w:rPr>
        <w:t xml:space="preserve"> </w:t>
      </w:r>
      <w:r>
        <w:t xml:space="preserve">Number:  </w:t>
      </w:r>
      <w:r>
        <w:rPr>
          <w:rFonts w:ascii="Times New Roman"/>
          <w:u w:val="single"/>
        </w:rPr>
        <w:t xml:space="preserve"> </w:t>
      </w:r>
      <w:r>
        <w:rPr>
          <w:rFonts w:ascii="Times New Roman"/>
          <w:u w:val="single"/>
        </w:rPr>
        <w:tab/>
      </w:r>
    </w:p>
    <w:p w:rsidR="00436FBC" w:rsidRDefault="00436FBC">
      <w:pPr>
        <w:pStyle w:val="BodyText"/>
        <w:rPr>
          <w:rFonts w:ascii="Times New Roman"/>
          <w:sz w:val="16"/>
        </w:rPr>
      </w:pPr>
    </w:p>
    <w:p w:rsidR="00436FBC" w:rsidRDefault="00E279B8">
      <w:pPr>
        <w:pStyle w:val="BodyText"/>
        <w:tabs>
          <w:tab w:val="left" w:pos="6699"/>
        </w:tabs>
        <w:spacing w:before="60"/>
        <w:ind w:left="220"/>
        <w:rPr>
          <w:rFonts w:ascii="Times New Roman"/>
        </w:rPr>
      </w:pPr>
      <w:r>
        <w:t>Email</w:t>
      </w:r>
      <w:r>
        <w:rPr>
          <w:spacing w:val="-9"/>
        </w:rPr>
        <w:t xml:space="preserve"> </w:t>
      </w:r>
      <w:r>
        <w:t xml:space="preserve">Address: </w:t>
      </w:r>
      <w:r>
        <w:rPr>
          <w:spacing w:val="-2"/>
        </w:rPr>
        <w:t xml:space="preserve"> </w:t>
      </w:r>
      <w:r>
        <w:rPr>
          <w:rFonts w:ascii="Times New Roman"/>
          <w:u w:val="single"/>
        </w:rPr>
        <w:t xml:space="preserve"> </w:t>
      </w:r>
      <w:r>
        <w:rPr>
          <w:rFonts w:ascii="Times New Roman"/>
          <w:u w:val="single"/>
        </w:rPr>
        <w:tab/>
      </w:r>
    </w:p>
    <w:p w:rsidR="00436FBC" w:rsidRDefault="00436FBC">
      <w:pPr>
        <w:rPr>
          <w:rFonts w:ascii="Times New Roman"/>
        </w:rPr>
        <w:sectPr w:rsidR="00436FBC">
          <w:type w:val="continuous"/>
          <w:pgSz w:w="12240" w:h="15840"/>
          <w:pgMar w:top="1040" w:right="500" w:bottom="280" w:left="500" w:header="720" w:footer="720" w:gutter="0"/>
          <w:cols w:space="720"/>
        </w:sectPr>
      </w:pPr>
    </w:p>
    <w:p w:rsidR="00436FBC" w:rsidRDefault="00E279B8">
      <w:pPr>
        <w:pStyle w:val="Heading3"/>
        <w:spacing w:before="28"/>
        <w:ind w:left="3432"/>
        <w:jc w:val="left"/>
      </w:pPr>
      <w:bookmarkStart w:id="8" w:name="_TOC_250005"/>
      <w:bookmarkEnd w:id="8"/>
      <w:r>
        <w:lastRenderedPageBreak/>
        <w:t>ATTACHMENT GG – BUSINESS INFORMATION</w:t>
      </w:r>
    </w:p>
    <w:p w:rsidR="00436FBC" w:rsidRDefault="00436FBC">
      <w:pPr>
        <w:pStyle w:val="BodyText"/>
        <w:rPr>
          <w:b/>
          <w:sz w:val="22"/>
        </w:rPr>
      </w:pPr>
    </w:p>
    <w:p w:rsidR="00436FBC" w:rsidRDefault="00436FBC">
      <w:pPr>
        <w:pStyle w:val="BodyText"/>
        <w:spacing w:before="11"/>
        <w:rPr>
          <w:b/>
          <w:sz w:val="17"/>
        </w:rPr>
      </w:pPr>
    </w:p>
    <w:p w:rsidR="00436FBC" w:rsidRDefault="00E279B8">
      <w:pPr>
        <w:pStyle w:val="ListParagraph"/>
        <w:numPr>
          <w:ilvl w:val="1"/>
          <w:numId w:val="6"/>
        </w:numPr>
        <w:tabs>
          <w:tab w:val="left" w:pos="819"/>
          <w:tab w:val="left" w:pos="820"/>
        </w:tabs>
        <w:ind w:hanging="359"/>
        <w:rPr>
          <w:sz w:val="20"/>
        </w:rPr>
      </w:pPr>
      <w:r>
        <w:rPr>
          <w:sz w:val="20"/>
        </w:rPr>
        <w:t>Name of Business (official name and</w:t>
      </w:r>
      <w:r>
        <w:rPr>
          <w:spacing w:val="-21"/>
          <w:sz w:val="20"/>
        </w:rPr>
        <w:t xml:space="preserve"> </w:t>
      </w:r>
      <w:r>
        <w:rPr>
          <w:sz w:val="20"/>
        </w:rPr>
        <w:t>DBA)</w:t>
      </w:r>
    </w:p>
    <w:p w:rsidR="00436FBC" w:rsidRDefault="00436FBC">
      <w:pPr>
        <w:pStyle w:val="BodyText"/>
      </w:pPr>
    </w:p>
    <w:p w:rsidR="00436FBC" w:rsidRDefault="00436FBC">
      <w:pPr>
        <w:pStyle w:val="BodyText"/>
      </w:pPr>
    </w:p>
    <w:p w:rsidR="00436FBC" w:rsidRDefault="00E279B8">
      <w:pPr>
        <w:pStyle w:val="ListParagraph"/>
        <w:numPr>
          <w:ilvl w:val="1"/>
          <w:numId w:val="6"/>
        </w:numPr>
        <w:tabs>
          <w:tab w:val="left" w:pos="820"/>
          <w:tab w:val="left" w:pos="821"/>
        </w:tabs>
        <w:ind w:left="820"/>
        <w:rPr>
          <w:sz w:val="20"/>
        </w:rPr>
      </w:pPr>
      <w:r>
        <w:rPr>
          <w:sz w:val="20"/>
        </w:rPr>
        <w:t>Business Headquarters (address, phone and</w:t>
      </w:r>
      <w:r>
        <w:rPr>
          <w:spacing w:val="-30"/>
          <w:sz w:val="20"/>
        </w:rPr>
        <w:t xml:space="preserve"> </w:t>
      </w:r>
      <w:r>
        <w:rPr>
          <w:sz w:val="20"/>
        </w:rPr>
        <w:t>fax)</w:t>
      </w: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6"/>
        </w:numPr>
        <w:tabs>
          <w:tab w:val="left" w:pos="820"/>
          <w:tab w:val="left" w:pos="821"/>
        </w:tabs>
        <w:ind w:left="820"/>
        <w:rPr>
          <w:sz w:val="20"/>
        </w:rPr>
      </w:pPr>
      <w:r>
        <w:rPr>
          <w:sz w:val="20"/>
        </w:rPr>
        <w:t>If</w:t>
      </w:r>
      <w:r>
        <w:rPr>
          <w:spacing w:val="-3"/>
          <w:sz w:val="20"/>
        </w:rPr>
        <w:t xml:space="preserve"> </w:t>
      </w:r>
      <w:r>
        <w:rPr>
          <w:sz w:val="20"/>
        </w:rPr>
        <w:t>a</w:t>
      </w:r>
      <w:r>
        <w:rPr>
          <w:spacing w:val="-3"/>
          <w:sz w:val="20"/>
        </w:rPr>
        <w:t xml:space="preserve"> </w:t>
      </w:r>
      <w:r>
        <w:rPr>
          <w:sz w:val="20"/>
        </w:rPr>
        <w:t>Division</w:t>
      </w:r>
      <w:r>
        <w:rPr>
          <w:spacing w:val="-2"/>
          <w:sz w:val="20"/>
        </w:rPr>
        <w:t xml:space="preserve"> </w:t>
      </w:r>
      <w:r>
        <w:rPr>
          <w:sz w:val="20"/>
        </w:rPr>
        <w:t>or</w:t>
      </w:r>
      <w:r>
        <w:rPr>
          <w:spacing w:val="-4"/>
          <w:sz w:val="20"/>
        </w:rPr>
        <w:t xml:space="preserve"> </w:t>
      </w:r>
      <w:r>
        <w:rPr>
          <w:sz w:val="20"/>
        </w:rPr>
        <w:t>Subsidiary</w:t>
      </w:r>
      <w:r>
        <w:rPr>
          <w:spacing w:val="-2"/>
          <w:sz w:val="20"/>
        </w:rPr>
        <w:t xml:space="preserve"> </w:t>
      </w:r>
      <w:r>
        <w:rPr>
          <w:sz w:val="20"/>
        </w:rPr>
        <w:t>of</w:t>
      </w:r>
      <w:r>
        <w:rPr>
          <w:spacing w:val="-4"/>
          <w:sz w:val="20"/>
        </w:rPr>
        <w:t xml:space="preserve"> </w:t>
      </w:r>
      <w:r>
        <w:rPr>
          <w:sz w:val="20"/>
        </w:rPr>
        <w:t>another</w:t>
      </w:r>
      <w:r>
        <w:rPr>
          <w:spacing w:val="-4"/>
          <w:sz w:val="20"/>
        </w:rPr>
        <w:t xml:space="preserve"> </w:t>
      </w:r>
      <w:r>
        <w:rPr>
          <w:sz w:val="20"/>
        </w:rPr>
        <w:t>organization</w:t>
      </w:r>
      <w:r>
        <w:rPr>
          <w:spacing w:val="-3"/>
          <w:sz w:val="20"/>
        </w:rPr>
        <w:t xml:space="preserve"> </w:t>
      </w:r>
      <w:r>
        <w:rPr>
          <w:sz w:val="20"/>
        </w:rPr>
        <w:t>provide</w:t>
      </w:r>
      <w:r>
        <w:rPr>
          <w:spacing w:val="-4"/>
          <w:sz w:val="20"/>
        </w:rPr>
        <w:t xml:space="preserve"> </w:t>
      </w:r>
      <w:r>
        <w:rPr>
          <w:sz w:val="20"/>
        </w:rPr>
        <w:t>the</w:t>
      </w:r>
      <w:r>
        <w:rPr>
          <w:spacing w:val="-3"/>
          <w:sz w:val="20"/>
        </w:rPr>
        <w:t xml:space="preserve"> </w:t>
      </w:r>
      <w:r>
        <w:rPr>
          <w:sz w:val="20"/>
        </w:rPr>
        <w:t>name</w:t>
      </w:r>
      <w:r>
        <w:rPr>
          <w:spacing w:val="-4"/>
          <w:sz w:val="20"/>
        </w:rPr>
        <w:t xml:space="preserve"> </w:t>
      </w:r>
      <w:r>
        <w:rPr>
          <w:sz w:val="20"/>
        </w:rPr>
        <w:t>and</w:t>
      </w:r>
      <w:r>
        <w:rPr>
          <w:spacing w:val="-3"/>
          <w:sz w:val="20"/>
        </w:rPr>
        <w:t xml:space="preserve"> </w:t>
      </w:r>
      <w:r>
        <w:rPr>
          <w:sz w:val="20"/>
        </w:rPr>
        <w:t>address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parent</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6"/>
        </w:numPr>
        <w:tabs>
          <w:tab w:val="left" w:pos="821"/>
          <w:tab w:val="left" w:pos="822"/>
        </w:tabs>
        <w:ind w:left="821"/>
        <w:rPr>
          <w:sz w:val="20"/>
        </w:rPr>
      </w:pPr>
      <w:r>
        <w:rPr>
          <w:sz w:val="20"/>
        </w:rPr>
        <w:t>Billing</w:t>
      </w:r>
      <w:r>
        <w:rPr>
          <w:spacing w:val="-11"/>
          <w:sz w:val="20"/>
        </w:rPr>
        <w:t xml:space="preserve"> </w:t>
      </w:r>
      <w:r>
        <w:rPr>
          <w:sz w:val="20"/>
        </w:rPr>
        <w:t>Address</w:t>
      </w: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E279B8">
      <w:pPr>
        <w:pStyle w:val="ListParagraph"/>
        <w:numPr>
          <w:ilvl w:val="1"/>
          <w:numId w:val="6"/>
        </w:numPr>
        <w:tabs>
          <w:tab w:val="left" w:pos="821"/>
          <w:tab w:val="left" w:pos="822"/>
        </w:tabs>
        <w:ind w:left="821"/>
        <w:rPr>
          <w:sz w:val="20"/>
        </w:rPr>
      </w:pPr>
      <w:r>
        <w:rPr>
          <w:sz w:val="20"/>
        </w:rPr>
        <w:t>Name of Chief Executive</w:t>
      </w:r>
      <w:r>
        <w:rPr>
          <w:spacing w:val="-18"/>
          <w:sz w:val="20"/>
        </w:rPr>
        <w:t xml:space="preserve"> </w:t>
      </w:r>
      <w:r>
        <w:rPr>
          <w:sz w:val="20"/>
        </w:rPr>
        <w:t>Officer</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6"/>
        </w:numPr>
        <w:tabs>
          <w:tab w:val="left" w:pos="821"/>
          <w:tab w:val="left" w:pos="822"/>
        </w:tabs>
        <w:ind w:left="821"/>
        <w:rPr>
          <w:sz w:val="20"/>
        </w:rPr>
      </w:pPr>
      <w:r>
        <w:rPr>
          <w:sz w:val="20"/>
        </w:rPr>
        <w:t>Vendor</w:t>
      </w:r>
      <w:r>
        <w:rPr>
          <w:spacing w:val="-9"/>
          <w:sz w:val="20"/>
        </w:rPr>
        <w:t xml:space="preserve"> </w:t>
      </w:r>
      <w:r>
        <w:rPr>
          <w:sz w:val="20"/>
        </w:rPr>
        <w:t>Contact</w:t>
      </w:r>
      <w:r>
        <w:rPr>
          <w:spacing w:val="-9"/>
          <w:sz w:val="20"/>
        </w:rPr>
        <w:t xml:space="preserve"> </w:t>
      </w:r>
      <w:r>
        <w:rPr>
          <w:sz w:val="20"/>
        </w:rPr>
        <w:t>(name,</w:t>
      </w:r>
      <w:r>
        <w:rPr>
          <w:spacing w:val="-9"/>
          <w:sz w:val="20"/>
        </w:rPr>
        <w:t xml:space="preserve"> </w:t>
      </w:r>
      <w:r>
        <w:rPr>
          <w:sz w:val="20"/>
        </w:rPr>
        <w:t>title,</w:t>
      </w:r>
      <w:r>
        <w:rPr>
          <w:spacing w:val="-10"/>
          <w:sz w:val="20"/>
        </w:rPr>
        <w:t xml:space="preserve"> </w:t>
      </w:r>
      <w:r>
        <w:rPr>
          <w:sz w:val="20"/>
        </w:rPr>
        <w:t>address,</w:t>
      </w:r>
      <w:r>
        <w:rPr>
          <w:spacing w:val="-10"/>
          <w:sz w:val="20"/>
        </w:rPr>
        <w:t xml:space="preserve"> </w:t>
      </w:r>
      <w:r>
        <w:rPr>
          <w:sz w:val="20"/>
        </w:rPr>
        <w:t>phone,</w:t>
      </w:r>
      <w:r>
        <w:rPr>
          <w:spacing w:val="-8"/>
          <w:sz w:val="20"/>
        </w:rPr>
        <w:t xml:space="preserve"> </w:t>
      </w:r>
      <w:r>
        <w:rPr>
          <w:sz w:val="20"/>
        </w:rPr>
        <w:t>toll‐free</w:t>
      </w:r>
      <w:r>
        <w:rPr>
          <w:spacing w:val="-10"/>
          <w:sz w:val="20"/>
        </w:rPr>
        <w:t xml:space="preserve"> </w:t>
      </w:r>
      <w:r>
        <w:rPr>
          <w:sz w:val="20"/>
        </w:rPr>
        <w:t>number,</w:t>
      </w:r>
      <w:r>
        <w:rPr>
          <w:spacing w:val="-9"/>
          <w:sz w:val="20"/>
        </w:rPr>
        <w:t xml:space="preserve"> </w:t>
      </w:r>
      <w:r>
        <w:rPr>
          <w:sz w:val="20"/>
        </w:rPr>
        <w:t>fax,</w:t>
      </w:r>
      <w:r>
        <w:rPr>
          <w:spacing w:val="-9"/>
          <w:sz w:val="20"/>
        </w:rPr>
        <w:t xml:space="preserve"> </w:t>
      </w:r>
      <w:r>
        <w:rPr>
          <w:sz w:val="20"/>
        </w:rPr>
        <w:t>and</w:t>
      </w:r>
      <w:r>
        <w:rPr>
          <w:spacing w:val="-10"/>
          <w:sz w:val="20"/>
        </w:rPr>
        <w:t xml:space="preserve"> </w:t>
      </w:r>
      <w:r>
        <w:rPr>
          <w:sz w:val="20"/>
        </w:rPr>
        <w:t>e‐mail)</w:t>
      </w: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6"/>
        </w:numPr>
        <w:tabs>
          <w:tab w:val="left" w:pos="819"/>
          <w:tab w:val="left" w:pos="820"/>
        </w:tabs>
        <w:spacing w:before="1"/>
        <w:ind w:left="820"/>
        <w:rPr>
          <w:sz w:val="20"/>
        </w:rPr>
      </w:pPr>
      <w:r>
        <w:rPr>
          <w:sz w:val="20"/>
        </w:rPr>
        <w:t>Company Web Site</w:t>
      </w:r>
      <w:r>
        <w:rPr>
          <w:spacing w:val="-9"/>
          <w:sz w:val="20"/>
        </w:rPr>
        <w:t xml:space="preserve"> </w:t>
      </w:r>
      <w:r>
        <w:rPr>
          <w:sz w:val="20"/>
        </w:rPr>
        <w:t>Address</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6"/>
        </w:numPr>
        <w:tabs>
          <w:tab w:val="left" w:pos="819"/>
          <w:tab w:val="left" w:pos="820"/>
        </w:tabs>
        <w:spacing w:before="1"/>
        <w:ind w:left="820"/>
        <w:rPr>
          <w:sz w:val="20"/>
        </w:rPr>
      </w:pPr>
      <w:r>
        <w:rPr>
          <w:sz w:val="20"/>
        </w:rPr>
        <w:t>Type</w:t>
      </w:r>
      <w:r>
        <w:rPr>
          <w:spacing w:val="-7"/>
          <w:sz w:val="20"/>
        </w:rPr>
        <w:t xml:space="preserve"> </w:t>
      </w:r>
      <w:r>
        <w:rPr>
          <w:sz w:val="20"/>
        </w:rPr>
        <w:t>of</w:t>
      </w:r>
      <w:r>
        <w:rPr>
          <w:spacing w:val="-8"/>
          <w:sz w:val="20"/>
        </w:rPr>
        <w:t xml:space="preserve"> </w:t>
      </w:r>
      <w:r>
        <w:rPr>
          <w:sz w:val="20"/>
        </w:rPr>
        <w:t>Organization</w:t>
      </w:r>
      <w:r>
        <w:rPr>
          <w:spacing w:val="-8"/>
          <w:sz w:val="20"/>
        </w:rPr>
        <w:t xml:space="preserve"> </w:t>
      </w:r>
      <w:r>
        <w:rPr>
          <w:sz w:val="20"/>
        </w:rPr>
        <w:t>(sole</w:t>
      </w:r>
      <w:r>
        <w:rPr>
          <w:spacing w:val="-7"/>
          <w:sz w:val="20"/>
        </w:rPr>
        <w:t xml:space="preserve"> </w:t>
      </w:r>
      <w:r>
        <w:rPr>
          <w:sz w:val="20"/>
        </w:rPr>
        <w:t>proprietor,</w:t>
      </w:r>
      <w:r>
        <w:rPr>
          <w:spacing w:val="-8"/>
          <w:sz w:val="20"/>
        </w:rPr>
        <w:t xml:space="preserve"> </w:t>
      </w:r>
      <w:r>
        <w:rPr>
          <w:sz w:val="20"/>
        </w:rPr>
        <w:t>corporation,</w:t>
      </w:r>
      <w:r>
        <w:rPr>
          <w:spacing w:val="-6"/>
          <w:sz w:val="20"/>
        </w:rPr>
        <w:t xml:space="preserve"> </w:t>
      </w:r>
      <w:r>
        <w:rPr>
          <w:sz w:val="20"/>
        </w:rPr>
        <w:t>etc.‐‐should</w:t>
      </w:r>
      <w:r>
        <w:rPr>
          <w:spacing w:val="-8"/>
          <w:sz w:val="20"/>
        </w:rPr>
        <w:t xml:space="preserve"> </w:t>
      </w:r>
      <w:r>
        <w:rPr>
          <w:sz w:val="20"/>
        </w:rPr>
        <w:t>be</w:t>
      </w:r>
      <w:r>
        <w:rPr>
          <w:spacing w:val="-7"/>
          <w:sz w:val="20"/>
        </w:rPr>
        <w:t xml:space="preserve"> </w:t>
      </w:r>
      <w:r>
        <w:rPr>
          <w:sz w:val="20"/>
        </w:rPr>
        <w:t>same</w:t>
      </w:r>
      <w:r>
        <w:rPr>
          <w:spacing w:val="-8"/>
          <w:sz w:val="20"/>
        </w:rPr>
        <w:t xml:space="preserve"> </w:t>
      </w:r>
      <w:r>
        <w:rPr>
          <w:sz w:val="20"/>
        </w:rPr>
        <w:t>as</w:t>
      </w:r>
      <w:r>
        <w:rPr>
          <w:spacing w:val="-7"/>
          <w:sz w:val="20"/>
        </w:rPr>
        <w:t xml:space="preserve"> </w:t>
      </w:r>
      <w:r>
        <w:rPr>
          <w:sz w:val="20"/>
        </w:rPr>
        <w:t>on</w:t>
      </w:r>
      <w:r>
        <w:rPr>
          <w:spacing w:val="-8"/>
          <w:sz w:val="20"/>
        </w:rPr>
        <w:t xml:space="preserve"> </w:t>
      </w:r>
      <w:r>
        <w:rPr>
          <w:sz w:val="20"/>
        </w:rPr>
        <w:t>Taxpayer</w:t>
      </w:r>
      <w:r>
        <w:rPr>
          <w:spacing w:val="-6"/>
          <w:sz w:val="20"/>
        </w:rPr>
        <w:t xml:space="preserve"> </w:t>
      </w:r>
      <w:r>
        <w:rPr>
          <w:sz w:val="20"/>
        </w:rPr>
        <w:t>ID</w:t>
      </w:r>
      <w:r>
        <w:rPr>
          <w:spacing w:val="-7"/>
          <w:sz w:val="20"/>
        </w:rPr>
        <w:t xml:space="preserve"> </w:t>
      </w:r>
      <w:r>
        <w:rPr>
          <w:sz w:val="20"/>
        </w:rPr>
        <w:t>form</w:t>
      </w:r>
      <w:r>
        <w:rPr>
          <w:spacing w:val="-8"/>
          <w:sz w:val="20"/>
        </w:rPr>
        <w:t xml:space="preserve"> </w:t>
      </w:r>
      <w:r>
        <w:rPr>
          <w:sz w:val="20"/>
        </w:rPr>
        <w:t>below</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6"/>
        </w:numPr>
        <w:tabs>
          <w:tab w:val="left" w:pos="821"/>
          <w:tab w:val="left" w:pos="822"/>
        </w:tabs>
        <w:spacing w:before="1"/>
        <w:ind w:left="821"/>
        <w:rPr>
          <w:sz w:val="20"/>
        </w:rPr>
      </w:pPr>
      <w:r>
        <w:rPr>
          <w:sz w:val="20"/>
        </w:rPr>
        <w:t>Length of time in</w:t>
      </w:r>
      <w:r>
        <w:rPr>
          <w:spacing w:val="-14"/>
          <w:sz w:val="20"/>
        </w:rPr>
        <w:t xml:space="preserve"> </w:t>
      </w:r>
      <w:r>
        <w:rPr>
          <w:sz w:val="20"/>
        </w:rPr>
        <w:t>business</w:t>
      </w:r>
    </w:p>
    <w:p w:rsidR="00436FBC" w:rsidRDefault="00436FBC">
      <w:pPr>
        <w:pStyle w:val="BodyText"/>
      </w:pPr>
    </w:p>
    <w:p w:rsidR="00436FBC" w:rsidRDefault="00436FBC">
      <w:pPr>
        <w:pStyle w:val="BodyText"/>
      </w:pPr>
    </w:p>
    <w:p w:rsidR="00436FBC" w:rsidRDefault="00E279B8">
      <w:pPr>
        <w:pStyle w:val="ListParagraph"/>
        <w:numPr>
          <w:ilvl w:val="1"/>
          <w:numId w:val="6"/>
        </w:numPr>
        <w:tabs>
          <w:tab w:val="left" w:pos="822"/>
        </w:tabs>
        <w:spacing w:before="1"/>
        <w:ind w:left="821"/>
        <w:rPr>
          <w:sz w:val="20"/>
        </w:rPr>
      </w:pPr>
      <w:r>
        <w:rPr>
          <w:sz w:val="20"/>
        </w:rPr>
        <w:t>Annual Sales for Vendor’s most recently completed fiscal</w:t>
      </w:r>
      <w:r>
        <w:rPr>
          <w:spacing w:val="-25"/>
          <w:sz w:val="20"/>
        </w:rPr>
        <w:t xml:space="preserve"> </w:t>
      </w:r>
      <w:r>
        <w:rPr>
          <w:sz w:val="20"/>
        </w:rPr>
        <w:t>year</w:t>
      </w:r>
    </w:p>
    <w:p w:rsidR="00436FBC" w:rsidRDefault="00436FBC">
      <w:pPr>
        <w:pStyle w:val="BodyText"/>
      </w:pPr>
    </w:p>
    <w:p w:rsidR="00436FBC" w:rsidRDefault="00436FBC">
      <w:pPr>
        <w:pStyle w:val="BodyText"/>
        <w:spacing w:before="11"/>
        <w:rPr>
          <w:sz w:val="19"/>
        </w:rPr>
      </w:pPr>
    </w:p>
    <w:p w:rsidR="00436FBC" w:rsidRDefault="00E279B8">
      <w:pPr>
        <w:pStyle w:val="ListParagraph"/>
        <w:numPr>
          <w:ilvl w:val="1"/>
          <w:numId w:val="6"/>
        </w:numPr>
        <w:tabs>
          <w:tab w:val="left" w:pos="820"/>
        </w:tabs>
        <w:ind w:hanging="359"/>
        <w:rPr>
          <w:sz w:val="20"/>
        </w:rPr>
      </w:pPr>
      <w:r>
        <w:rPr>
          <w:sz w:val="20"/>
        </w:rPr>
        <w:t>Show</w:t>
      </w:r>
      <w:r>
        <w:rPr>
          <w:spacing w:val="-6"/>
          <w:sz w:val="20"/>
        </w:rPr>
        <w:t xml:space="preserve"> </w:t>
      </w:r>
      <w:r>
        <w:rPr>
          <w:sz w:val="20"/>
        </w:rPr>
        <w:t>number</w:t>
      </w:r>
      <w:r>
        <w:rPr>
          <w:spacing w:val="-7"/>
          <w:sz w:val="20"/>
        </w:rPr>
        <w:t xml:space="preserve"> </w:t>
      </w:r>
      <w:r>
        <w:rPr>
          <w:sz w:val="20"/>
        </w:rPr>
        <w:t>of</w:t>
      </w:r>
      <w:r>
        <w:rPr>
          <w:spacing w:val="-5"/>
          <w:sz w:val="20"/>
        </w:rPr>
        <w:t xml:space="preserve"> </w:t>
      </w:r>
      <w:r>
        <w:rPr>
          <w:sz w:val="20"/>
        </w:rPr>
        <w:t>full‐time</w:t>
      </w:r>
      <w:r>
        <w:rPr>
          <w:spacing w:val="-5"/>
          <w:sz w:val="20"/>
        </w:rPr>
        <w:t xml:space="preserve"> </w:t>
      </w:r>
      <w:r>
        <w:rPr>
          <w:sz w:val="20"/>
        </w:rPr>
        <w:t>employees,</w:t>
      </w:r>
      <w:r>
        <w:rPr>
          <w:spacing w:val="-5"/>
          <w:sz w:val="20"/>
        </w:rPr>
        <w:t xml:space="preserve"> </w:t>
      </w:r>
      <w:r>
        <w:rPr>
          <w:sz w:val="20"/>
        </w:rPr>
        <w:t>on</w:t>
      </w:r>
      <w:r>
        <w:rPr>
          <w:spacing w:val="-6"/>
          <w:sz w:val="20"/>
        </w:rPr>
        <w:t xml:space="preserve"> </w:t>
      </w:r>
      <w:r>
        <w:rPr>
          <w:sz w:val="20"/>
        </w:rPr>
        <w:t>average,</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most</w:t>
      </w:r>
      <w:r>
        <w:rPr>
          <w:spacing w:val="-5"/>
          <w:sz w:val="20"/>
        </w:rPr>
        <w:t xml:space="preserve"> </w:t>
      </w:r>
      <w:r>
        <w:rPr>
          <w:sz w:val="20"/>
        </w:rPr>
        <w:t>recent</w:t>
      </w:r>
      <w:r>
        <w:rPr>
          <w:spacing w:val="-5"/>
          <w:sz w:val="20"/>
        </w:rPr>
        <w:t xml:space="preserve"> </w:t>
      </w:r>
      <w:r>
        <w:rPr>
          <w:sz w:val="20"/>
        </w:rPr>
        <w:t>fiscal</w:t>
      </w:r>
      <w:r>
        <w:rPr>
          <w:spacing w:val="-6"/>
          <w:sz w:val="20"/>
        </w:rPr>
        <w:t xml:space="preserve"> </w:t>
      </w:r>
      <w:r>
        <w:rPr>
          <w:sz w:val="20"/>
        </w:rPr>
        <w:t>year</w:t>
      </w:r>
    </w:p>
    <w:p w:rsidR="00436FBC" w:rsidRDefault="00436FBC">
      <w:pPr>
        <w:pStyle w:val="BodyText"/>
      </w:pPr>
    </w:p>
    <w:p w:rsidR="00436FBC" w:rsidRDefault="00436FBC">
      <w:pPr>
        <w:pStyle w:val="BodyText"/>
      </w:pPr>
    </w:p>
    <w:p w:rsidR="00436FBC" w:rsidRDefault="00E279B8">
      <w:pPr>
        <w:pStyle w:val="ListParagraph"/>
        <w:numPr>
          <w:ilvl w:val="1"/>
          <w:numId w:val="6"/>
        </w:numPr>
        <w:tabs>
          <w:tab w:val="left" w:pos="821"/>
        </w:tabs>
        <w:ind w:right="117" w:hanging="358"/>
        <w:rPr>
          <w:sz w:val="20"/>
        </w:rPr>
      </w:pPr>
      <w:r>
        <w:rPr>
          <w:sz w:val="20"/>
        </w:rPr>
        <w:t>Is your company at least 51% owned and controlled by individuals in one of the following categories? If “Yes,” please check the category that</w:t>
      </w:r>
      <w:r>
        <w:rPr>
          <w:spacing w:val="-11"/>
          <w:sz w:val="20"/>
        </w:rPr>
        <w:t xml:space="preserve"> </w:t>
      </w:r>
      <w:r>
        <w:rPr>
          <w:sz w:val="20"/>
        </w:rPr>
        <w:t>applies:</w:t>
      </w:r>
    </w:p>
    <w:p w:rsidR="00436FBC" w:rsidRDefault="00436FBC">
      <w:pPr>
        <w:pStyle w:val="BodyText"/>
        <w:spacing w:before="5"/>
        <w:rPr>
          <w:sz w:val="17"/>
        </w:rPr>
      </w:pPr>
    </w:p>
    <w:p w:rsidR="00436FBC" w:rsidRDefault="00E279B8">
      <w:pPr>
        <w:pStyle w:val="BodyText"/>
        <w:tabs>
          <w:tab w:val="left" w:pos="5860"/>
        </w:tabs>
        <w:spacing w:line="273" w:lineRule="exact"/>
        <w:ind w:left="820"/>
        <w:jc w:val="both"/>
      </w:pPr>
      <w:r>
        <w:t>Minority (30 ILCS 575/2(A)(1)</w:t>
      </w:r>
      <w:r>
        <w:rPr>
          <w:spacing w:val="-9"/>
        </w:rPr>
        <w:t xml:space="preserve"> </w:t>
      </w:r>
      <w:r>
        <w:t>&amp;</w:t>
      </w:r>
      <w:r>
        <w:rPr>
          <w:spacing w:val="-2"/>
        </w:rPr>
        <w:t xml:space="preserve"> </w:t>
      </w:r>
      <w:r>
        <w:t>(3))</w:t>
      </w:r>
      <w:r>
        <w:tab/>
      </w:r>
      <w:r>
        <w:rPr>
          <w:rFonts w:ascii="MS Gothic" w:hAnsi="MS Gothic"/>
        </w:rPr>
        <w:t>☐</w:t>
      </w:r>
      <w:r>
        <w:rPr>
          <w:rFonts w:ascii="MS Gothic" w:hAnsi="MS Gothic"/>
          <w:spacing w:val="-58"/>
        </w:rPr>
        <w:t xml:space="preserve"> </w:t>
      </w:r>
      <w:r>
        <w:t>Yes</w:t>
      </w:r>
    </w:p>
    <w:p w:rsidR="00436FBC" w:rsidRDefault="00E279B8">
      <w:pPr>
        <w:pStyle w:val="BodyText"/>
        <w:tabs>
          <w:tab w:val="left" w:pos="5860"/>
        </w:tabs>
        <w:spacing w:before="11" w:line="260" w:lineRule="exact"/>
        <w:ind w:left="820" w:right="4635" w:hanging="1"/>
        <w:jc w:val="both"/>
      </w:pPr>
      <w:r>
        <w:t>Female (30 ILCS 575/2(A)(2)</w:t>
      </w:r>
      <w:r>
        <w:rPr>
          <w:spacing w:val="-7"/>
        </w:rPr>
        <w:t xml:space="preserve"> </w:t>
      </w:r>
      <w:r>
        <w:t>&amp;</w:t>
      </w:r>
      <w:r>
        <w:rPr>
          <w:spacing w:val="-2"/>
        </w:rPr>
        <w:t xml:space="preserve"> </w:t>
      </w:r>
      <w:r>
        <w:t>(4))</w:t>
      </w:r>
      <w:r>
        <w:tab/>
      </w:r>
      <w:r>
        <w:rPr>
          <w:rFonts w:ascii="MS Gothic" w:hAnsi="MS Gothic"/>
        </w:rPr>
        <w:t>☐</w:t>
      </w:r>
      <w:r>
        <w:rPr>
          <w:rFonts w:ascii="MS Gothic" w:hAnsi="MS Gothic"/>
          <w:spacing w:val="-58"/>
        </w:rPr>
        <w:t xml:space="preserve"> </w:t>
      </w:r>
      <w:r>
        <w:t>Yes</w:t>
      </w:r>
      <w:r>
        <w:rPr>
          <w:spacing w:val="-1"/>
        </w:rPr>
        <w:t xml:space="preserve"> </w:t>
      </w:r>
      <w:r>
        <w:t>Person with Disability (30 ILCS 575/2(A)(2.05)</w:t>
      </w:r>
      <w:r>
        <w:rPr>
          <w:spacing w:val="-16"/>
        </w:rPr>
        <w:t xml:space="preserve"> </w:t>
      </w:r>
      <w:r>
        <w:t>&amp;</w:t>
      </w:r>
      <w:r>
        <w:rPr>
          <w:spacing w:val="-3"/>
        </w:rPr>
        <w:t xml:space="preserve"> </w:t>
      </w:r>
      <w:r>
        <w:t>(2.1))</w:t>
      </w:r>
      <w:r>
        <w:tab/>
      </w:r>
      <w:r>
        <w:rPr>
          <w:rFonts w:ascii="MS Gothic" w:hAnsi="MS Gothic"/>
        </w:rPr>
        <w:t>☐</w:t>
      </w:r>
      <w:r>
        <w:rPr>
          <w:rFonts w:ascii="MS Gothic" w:hAnsi="MS Gothic"/>
          <w:spacing w:val="-58"/>
        </w:rPr>
        <w:t xml:space="preserve"> </w:t>
      </w:r>
      <w:r>
        <w:t>Yes</w:t>
      </w:r>
      <w:r>
        <w:rPr>
          <w:spacing w:val="-1"/>
        </w:rPr>
        <w:t xml:space="preserve"> </w:t>
      </w:r>
      <w:r>
        <w:t>Disadvantaged (49 CFR, Part 23 and/or 49 CFR,</w:t>
      </w:r>
      <w:r>
        <w:rPr>
          <w:spacing w:val="-21"/>
        </w:rPr>
        <w:t xml:space="preserve"> </w:t>
      </w:r>
      <w:r>
        <w:t>Part</w:t>
      </w:r>
      <w:r>
        <w:rPr>
          <w:spacing w:val="-3"/>
        </w:rPr>
        <w:t xml:space="preserve"> </w:t>
      </w:r>
      <w:r>
        <w:t>26)</w:t>
      </w:r>
      <w:r>
        <w:tab/>
      </w:r>
      <w:r>
        <w:rPr>
          <w:rFonts w:ascii="MS Gothic" w:hAnsi="MS Gothic"/>
        </w:rPr>
        <w:t>☐</w:t>
      </w:r>
      <w:r>
        <w:rPr>
          <w:rFonts w:ascii="MS Gothic" w:hAnsi="MS Gothic"/>
          <w:spacing w:val="-58"/>
        </w:rPr>
        <w:t xml:space="preserve"> </w:t>
      </w:r>
      <w:r>
        <w:t>Yes</w:t>
      </w:r>
      <w:r>
        <w:rPr>
          <w:spacing w:val="-1"/>
        </w:rPr>
        <w:t xml:space="preserve"> </w:t>
      </w:r>
      <w:r>
        <w:t>Veteran (30</w:t>
      </w:r>
      <w:r>
        <w:rPr>
          <w:spacing w:val="-13"/>
        </w:rPr>
        <w:t xml:space="preserve"> </w:t>
      </w:r>
      <w:r>
        <w:t>ILCS</w:t>
      </w:r>
      <w:r>
        <w:rPr>
          <w:spacing w:val="-6"/>
        </w:rPr>
        <w:t xml:space="preserve"> </w:t>
      </w:r>
      <w:r>
        <w:t>500/45‐57)</w:t>
      </w:r>
      <w:r>
        <w:tab/>
      </w:r>
      <w:r>
        <w:rPr>
          <w:rFonts w:ascii="MS Gothic" w:hAnsi="MS Gothic"/>
        </w:rPr>
        <w:t>☐</w:t>
      </w:r>
      <w:r>
        <w:rPr>
          <w:rFonts w:ascii="MS Gothic" w:hAnsi="MS Gothic"/>
          <w:spacing w:val="-58"/>
        </w:rPr>
        <w:t xml:space="preserve"> </w:t>
      </w:r>
      <w:r>
        <w:t>Yes</w:t>
      </w:r>
    </w:p>
    <w:p w:rsidR="00436FBC" w:rsidRDefault="00E279B8">
      <w:pPr>
        <w:pStyle w:val="BodyText"/>
        <w:tabs>
          <w:tab w:val="left" w:pos="5861"/>
        </w:tabs>
        <w:spacing w:line="262" w:lineRule="exact"/>
        <w:ind w:left="821"/>
        <w:jc w:val="both"/>
      </w:pPr>
      <w:r>
        <w:t>Small Business (30</w:t>
      </w:r>
      <w:r>
        <w:rPr>
          <w:spacing w:val="-19"/>
        </w:rPr>
        <w:t xml:space="preserve"> </w:t>
      </w:r>
      <w:r>
        <w:t>ILCS</w:t>
      </w:r>
      <w:r>
        <w:rPr>
          <w:spacing w:val="-7"/>
        </w:rPr>
        <w:t xml:space="preserve"> </w:t>
      </w:r>
      <w:r>
        <w:t>500/45‐45)</w:t>
      </w:r>
      <w:r>
        <w:tab/>
      </w:r>
      <w:r>
        <w:rPr>
          <w:rFonts w:ascii="MS Gothic" w:hAnsi="MS Gothic"/>
        </w:rPr>
        <w:t>☐</w:t>
      </w:r>
      <w:r>
        <w:rPr>
          <w:rFonts w:ascii="MS Gothic" w:hAnsi="MS Gothic"/>
          <w:spacing w:val="-58"/>
        </w:rPr>
        <w:t xml:space="preserve"> </w:t>
      </w:r>
      <w:r>
        <w:t>Yes</w:t>
      </w:r>
    </w:p>
    <w:p w:rsidR="00436FBC" w:rsidRDefault="00436FBC">
      <w:pPr>
        <w:pStyle w:val="BodyText"/>
      </w:pPr>
    </w:p>
    <w:p w:rsidR="00436FBC" w:rsidRDefault="00436FBC">
      <w:pPr>
        <w:pStyle w:val="BodyText"/>
      </w:pPr>
    </w:p>
    <w:p w:rsidR="00436FBC" w:rsidRDefault="00436FBC">
      <w:pPr>
        <w:pStyle w:val="BodyText"/>
        <w:spacing w:before="11"/>
        <w:rPr>
          <w:sz w:val="14"/>
        </w:rPr>
      </w:pPr>
    </w:p>
    <w:p w:rsidR="00436FBC" w:rsidRDefault="00E279B8">
      <w:pPr>
        <w:tabs>
          <w:tab w:val="right" w:pos="10880"/>
        </w:tabs>
        <w:spacing w:before="67" w:line="195" w:lineRule="exact"/>
        <w:ind w:left="100"/>
        <w:rPr>
          <w:sz w:val="16"/>
        </w:rPr>
      </w:pPr>
      <w:r>
        <w:rPr>
          <w:sz w:val="16"/>
        </w:rPr>
        <w:t>RFP</w:t>
      </w:r>
      <w:r>
        <w:rPr>
          <w:spacing w:val="-1"/>
          <w:sz w:val="16"/>
        </w:rPr>
        <w:t xml:space="preserve"> </w:t>
      </w:r>
      <w:r>
        <w:rPr>
          <w:sz w:val="16"/>
        </w:rPr>
        <w:t>1DGS1403</w:t>
      </w:r>
      <w:r>
        <w:rPr>
          <w:rFonts w:ascii="Times New Roman"/>
          <w:sz w:val="16"/>
        </w:rPr>
        <w:tab/>
      </w:r>
      <w:r>
        <w:rPr>
          <w:sz w:val="16"/>
        </w:rPr>
        <w:t>58</w:t>
      </w:r>
    </w:p>
    <w:p w:rsidR="00436FBC" w:rsidRDefault="00E279B8">
      <w:pPr>
        <w:ind w:left="100" w:right="8364"/>
        <w:rPr>
          <w:sz w:val="16"/>
        </w:rPr>
      </w:pPr>
      <w:r>
        <w:rPr>
          <w:sz w:val="16"/>
        </w:rPr>
        <w:t>Attachment GG – Business Information V.12.2</w:t>
      </w:r>
    </w:p>
    <w:p w:rsidR="00436FBC" w:rsidRDefault="00436FBC">
      <w:pPr>
        <w:rPr>
          <w:sz w:val="16"/>
        </w:rPr>
        <w:sectPr w:rsidR="00436FBC">
          <w:footerReference w:type="default" r:id="rId44"/>
          <w:pgSz w:w="12240" w:h="15840"/>
          <w:pgMar w:top="960" w:right="600" w:bottom="280" w:left="620" w:header="0" w:footer="0" w:gutter="0"/>
          <w:cols w:space="720"/>
        </w:sectPr>
      </w:pPr>
    </w:p>
    <w:p w:rsidR="00436FBC" w:rsidRDefault="00E279B8">
      <w:pPr>
        <w:pStyle w:val="Heading3"/>
        <w:spacing w:before="28"/>
        <w:ind w:left="4134" w:right="4134"/>
      </w:pPr>
      <w:bookmarkStart w:id="9" w:name="_TOC_250004"/>
      <w:bookmarkEnd w:id="9"/>
      <w:r>
        <w:lastRenderedPageBreak/>
        <w:t>ATTACHMENT HH ‐ REFERENCES</w:t>
      </w:r>
    </w:p>
    <w:p w:rsidR="00436FBC" w:rsidRDefault="00436FBC">
      <w:pPr>
        <w:pStyle w:val="BodyText"/>
        <w:spacing w:before="11"/>
        <w:rPr>
          <w:b/>
          <w:sz w:val="19"/>
        </w:rPr>
      </w:pPr>
    </w:p>
    <w:p w:rsidR="00436FBC" w:rsidRDefault="00E279B8">
      <w:pPr>
        <w:pStyle w:val="BodyText"/>
        <w:ind w:left="219" w:right="218"/>
        <w:jc w:val="both"/>
      </w:pPr>
      <w:r>
        <w:t>Provide references, from comparable educational institutions (that are not one of the Member Institutions) that can attest to Respondent’s experience and ability to perform the IPHEC award, for the supplies/services requested in this solicitation.</w:t>
      </w:r>
    </w:p>
    <w:p w:rsidR="00436FBC" w:rsidRDefault="00436FBC">
      <w:pPr>
        <w:pStyle w:val="BodyText"/>
        <w:spacing w:before="11"/>
        <w:rPr>
          <w:sz w:val="19"/>
        </w:rPr>
      </w:pPr>
    </w:p>
    <w:p w:rsidR="00436FBC" w:rsidRDefault="00E279B8">
      <w:pPr>
        <w:pStyle w:val="BodyText"/>
        <w:ind w:left="219" w:right="219" w:firstLine="1"/>
        <w:jc w:val="both"/>
      </w:pPr>
      <w:r>
        <w:t>If the Respondent cannot provide references from other educational institutions (excluding Member Institutions) comparable state or federal government agency references may be provided. If the Respondent cannot give references from other educational institutions, or government agencies, then you may provide a reference from a comparable sized corporation. Any references that the IPHEC determines are not comparable, will not be evaluated.</w:t>
      </w:r>
    </w:p>
    <w:p w:rsidR="00436FBC" w:rsidRDefault="00436FBC">
      <w:pPr>
        <w:pStyle w:val="BodyText"/>
        <w:spacing w:before="11"/>
        <w:rPr>
          <w:sz w:val="19"/>
        </w:rPr>
      </w:pPr>
    </w:p>
    <w:p w:rsidR="00436FBC" w:rsidRDefault="00E279B8">
      <w:pPr>
        <w:pStyle w:val="BodyText"/>
        <w:ind w:left="218" w:right="219" w:firstLine="1"/>
        <w:jc w:val="both"/>
      </w:pPr>
      <w:r>
        <w:t>Respondent should complete the reference information requested in the spaces provided. By providing of this requested information, the Respondent authorizes the IPHEC to make any necessary contact, written or oral, with the references provided in order to obtain additional information regarding the Respondent’s experience and capability to provide the supplies/services requested in this solicitation. Respondent’s prior experience and performance will be considered in the evaluation of responses received.  Failure to provide the reference information as requested will be considered in the ev</w:t>
      </w:r>
      <w:r w:rsidR="005D6532">
        <w:t xml:space="preserve">aluation of responses and will </w:t>
      </w:r>
      <w:r>
        <w:t>impact the number of points awarded or not</w:t>
      </w:r>
      <w:r>
        <w:rPr>
          <w:spacing w:val="-22"/>
        </w:rPr>
        <w:t xml:space="preserve"> </w:t>
      </w:r>
      <w:r>
        <w:t>award.</w:t>
      </w:r>
    </w:p>
    <w:p w:rsidR="00436FBC" w:rsidRDefault="00436FBC">
      <w:pPr>
        <w:pStyle w:val="BodyText"/>
        <w:spacing w:before="11"/>
        <w:rPr>
          <w:sz w:val="19"/>
        </w:rPr>
      </w:pPr>
    </w:p>
    <w:p w:rsidR="00436FBC" w:rsidRDefault="00E279B8">
      <w:pPr>
        <w:pStyle w:val="BodyText"/>
        <w:ind w:left="218" w:right="218"/>
        <w:jc w:val="both"/>
      </w:pPr>
      <w:r>
        <w:t>Please contact your references prior to listing them, and ask for permission to use their name as a reference, while verifying the contact name and correct email address and phone number. The IPHEC will not be responsible for finding references if the wrong phone number is listed, the contact is no longer employed there, or if the email address is incorrect.</w:t>
      </w:r>
    </w:p>
    <w:p w:rsidR="00436FBC" w:rsidRDefault="00436FBC">
      <w:pPr>
        <w:pStyle w:val="BodyText"/>
        <w:spacing w:before="11"/>
        <w:rPr>
          <w:sz w:val="19"/>
        </w:rPr>
      </w:pPr>
    </w:p>
    <w:p w:rsidR="00436FBC" w:rsidRDefault="00E279B8">
      <w:pPr>
        <w:pStyle w:val="BodyText"/>
        <w:ind w:left="218" w:right="218" w:firstLine="1"/>
        <w:jc w:val="both"/>
      </w:pPr>
      <w:r>
        <w:t>The IPHEC is requesting three references. The IPHEC is not required to evaluate all references provided; however, will evaluate references the same for each responsive Respondent. Reference checks will be contacted and their evaluation will impact the number of points awarded. The IPHEC will not award any points for a reference</w:t>
      </w:r>
      <w:r w:rsidR="005D6532">
        <w:t xml:space="preserve"> unable to be contacted due to incorrect</w:t>
      </w:r>
      <w:r>
        <w:t xml:space="preserve"> information.</w:t>
      </w:r>
    </w:p>
    <w:p w:rsidR="005D6532" w:rsidRDefault="005D6532">
      <w:pPr>
        <w:pStyle w:val="BodyText"/>
        <w:ind w:left="218" w:right="218" w:firstLine="1"/>
        <w:jc w:val="both"/>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7758"/>
      </w:tblGrid>
      <w:tr w:rsidR="00436FBC">
        <w:trPr>
          <w:trHeight w:hRule="exact" w:val="499"/>
        </w:trPr>
        <w:tc>
          <w:tcPr>
            <w:tcW w:w="3258" w:type="dxa"/>
          </w:tcPr>
          <w:p w:rsidR="00436FBC" w:rsidRDefault="00E279B8">
            <w:pPr>
              <w:pStyle w:val="TableParagraph"/>
              <w:ind w:left="103" w:right="755"/>
              <w:rPr>
                <w:sz w:val="20"/>
              </w:rPr>
            </w:pPr>
            <w:r>
              <w:rPr>
                <w:sz w:val="20"/>
              </w:rPr>
              <w:t>University/Government/Firm (name):</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Name:</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E‐mail Address:</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Address:</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Telephone Number:</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Date of Supplies/Services Provided:</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Type of Supplies/Services Provided:</w:t>
            </w:r>
          </w:p>
        </w:tc>
        <w:tc>
          <w:tcPr>
            <w:tcW w:w="7758" w:type="dxa"/>
          </w:tcPr>
          <w:p w:rsidR="00436FBC" w:rsidRDefault="00436FBC"/>
        </w:tc>
      </w:tr>
    </w:tbl>
    <w:p w:rsidR="00436FBC" w:rsidRDefault="00436FBC">
      <w:pPr>
        <w:pStyle w:val="BodyText"/>
        <w:spacing w:before="11"/>
        <w:rPr>
          <w:sz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7758"/>
      </w:tblGrid>
      <w:tr w:rsidR="00436FBC">
        <w:trPr>
          <w:trHeight w:hRule="exact" w:val="499"/>
        </w:trPr>
        <w:tc>
          <w:tcPr>
            <w:tcW w:w="3258" w:type="dxa"/>
          </w:tcPr>
          <w:p w:rsidR="00436FBC" w:rsidRDefault="00E279B8">
            <w:pPr>
              <w:pStyle w:val="TableParagraph"/>
              <w:ind w:left="103" w:right="755"/>
              <w:rPr>
                <w:sz w:val="20"/>
              </w:rPr>
            </w:pPr>
            <w:r>
              <w:rPr>
                <w:sz w:val="20"/>
              </w:rPr>
              <w:t>University/Government/Firm (name):</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Name:</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E‐mail Address:</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Address:</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Telephone Number:</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Date of Supplies/Services Provided:</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Type of Supplies/Services Provided:</w:t>
            </w:r>
          </w:p>
        </w:tc>
        <w:tc>
          <w:tcPr>
            <w:tcW w:w="7758" w:type="dxa"/>
          </w:tcPr>
          <w:p w:rsidR="00436FBC" w:rsidRDefault="00436FBC"/>
        </w:tc>
      </w:tr>
    </w:tbl>
    <w:p w:rsidR="00436FBC" w:rsidRDefault="00436FBC">
      <w:pPr>
        <w:sectPr w:rsidR="00436FBC">
          <w:footerReference w:type="default" r:id="rId45"/>
          <w:pgSz w:w="12240" w:h="15840"/>
          <w:pgMar w:top="960" w:right="500" w:bottom="1200" w:left="500" w:header="0" w:footer="1014" w:gutter="0"/>
          <w:pgNumType w:start="5"/>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7758"/>
      </w:tblGrid>
      <w:tr w:rsidR="00436FBC">
        <w:trPr>
          <w:trHeight w:hRule="exact" w:val="498"/>
        </w:trPr>
        <w:tc>
          <w:tcPr>
            <w:tcW w:w="3258" w:type="dxa"/>
          </w:tcPr>
          <w:p w:rsidR="00436FBC" w:rsidRDefault="00E279B8">
            <w:pPr>
              <w:pStyle w:val="TableParagraph"/>
              <w:ind w:left="103" w:right="755"/>
              <w:rPr>
                <w:sz w:val="20"/>
              </w:rPr>
            </w:pPr>
            <w:r>
              <w:rPr>
                <w:sz w:val="20"/>
              </w:rPr>
              <w:lastRenderedPageBreak/>
              <w:t>University/Government/Firm (name):</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Name:</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E‐mail Address:</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Address:</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Telephone Number:</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Date of Supplies/Services Provided:</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Type of Supplies/Services Provided:</w:t>
            </w:r>
          </w:p>
        </w:tc>
        <w:tc>
          <w:tcPr>
            <w:tcW w:w="7758" w:type="dxa"/>
          </w:tcPr>
          <w:p w:rsidR="00436FBC" w:rsidRDefault="00436FBC"/>
        </w:tc>
      </w:tr>
    </w:tbl>
    <w:p w:rsidR="00436FBC" w:rsidRDefault="00436FBC">
      <w:pPr>
        <w:pStyle w:val="BodyText"/>
        <w:spacing w:before="9"/>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7758"/>
      </w:tblGrid>
      <w:tr w:rsidR="00436FBC">
        <w:trPr>
          <w:trHeight w:hRule="exact" w:val="498"/>
        </w:trPr>
        <w:tc>
          <w:tcPr>
            <w:tcW w:w="3258" w:type="dxa"/>
          </w:tcPr>
          <w:p w:rsidR="00436FBC" w:rsidRDefault="00E279B8">
            <w:pPr>
              <w:pStyle w:val="TableParagraph"/>
              <w:ind w:left="103" w:right="755"/>
              <w:rPr>
                <w:sz w:val="20"/>
              </w:rPr>
            </w:pPr>
            <w:r>
              <w:rPr>
                <w:sz w:val="20"/>
              </w:rPr>
              <w:t>University/Government/Firm (name):</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Name:</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E‐mail Address:</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Address:</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Contact Person’s Telephone Number:</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Date of Supplies/Services Provided:</w:t>
            </w:r>
          </w:p>
        </w:tc>
        <w:tc>
          <w:tcPr>
            <w:tcW w:w="7758" w:type="dxa"/>
          </w:tcPr>
          <w:p w:rsidR="00436FBC" w:rsidRDefault="00436FBC"/>
        </w:tc>
      </w:tr>
      <w:tr w:rsidR="00436FBC">
        <w:trPr>
          <w:trHeight w:hRule="exact" w:val="498"/>
        </w:trPr>
        <w:tc>
          <w:tcPr>
            <w:tcW w:w="3258" w:type="dxa"/>
          </w:tcPr>
          <w:p w:rsidR="00436FBC" w:rsidRDefault="00E279B8">
            <w:pPr>
              <w:pStyle w:val="TableParagraph"/>
              <w:spacing w:line="243" w:lineRule="exact"/>
              <w:ind w:left="103"/>
              <w:rPr>
                <w:sz w:val="20"/>
              </w:rPr>
            </w:pPr>
            <w:r>
              <w:rPr>
                <w:sz w:val="20"/>
              </w:rPr>
              <w:t>Type of Supplies/Services Provided:</w:t>
            </w:r>
          </w:p>
        </w:tc>
        <w:tc>
          <w:tcPr>
            <w:tcW w:w="7758" w:type="dxa"/>
          </w:tcPr>
          <w:p w:rsidR="00436FBC" w:rsidRDefault="00436FBC"/>
        </w:tc>
      </w:tr>
    </w:tbl>
    <w:p w:rsidR="00436FBC" w:rsidRDefault="00436FBC">
      <w:pPr>
        <w:sectPr w:rsidR="00436FBC">
          <w:pgSz w:w="12240" w:h="15840"/>
          <w:pgMar w:top="980" w:right="500" w:bottom="1200" w:left="500" w:header="0" w:footer="1014" w:gutter="0"/>
          <w:cols w:space="720"/>
        </w:sectPr>
      </w:pPr>
    </w:p>
    <w:p w:rsidR="00436FBC" w:rsidRDefault="00E279B8">
      <w:pPr>
        <w:pStyle w:val="Heading3"/>
        <w:spacing w:before="31"/>
        <w:ind w:left="3796"/>
        <w:jc w:val="left"/>
      </w:pPr>
      <w:bookmarkStart w:id="10" w:name="_TOC_250003"/>
      <w:bookmarkEnd w:id="10"/>
      <w:r>
        <w:lastRenderedPageBreak/>
        <w:t>ATTACHMENT II – VENDOR EXCEPTIONS</w:t>
      </w:r>
    </w:p>
    <w:p w:rsidR="00436FBC" w:rsidRDefault="00436FBC">
      <w:pPr>
        <w:pStyle w:val="BodyText"/>
        <w:spacing w:before="11"/>
        <w:rPr>
          <w:b/>
          <w:sz w:val="19"/>
        </w:rPr>
      </w:pPr>
    </w:p>
    <w:p w:rsidR="00436FBC" w:rsidRDefault="00E279B8">
      <w:pPr>
        <w:pStyle w:val="BodyText"/>
        <w:ind w:left="219" w:right="118"/>
        <w:jc w:val="both"/>
      </w:pPr>
      <w:r>
        <w:t>Any exceptions and confidential information must be noted on this page and provided as part of the resulting contract. The IPHEC discourages taking exceptions. State law shall not be circumvented by the exception process. Exceptions may result in rejection of Respondent’s offer.</w:t>
      </w:r>
    </w:p>
    <w:p w:rsidR="00436FBC" w:rsidRDefault="00436FBC">
      <w:pPr>
        <w:pStyle w:val="BodyText"/>
      </w:pPr>
    </w:p>
    <w:p w:rsidR="00436FBC" w:rsidRDefault="00E279B8">
      <w:pPr>
        <w:pStyle w:val="BodyText"/>
        <w:tabs>
          <w:tab w:val="left" w:pos="3145"/>
        </w:tabs>
        <w:ind w:left="265"/>
        <w:jc w:val="both"/>
      </w:pPr>
      <w:r>
        <w:rPr>
          <w:rFonts w:ascii="Times New Roman"/>
          <w:u w:val="single"/>
        </w:rPr>
        <w:t xml:space="preserve"> </w:t>
      </w:r>
      <w:r>
        <w:rPr>
          <w:rFonts w:ascii="Times New Roman"/>
          <w:u w:val="single"/>
        </w:rPr>
        <w:tab/>
      </w:r>
      <w:r>
        <w:rPr>
          <w:rFonts w:ascii="Times New Roman"/>
          <w:spacing w:val="-4"/>
        </w:rPr>
        <w:t xml:space="preserve"> </w:t>
      </w:r>
      <w:r>
        <w:t>agrees</w:t>
      </w:r>
      <w:r>
        <w:rPr>
          <w:spacing w:val="-5"/>
        </w:rPr>
        <w:t xml:space="preserve"> </w:t>
      </w:r>
      <w:r>
        <w:t>with</w:t>
      </w:r>
      <w:r>
        <w:rPr>
          <w:spacing w:val="-4"/>
        </w:rPr>
        <w:t xml:space="preserve"> </w:t>
      </w:r>
      <w:r>
        <w:t>the</w:t>
      </w:r>
      <w:r>
        <w:rPr>
          <w:spacing w:val="-4"/>
        </w:rPr>
        <w:t xml:space="preserve"> </w:t>
      </w:r>
      <w:r>
        <w:t>terms</w:t>
      </w:r>
      <w:r>
        <w:rPr>
          <w:spacing w:val="-4"/>
        </w:rPr>
        <w:t xml:space="preserve"> </w:t>
      </w:r>
      <w:r>
        <w:t>and</w:t>
      </w:r>
      <w:r>
        <w:rPr>
          <w:spacing w:val="-5"/>
        </w:rPr>
        <w:t xml:space="preserve"> </w:t>
      </w:r>
      <w:r>
        <w:t>conditions</w:t>
      </w:r>
      <w:r>
        <w:rPr>
          <w:spacing w:val="-4"/>
        </w:rPr>
        <w:t xml:space="preserve"> </w:t>
      </w:r>
      <w:r>
        <w:t>set</w:t>
      </w:r>
      <w:r>
        <w:rPr>
          <w:spacing w:val="-5"/>
        </w:rPr>
        <w:t xml:space="preserve"> </w:t>
      </w:r>
      <w:r>
        <w:t>forth</w:t>
      </w:r>
      <w:r>
        <w:rPr>
          <w:spacing w:val="-4"/>
        </w:rPr>
        <w:t xml:space="preserve"> </w:t>
      </w:r>
      <w:r>
        <w:t>in</w:t>
      </w:r>
      <w:r>
        <w:rPr>
          <w:spacing w:val="-5"/>
        </w:rPr>
        <w:t xml:space="preserve"> </w:t>
      </w:r>
      <w:r>
        <w:t>this</w:t>
      </w:r>
      <w:r>
        <w:rPr>
          <w:spacing w:val="-4"/>
        </w:rPr>
        <w:t xml:space="preserve"> </w:t>
      </w:r>
      <w:r>
        <w:t>solicitation,</w:t>
      </w:r>
      <w:r>
        <w:rPr>
          <w:spacing w:val="-4"/>
        </w:rPr>
        <w:t xml:space="preserve"> </w:t>
      </w:r>
      <w:r>
        <w:t>including</w:t>
      </w:r>
    </w:p>
    <w:p w:rsidR="00436FBC" w:rsidRDefault="00E279B8">
      <w:pPr>
        <w:ind w:left="940"/>
        <w:rPr>
          <w:i/>
          <w:sz w:val="16"/>
        </w:rPr>
      </w:pPr>
      <w:r>
        <w:rPr>
          <w:sz w:val="16"/>
        </w:rPr>
        <w:t>(</w:t>
      </w:r>
      <w:r>
        <w:rPr>
          <w:i/>
          <w:sz w:val="16"/>
        </w:rPr>
        <w:t>Respondent’s Name)</w:t>
      </w:r>
    </w:p>
    <w:p w:rsidR="00436FBC" w:rsidRDefault="00E279B8">
      <w:pPr>
        <w:pStyle w:val="BodyText"/>
        <w:ind w:left="220"/>
        <w:jc w:val="both"/>
      </w:pPr>
      <w:r>
        <w:t>the standard terms and conditions, IPHEC’s supplemental provisions, certifications, and disclosures, with the following exceptions:</w:t>
      </w:r>
    </w:p>
    <w:p w:rsidR="00436FBC" w:rsidRDefault="00436FBC">
      <w:pPr>
        <w:pStyle w:val="BodyText"/>
        <w:spacing w:before="11"/>
        <w:rPr>
          <w:sz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9000"/>
      </w:tblGrid>
      <w:tr w:rsidR="00436FBC">
        <w:trPr>
          <w:trHeight w:hRule="exact" w:val="254"/>
        </w:trPr>
        <w:tc>
          <w:tcPr>
            <w:tcW w:w="1908" w:type="dxa"/>
          </w:tcPr>
          <w:p w:rsidR="00436FBC" w:rsidRDefault="00436FBC"/>
        </w:tc>
        <w:tc>
          <w:tcPr>
            <w:tcW w:w="9000" w:type="dxa"/>
          </w:tcPr>
          <w:p w:rsidR="00436FBC" w:rsidRDefault="00436FBC"/>
        </w:tc>
      </w:tr>
      <w:tr w:rsidR="00436FBC">
        <w:trPr>
          <w:trHeight w:hRule="exact" w:val="254"/>
        </w:trPr>
        <w:tc>
          <w:tcPr>
            <w:tcW w:w="1908" w:type="dxa"/>
          </w:tcPr>
          <w:p w:rsidR="00436FBC" w:rsidRDefault="00436FBC"/>
        </w:tc>
        <w:tc>
          <w:tcPr>
            <w:tcW w:w="9000" w:type="dxa"/>
          </w:tcPr>
          <w:p w:rsidR="00436FBC" w:rsidRDefault="00E279B8">
            <w:pPr>
              <w:pStyle w:val="TableParagraph"/>
              <w:ind w:left="103"/>
              <w:rPr>
                <w:b/>
                <w:sz w:val="20"/>
              </w:rPr>
            </w:pPr>
            <w:r>
              <w:rPr>
                <w:b/>
                <w:sz w:val="20"/>
              </w:rPr>
              <w:t>EXCEPTIONS TO STANDARD TERMS AND CONDITIONS</w:t>
            </w:r>
          </w:p>
        </w:tc>
      </w:tr>
      <w:tr w:rsidR="00436FBC">
        <w:trPr>
          <w:trHeight w:hRule="exact" w:val="498"/>
        </w:trPr>
        <w:tc>
          <w:tcPr>
            <w:tcW w:w="1908" w:type="dxa"/>
          </w:tcPr>
          <w:p w:rsidR="00436FBC" w:rsidRDefault="00E279B8">
            <w:pPr>
              <w:pStyle w:val="TableParagraph"/>
              <w:ind w:left="103"/>
              <w:rPr>
                <w:sz w:val="20"/>
              </w:rPr>
            </w:pPr>
            <w:r>
              <w:rPr>
                <w:sz w:val="20"/>
              </w:rPr>
              <w:t>Page # / Section / Subsection #</w:t>
            </w:r>
          </w:p>
        </w:tc>
        <w:tc>
          <w:tcPr>
            <w:tcW w:w="9000" w:type="dxa"/>
          </w:tcPr>
          <w:p w:rsidR="00436FBC" w:rsidRDefault="00E279B8">
            <w:pPr>
              <w:pStyle w:val="TableParagraph"/>
              <w:spacing w:line="243" w:lineRule="exact"/>
              <w:ind w:left="103"/>
              <w:rPr>
                <w:sz w:val="20"/>
              </w:rPr>
            </w:pPr>
            <w:r>
              <w:rPr>
                <w:sz w:val="20"/>
              </w:rPr>
              <w:t>State the exception such as “add,” “replace,” and/or “delete.”</w:t>
            </w:r>
          </w:p>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9"/>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9"/>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254"/>
        </w:trPr>
        <w:tc>
          <w:tcPr>
            <w:tcW w:w="1908" w:type="dxa"/>
          </w:tcPr>
          <w:p w:rsidR="00436FBC" w:rsidRDefault="00436FBC"/>
        </w:tc>
        <w:tc>
          <w:tcPr>
            <w:tcW w:w="9000" w:type="dxa"/>
          </w:tcPr>
          <w:p w:rsidR="00436FBC" w:rsidRDefault="00E279B8">
            <w:pPr>
              <w:pStyle w:val="TableParagraph"/>
              <w:ind w:left="103"/>
              <w:rPr>
                <w:b/>
                <w:sz w:val="20"/>
              </w:rPr>
            </w:pPr>
            <w:r>
              <w:rPr>
                <w:b/>
                <w:sz w:val="20"/>
              </w:rPr>
              <w:t>CONFIDENTIAL INFORMATION – Include a redacted copy of the proposal.</w:t>
            </w:r>
          </w:p>
        </w:tc>
      </w:tr>
      <w:tr w:rsidR="00436FBC">
        <w:trPr>
          <w:trHeight w:hRule="exact" w:val="498"/>
        </w:trPr>
        <w:tc>
          <w:tcPr>
            <w:tcW w:w="1908" w:type="dxa"/>
          </w:tcPr>
          <w:p w:rsidR="00436FBC" w:rsidRDefault="00E279B8">
            <w:pPr>
              <w:pStyle w:val="TableParagraph"/>
              <w:ind w:left="103"/>
              <w:rPr>
                <w:sz w:val="20"/>
              </w:rPr>
            </w:pPr>
            <w:r>
              <w:rPr>
                <w:sz w:val="20"/>
              </w:rPr>
              <w:t>Page # / Section / Subsection #</w:t>
            </w:r>
          </w:p>
        </w:tc>
        <w:tc>
          <w:tcPr>
            <w:tcW w:w="9000" w:type="dxa"/>
          </w:tcPr>
          <w:p w:rsidR="00436FBC" w:rsidRDefault="00E279B8">
            <w:pPr>
              <w:pStyle w:val="TableParagraph"/>
              <w:ind w:left="103" w:right="82"/>
              <w:rPr>
                <w:sz w:val="20"/>
              </w:rPr>
            </w:pPr>
            <w:r>
              <w:rPr>
                <w:sz w:val="20"/>
              </w:rPr>
              <w:t>State the information being claimed as confidential and the statutory basis for each claim. Include supporting information.</w:t>
            </w:r>
          </w:p>
        </w:tc>
      </w:tr>
      <w:tr w:rsidR="00436FBC">
        <w:trPr>
          <w:trHeight w:hRule="exact" w:val="499"/>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9"/>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8"/>
        </w:trPr>
        <w:tc>
          <w:tcPr>
            <w:tcW w:w="1908" w:type="dxa"/>
          </w:tcPr>
          <w:p w:rsidR="00436FBC" w:rsidRDefault="00436FBC"/>
        </w:tc>
        <w:tc>
          <w:tcPr>
            <w:tcW w:w="9000" w:type="dxa"/>
          </w:tcPr>
          <w:p w:rsidR="00436FBC" w:rsidRDefault="00436FBC"/>
        </w:tc>
      </w:tr>
      <w:tr w:rsidR="00436FBC">
        <w:trPr>
          <w:trHeight w:hRule="exact" w:val="499"/>
        </w:trPr>
        <w:tc>
          <w:tcPr>
            <w:tcW w:w="1908" w:type="dxa"/>
          </w:tcPr>
          <w:p w:rsidR="00436FBC" w:rsidRDefault="00436FBC"/>
        </w:tc>
        <w:tc>
          <w:tcPr>
            <w:tcW w:w="9000" w:type="dxa"/>
          </w:tcPr>
          <w:p w:rsidR="00436FBC" w:rsidRDefault="00436FBC"/>
        </w:tc>
      </w:tr>
    </w:tbl>
    <w:p w:rsidR="00436FBC" w:rsidRDefault="00436FBC">
      <w:pPr>
        <w:sectPr w:rsidR="00436FBC">
          <w:footerReference w:type="default" r:id="rId46"/>
          <w:pgSz w:w="12240" w:h="15840"/>
          <w:pgMar w:top="1200" w:right="600" w:bottom="1200" w:left="500" w:header="0" w:footer="1014" w:gutter="0"/>
          <w:cols w:space="720"/>
        </w:sectPr>
      </w:pPr>
    </w:p>
    <w:p w:rsidR="00436FBC" w:rsidRDefault="00E279B8">
      <w:pPr>
        <w:pStyle w:val="Heading3"/>
        <w:spacing w:before="28"/>
        <w:ind w:left="3599"/>
        <w:jc w:val="left"/>
      </w:pPr>
      <w:bookmarkStart w:id="11" w:name="_TOC_250002"/>
      <w:bookmarkEnd w:id="11"/>
      <w:r>
        <w:lastRenderedPageBreak/>
        <w:t>APPENDIX I – ACCOUNT REPRESENTATIVE</w:t>
      </w:r>
    </w:p>
    <w:p w:rsidR="00436FBC" w:rsidRDefault="00436FBC">
      <w:pPr>
        <w:pStyle w:val="BodyText"/>
        <w:spacing w:before="7"/>
        <w:rPr>
          <w:b/>
          <w:sz w:val="22"/>
        </w:rPr>
      </w:pPr>
    </w:p>
    <w:p w:rsidR="00436FBC" w:rsidRDefault="00E279B8">
      <w:pPr>
        <w:spacing w:line="293" w:lineRule="exact"/>
        <w:ind w:left="100"/>
        <w:rPr>
          <w:b/>
          <w:sz w:val="24"/>
        </w:rPr>
      </w:pPr>
      <w:r>
        <w:rPr>
          <w:b/>
          <w:sz w:val="24"/>
        </w:rPr>
        <w:t>IPHEC Account Representatives</w:t>
      </w:r>
    </w:p>
    <w:p w:rsidR="00436FBC" w:rsidRDefault="00E279B8">
      <w:pPr>
        <w:pStyle w:val="BodyText"/>
        <w:spacing w:line="244" w:lineRule="exact"/>
        <w:ind w:left="100"/>
      </w:pPr>
      <w:r>
        <w:t>List names of contact persons, their phone number(s) and e‐mail address for the following:</w:t>
      </w:r>
    </w:p>
    <w:p w:rsidR="00436FBC" w:rsidRDefault="00E279B8">
      <w:pPr>
        <w:pStyle w:val="ListParagraph"/>
        <w:numPr>
          <w:ilvl w:val="2"/>
          <w:numId w:val="6"/>
        </w:numPr>
        <w:tabs>
          <w:tab w:val="left" w:pos="819"/>
          <w:tab w:val="left" w:pos="820"/>
          <w:tab w:val="left" w:pos="10899"/>
        </w:tabs>
        <w:spacing w:before="120"/>
        <w:rPr>
          <w:rFonts w:ascii="Times New Roman"/>
          <w:sz w:val="20"/>
        </w:rPr>
      </w:pPr>
      <w:r>
        <w:rPr>
          <w:sz w:val="20"/>
        </w:rPr>
        <w:t>IPHEC Account</w:t>
      </w:r>
      <w:r>
        <w:rPr>
          <w:spacing w:val="-16"/>
          <w:sz w:val="20"/>
        </w:rPr>
        <w:t xml:space="preserve"> </w:t>
      </w:r>
      <w:r>
        <w:rPr>
          <w:sz w:val="20"/>
        </w:rPr>
        <w:t>Representative:</w:t>
      </w:r>
      <w:r>
        <w:rPr>
          <w:rFonts w:ascii="Times New Roman"/>
          <w:sz w:val="20"/>
          <w:u w:val="single"/>
        </w:rPr>
        <w:t xml:space="preserve"> </w:t>
      </w:r>
      <w:r>
        <w:rPr>
          <w:rFonts w:ascii="Times New Roman"/>
          <w:sz w:val="20"/>
          <w:u w:val="single"/>
        </w:rPr>
        <w:tab/>
      </w:r>
    </w:p>
    <w:p w:rsidR="00436FBC" w:rsidRDefault="00436FBC">
      <w:pPr>
        <w:pStyle w:val="BodyText"/>
        <w:spacing w:before="4"/>
        <w:rPr>
          <w:rFonts w:ascii="Times New Roman"/>
          <w:sz w:val="13"/>
        </w:rPr>
      </w:pPr>
    </w:p>
    <w:p w:rsidR="00436FBC" w:rsidRDefault="00E279B8">
      <w:pPr>
        <w:pStyle w:val="BodyText"/>
        <w:tabs>
          <w:tab w:val="left" w:pos="5139"/>
          <w:tab w:val="left" w:pos="10899"/>
        </w:tabs>
        <w:spacing w:before="88"/>
        <w:ind w:left="460"/>
        <w:rPr>
          <w:rFonts w:ascii="Times New Roman"/>
        </w:rPr>
      </w:pPr>
      <w:r>
        <w:t>Direct</w:t>
      </w:r>
      <w:r>
        <w:rPr>
          <w:spacing w:val="-1"/>
        </w:rPr>
        <w:t xml:space="preserve"> </w:t>
      </w:r>
      <w:r>
        <w:t>Phone</w:t>
      </w:r>
      <w:r>
        <w:rPr>
          <w:spacing w:val="-2"/>
        </w:rPr>
        <w:t xml:space="preserve"> </w:t>
      </w:r>
      <w:r>
        <w:t>Number:</w:t>
      </w:r>
      <w:r>
        <w:rPr>
          <w:rFonts w:ascii="Times New Roman"/>
          <w:u w:val="single"/>
        </w:rPr>
        <w:t xml:space="preserve"> </w:t>
      </w:r>
      <w:r>
        <w:rPr>
          <w:rFonts w:ascii="Times New Roman"/>
          <w:u w:val="single"/>
        </w:rPr>
        <w:tab/>
      </w:r>
      <w:r>
        <w:t>Email:</w:t>
      </w:r>
      <w:r>
        <w:rPr>
          <w:rFonts w:ascii="Times New Roman"/>
          <w:u w:val="single"/>
        </w:rPr>
        <w:t xml:space="preserve"> </w:t>
      </w:r>
      <w:r>
        <w:rPr>
          <w:rFonts w:ascii="Times New Roman"/>
          <w:u w:val="single"/>
        </w:rPr>
        <w:tab/>
      </w:r>
    </w:p>
    <w:p w:rsidR="00436FBC" w:rsidRDefault="00436FBC">
      <w:pPr>
        <w:pStyle w:val="BodyText"/>
        <w:rPr>
          <w:rFonts w:ascii="Times New Roman"/>
        </w:rPr>
      </w:pPr>
    </w:p>
    <w:p w:rsidR="00436FBC" w:rsidRDefault="00436FBC">
      <w:pPr>
        <w:pStyle w:val="BodyText"/>
        <w:spacing w:before="3"/>
        <w:rPr>
          <w:rFonts w:ascii="Times New Roman"/>
          <w:sz w:val="25"/>
        </w:rPr>
      </w:pPr>
    </w:p>
    <w:p w:rsidR="00436FBC" w:rsidRDefault="00E279B8">
      <w:pPr>
        <w:pStyle w:val="ListParagraph"/>
        <w:numPr>
          <w:ilvl w:val="2"/>
          <w:numId w:val="6"/>
        </w:numPr>
        <w:tabs>
          <w:tab w:val="left" w:pos="819"/>
          <w:tab w:val="left" w:pos="820"/>
          <w:tab w:val="left" w:pos="10899"/>
        </w:tabs>
        <w:spacing w:before="88"/>
        <w:ind w:left="820"/>
        <w:rPr>
          <w:rFonts w:ascii="Times New Roman"/>
          <w:sz w:val="20"/>
        </w:rPr>
      </w:pPr>
      <w:r>
        <w:rPr>
          <w:sz w:val="20"/>
        </w:rPr>
        <w:t>Back Up IPHEC Account</w:t>
      </w:r>
      <w:r>
        <w:rPr>
          <w:spacing w:val="-8"/>
          <w:sz w:val="20"/>
        </w:rPr>
        <w:t xml:space="preserve"> </w:t>
      </w:r>
      <w:r>
        <w:rPr>
          <w:sz w:val="20"/>
        </w:rPr>
        <w:t>Representative:</w:t>
      </w:r>
      <w:r>
        <w:rPr>
          <w:rFonts w:ascii="Times New Roman"/>
          <w:sz w:val="20"/>
          <w:u w:val="single"/>
        </w:rPr>
        <w:t xml:space="preserve"> </w:t>
      </w:r>
      <w:r>
        <w:rPr>
          <w:rFonts w:ascii="Times New Roman"/>
          <w:sz w:val="20"/>
          <w:u w:val="single"/>
        </w:rPr>
        <w:tab/>
      </w:r>
    </w:p>
    <w:p w:rsidR="00436FBC" w:rsidRDefault="00436FBC">
      <w:pPr>
        <w:pStyle w:val="BodyText"/>
        <w:spacing w:before="3"/>
        <w:rPr>
          <w:rFonts w:ascii="Times New Roman"/>
          <w:sz w:val="13"/>
        </w:rPr>
      </w:pPr>
    </w:p>
    <w:p w:rsidR="00436FBC" w:rsidRDefault="00E279B8">
      <w:pPr>
        <w:pStyle w:val="BodyText"/>
        <w:tabs>
          <w:tab w:val="left" w:pos="5139"/>
          <w:tab w:val="left" w:pos="10899"/>
        </w:tabs>
        <w:spacing w:before="89"/>
        <w:ind w:left="460"/>
        <w:rPr>
          <w:rFonts w:ascii="Times New Roman"/>
        </w:rPr>
      </w:pPr>
      <w:r>
        <w:t>Direct</w:t>
      </w:r>
      <w:r>
        <w:rPr>
          <w:spacing w:val="-1"/>
        </w:rPr>
        <w:t xml:space="preserve"> </w:t>
      </w:r>
      <w:r>
        <w:t>Phone</w:t>
      </w:r>
      <w:r>
        <w:rPr>
          <w:spacing w:val="-2"/>
        </w:rPr>
        <w:t xml:space="preserve"> </w:t>
      </w:r>
      <w:r>
        <w:t>Number:</w:t>
      </w:r>
      <w:r>
        <w:rPr>
          <w:rFonts w:ascii="Times New Roman"/>
          <w:u w:val="single"/>
        </w:rPr>
        <w:t xml:space="preserve"> </w:t>
      </w:r>
      <w:r>
        <w:rPr>
          <w:rFonts w:ascii="Times New Roman"/>
          <w:u w:val="single"/>
        </w:rPr>
        <w:tab/>
      </w:r>
      <w:r>
        <w:t>Email:</w:t>
      </w:r>
      <w:r>
        <w:rPr>
          <w:rFonts w:ascii="Times New Roman"/>
          <w:u w:val="single"/>
        </w:rPr>
        <w:t xml:space="preserve"> </w:t>
      </w:r>
      <w:r>
        <w:rPr>
          <w:rFonts w:ascii="Times New Roman"/>
          <w:u w:val="single"/>
        </w:rPr>
        <w:tab/>
      </w:r>
    </w:p>
    <w:p w:rsidR="00436FBC" w:rsidRDefault="00436FBC">
      <w:pPr>
        <w:pStyle w:val="BodyText"/>
        <w:rPr>
          <w:rFonts w:ascii="Times New Roman"/>
        </w:rPr>
      </w:pPr>
    </w:p>
    <w:p w:rsidR="00436FBC" w:rsidRDefault="00436FBC">
      <w:pPr>
        <w:pStyle w:val="BodyText"/>
        <w:spacing w:before="2"/>
        <w:rPr>
          <w:rFonts w:ascii="Times New Roman"/>
          <w:sz w:val="25"/>
        </w:rPr>
      </w:pPr>
    </w:p>
    <w:p w:rsidR="00436FBC" w:rsidRDefault="00E279B8">
      <w:pPr>
        <w:pStyle w:val="ListParagraph"/>
        <w:numPr>
          <w:ilvl w:val="2"/>
          <w:numId w:val="6"/>
        </w:numPr>
        <w:tabs>
          <w:tab w:val="left" w:pos="819"/>
          <w:tab w:val="left" w:pos="820"/>
          <w:tab w:val="left" w:pos="10899"/>
        </w:tabs>
        <w:spacing w:before="88"/>
        <w:ind w:left="820"/>
        <w:rPr>
          <w:rFonts w:ascii="Times New Roman" w:hAnsi="Times New Roman"/>
          <w:sz w:val="20"/>
        </w:rPr>
      </w:pPr>
      <w:r>
        <w:rPr>
          <w:sz w:val="20"/>
        </w:rPr>
        <w:t>Account Representative’s</w:t>
      </w:r>
      <w:r>
        <w:rPr>
          <w:spacing w:val="-12"/>
          <w:sz w:val="20"/>
        </w:rPr>
        <w:t xml:space="preserve"> </w:t>
      </w:r>
      <w:r>
        <w:rPr>
          <w:sz w:val="20"/>
        </w:rPr>
        <w:t>Manager:</w:t>
      </w:r>
      <w:r>
        <w:rPr>
          <w:rFonts w:ascii="Times New Roman" w:hAnsi="Times New Roman"/>
          <w:sz w:val="20"/>
          <w:u w:val="single"/>
        </w:rPr>
        <w:t xml:space="preserve"> </w:t>
      </w:r>
      <w:r>
        <w:rPr>
          <w:rFonts w:ascii="Times New Roman" w:hAnsi="Times New Roman"/>
          <w:sz w:val="20"/>
          <w:u w:val="single"/>
        </w:rPr>
        <w:tab/>
      </w:r>
    </w:p>
    <w:p w:rsidR="00436FBC" w:rsidRDefault="00436FBC">
      <w:pPr>
        <w:pStyle w:val="BodyText"/>
        <w:spacing w:before="3"/>
        <w:rPr>
          <w:rFonts w:ascii="Times New Roman"/>
          <w:sz w:val="13"/>
        </w:rPr>
      </w:pPr>
    </w:p>
    <w:p w:rsidR="00436FBC" w:rsidRDefault="00E279B8">
      <w:pPr>
        <w:pStyle w:val="BodyText"/>
        <w:tabs>
          <w:tab w:val="left" w:pos="5139"/>
          <w:tab w:val="left" w:pos="10899"/>
        </w:tabs>
        <w:spacing w:before="89"/>
        <w:ind w:left="460"/>
        <w:rPr>
          <w:rFonts w:ascii="Times New Roman"/>
        </w:rPr>
      </w:pPr>
      <w:r>
        <w:t>Direct</w:t>
      </w:r>
      <w:r>
        <w:rPr>
          <w:spacing w:val="-1"/>
        </w:rPr>
        <w:t xml:space="preserve"> </w:t>
      </w:r>
      <w:r>
        <w:t>Phone</w:t>
      </w:r>
      <w:r>
        <w:rPr>
          <w:spacing w:val="-2"/>
        </w:rPr>
        <w:t xml:space="preserve"> </w:t>
      </w:r>
      <w:r>
        <w:t>Number:</w:t>
      </w:r>
      <w:r>
        <w:rPr>
          <w:rFonts w:ascii="Times New Roman"/>
          <w:u w:val="single"/>
        </w:rPr>
        <w:t xml:space="preserve"> </w:t>
      </w:r>
      <w:r>
        <w:rPr>
          <w:rFonts w:ascii="Times New Roman"/>
          <w:u w:val="single"/>
        </w:rPr>
        <w:tab/>
      </w:r>
      <w:r>
        <w:t>Email:</w:t>
      </w:r>
      <w:r>
        <w:rPr>
          <w:rFonts w:ascii="Times New Roman"/>
          <w:u w:val="single"/>
        </w:rPr>
        <w:t xml:space="preserve"> </w:t>
      </w:r>
      <w:r>
        <w:rPr>
          <w:rFonts w:ascii="Times New Roman"/>
          <w:u w:val="single"/>
        </w:rPr>
        <w:tab/>
      </w:r>
    </w:p>
    <w:p w:rsidR="00436FBC" w:rsidRDefault="00436FBC">
      <w:pPr>
        <w:pStyle w:val="BodyText"/>
        <w:rPr>
          <w:rFonts w:ascii="Times New Roman"/>
        </w:rPr>
      </w:pPr>
    </w:p>
    <w:p w:rsidR="00436FBC" w:rsidRDefault="00436FBC">
      <w:pPr>
        <w:pStyle w:val="BodyText"/>
        <w:spacing w:before="10"/>
        <w:rPr>
          <w:rFonts w:ascii="Times New Roman"/>
          <w:sz w:val="17"/>
        </w:rPr>
      </w:pPr>
    </w:p>
    <w:p w:rsidR="00436FBC" w:rsidRDefault="00E279B8">
      <w:pPr>
        <w:pStyle w:val="Heading2"/>
        <w:spacing w:before="51"/>
        <w:jc w:val="left"/>
      </w:pPr>
      <w:r>
        <w:t>***Provide a listing of Account Representatives for each of the IPHEC Member Institutions’ campuses***</w:t>
      </w:r>
    </w:p>
    <w:p w:rsidR="00436FBC" w:rsidRDefault="00436FBC">
      <w:pPr>
        <w:sectPr w:rsidR="00436FBC">
          <w:footerReference w:type="default" r:id="rId47"/>
          <w:pgSz w:w="12240" w:h="15840"/>
          <w:pgMar w:top="960" w:right="600" w:bottom="1260" w:left="620" w:header="0" w:footer="1074" w:gutter="0"/>
          <w:pgNumType w:start="62"/>
          <w:cols w:space="720"/>
        </w:sectPr>
      </w:pPr>
    </w:p>
    <w:p w:rsidR="00436FBC" w:rsidRDefault="00E279B8">
      <w:pPr>
        <w:pStyle w:val="Heading3"/>
        <w:spacing w:before="28"/>
        <w:ind w:left="62" w:right="81"/>
      </w:pPr>
      <w:bookmarkStart w:id="12" w:name="_TOC_250001"/>
      <w:bookmarkEnd w:id="12"/>
      <w:r>
        <w:lastRenderedPageBreak/>
        <w:t>APPENDIX II – COOPERATIVE CONTRACTING</w:t>
      </w:r>
    </w:p>
    <w:p w:rsidR="00436FBC" w:rsidRDefault="00436FBC">
      <w:pPr>
        <w:pStyle w:val="BodyText"/>
        <w:rPr>
          <w:b/>
          <w:sz w:val="22"/>
        </w:rPr>
      </w:pPr>
    </w:p>
    <w:p w:rsidR="00436FBC" w:rsidRDefault="00436FBC">
      <w:pPr>
        <w:pStyle w:val="BodyText"/>
        <w:spacing w:before="11"/>
        <w:rPr>
          <w:b/>
          <w:sz w:val="17"/>
        </w:rPr>
      </w:pPr>
    </w:p>
    <w:p w:rsidR="00436FBC" w:rsidRDefault="00E279B8">
      <w:pPr>
        <w:pStyle w:val="BodyText"/>
        <w:ind w:left="189" w:right="135"/>
        <w:jc w:val="both"/>
      </w:pPr>
      <w:r>
        <w:t xml:space="preserve">The IPHEC would like the pricing offers proposed by the Respondent extended to Illinois Community Colleges. Illinois Community Colleges may be interested in participating in this contract on an optional basis. Respondent’s ability to extend their offer will </w:t>
      </w:r>
      <w:r>
        <w:rPr>
          <w:u w:val="single"/>
        </w:rPr>
        <w:t xml:space="preserve">not </w:t>
      </w:r>
      <w:r>
        <w:t>be evaluated or considered in the IPHEC award process.</w:t>
      </w:r>
    </w:p>
    <w:p w:rsidR="00436FBC" w:rsidRDefault="00436FBC">
      <w:pPr>
        <w:pStyle w:val="BodyText"/>
      </w:pPr>
    </w:p>
    <w:p w:rsidR="00436FBC" w:rsidRDefault="00E279B8">
      <w:pPr>
        <w:pStyle w:val="ListParagraph"/>
        <w:numPr>
          <w:ilvl w:val="0"/>
          <w:numId w:val="5"/>
        </w:numPr>
        <w:tabs>
          <w:tab w:val="left" w:pos="549"/>
          <w:tab w:val="left" w:pos="550"/>
        </w:tabs>
        <w:ind w:right="135" w:hanging="361"/>
        <w:rPr>
          <w:sz w:val="20"/>
        </w:rPr>
      </w:pPr>
      <w:r>
        <w:rPr>
          <w:sz w:val="20"/>
        </w:rPr>
        <w:t>In the event that Respondent agrees to extend this offer to Illinois Community Colleges the following conditions will be applicable:</w:t>
      </w:r>
    </w:p>
    <w:p w:rsidR="00436FBC" w:rsidRDefault="00E279B8">
      <w:pPr>
        <w:pStyle w:val="ListParagraph"/>
        <w:numPr>
          <w:ilvl w:val="1"/>
          <w:numId w:val="5"/>
        </w:numPr>
        <w:tabs>
          <w:tab w:val="left" w:pos="1539"/>
          <w:tab w:val="left" w:pos="1541"/>
        </w:tabs>
        <w:ind w:right="134"/>
        <w:jc w:val="both"/>
        <w:rPr>
          <w:sz w:val="20"/>
        </w:rPr>
      </w:pPr>
      <w:r>
        <w:rPr>
          <w:sz w:val="20"/>
        </w:rPr>
        <w:t>Each college choosing to participate in this contract award will administer its own procurements directly with the awarded</w:t>
      </w:r>
      <w:r>
        <w:rPr>
          <w:spacing w:val="-7"/>
          <w:sz w:val="20"/>
        </w:rPr>
        <w:t xml:space="preserve"> </w:t>
      </w:r>
      <w:r>
        <w:rPr>
          <w:sz w:val="20"/>
        </w:rPr>
        <w:t>Respondent.</w:t>
      </w:r>
    </w:p>
    <w:p w:rsidR="00436FBC" w:rsidRDefault="00E279B8">
      <w:pPr>
        <w:pStyle w:val="ListParagraph"/>
        <w:numPr>
          <w:ilvl w:val="1"/>
          <w:numId w:val="5"/>
        </w:numPr>
        <w:tabs>
          <w:tab w:val="left" w:pos="1539"/>
          <w:tab w:val="left" w:pos="1540"/>
        </w:tabs>
        <w:spacing w:line="244" w:lineRule="exact"/>
        <w:rPr>
          <w:sz w:val="20"/>
        </w:rPr>
      </w:pPr>
      <w:r>
        <w:rPr>
          <w:sz w:val="20"/>
        </w:rPr>
        <w:t>The</w:t>
      </w:r>
      <w:r>
        <w:rPr>
          <w:spacing w:val="-3"/>
          <w:sz w:val="20"/>
        </w:rPr>
        <w:t xml:space="preserve"> </w:t>
      </w:r>
      <w:r>
        <w:rPr>
          <w:sz w:val="20"/>
        </w:rPr>
        <w:t>decision</w:t>
      </w:r>
      <w:r>
        <w:rPr>
          <w:spacing w:val="-2"/>
          <w:sz w:val="20"/>
        </w:rPr>
        <w:t xml:space="preserve"> </w:t>
      </w:r>
      <w:r>
        <w:rPr>
          <w:sz w:val="20"/>
        </w:rPr>
        <w:t>whether</w:t>
      </w:r>
      <w:r>
        <w:rPr>
          <w:spacing w:val="-5"/>
          <w:sz w:val="20"/>
        </w:rPr>
        <w:t xml:space="preserve"> </w:t>
      </w:r>
      <w:r>
        <w:rPr>
          <w:sz w:val="20"/>
        </w:rPr>
        <w:t>or</w:t>
      </w:r>
      <w:r>
        <w:rPr>
          <w:spacing w:val="-3"/>
          <w:sz w:val="20"/>
        </w:rPr>
        <w:t xml:space="preserve"> </w:t>
      </w:r>
      <w:r>
        <w:rPr>
          <w:sz w:val="20"/>
        </w:rPr>
        <w:t>not</w:t>
      </w:r>
      <w:r>
        <w:rPr>
          <w:spacing w:val="-4"/>
          <w:sz w:val="20"/>
        </w:rPr>
        <w:t xml:space="preserve"> </w:t>
      </w:r>
      <w:r>
        <w:rPr>
          <w:sz w:val="20"/>
        </w:rPr>
        <w:t>to</w:t>
      </w:r>
      <w:r>
        <w:rPr>
          <w:spacing w:val="-3"/>
          <w:sz w:val="20"/>
        </w:rPr>
        <w:t xml:space="preserve"> </w:t>
      </w:r>
      <w:r>
        <w:rPr>
          <w:sz w:val="20"/>
        </w:rPr>
        <w:t>participate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up</w:t>
      </w:r>
      <w:r>
        <w:rPr>
          <w:spacing w:val="-4"/>
          <w:sz w:val="20"/>
        </w:rPr>
        <w:t xml:space="preserve"> </w:t>
      </w:r>
      <w:r>
        <w:rPr>
          <w:sz w:val="20"/>
        </w:rPr>
        <w:t>to</w:t>
      </w:r>
      <w:r>
        <w:rPr>
          <w:spacing w:val="-3"/>
          <w:sz w:val="20"/>
        </w:rPr>
        <w:t xml:space="preserve"> </w:t>
      </w:r>
      <w:r>
        <w:rPr>
          <w:sz w:val="20"/>
        </w:rPr>
        <w:t>each</w:t>
      </w:r>
      <w:r>
        <w:rPr>
          <w:spacing w:val="-3"/>
          <w:sz w:val="20"/>
        </w:rPr>
        <w:t xml:space="preserve"> </w:t>
      </w:r>
      <w:r>
        <w:rPr>
          <w:sz w:val="20"/>
        </w:rPr>
        <w:t>individual</w:t>
      </w:r>
      <w:r>
        <w:rPr>
          <w:spacing w:val="-3"/>
          <w:sz w:val="20"/>
        </w:rPr>
        <w:t xml:space="preserve"> </w:t>
      </w:r>
      <w:r>
        <w:rPr>
          <w:sz w:val="20"/>
        </w:rPr>
        <w:t>college.</w:t>
      </w:r>
    </w:p>
    <w:p w:rsidR="00436FBC" w:rsidRDefault="00E279B8">
      <w:pPr>
        <w:pStyle w:val="ListParagraph"/>
        <w:numPr>
          <w:ilvl w:val="1"/>
          <w:numId w:val="5"/>
        </w:numPr>
        <w:tabs>
          <w:tab w:val="left" w:pos="1539"/>
          <w:tab w:val="left" w:pos="1540"/>
        </w:tabs>
        <w:ind w:left="1539" w:right="135"/>
        <w:jc w:val="both"/>
        <w:rPr>
          <w:sz w:val="20"/>
        </w:rPr>
      </w:pPr>
      <w:r>
        <w:rPr>
          <w:sz w:val="20"/>
        </w:rPr>
        <w:t>If the awarded Respondent agrees to extend its pricing to the members, a copy of the successful offer will be provided to each of the business offices and those colleges that choose to participate will use it as a basis for contracting with the awarded</w:t>
      </w:r>
      <w:r>
        <w:rPr>
          <w:spacing w:val="-14"/>
          <w:sz w:val="20"/>
        </w:rPr>
        <w:t xml:space="preserve"> </w:t>
      </w:r>
      <w:r>
        <w:rPr>
          <w:sz w:val="20"/>
        </w:rPr>
        <w:t>Respondent.</w:t>
      </w:r>
    </w:p>
    <w:p w:rsidR="00436FBC" w:rsidRDefault="00E279B8">
      <w:pPr>
        <w:pStyle w:val="ListParagraph"/>
        <w:numPr>
          <w:ilvl w:val="1"/>
          <w:numId w:val="5"/>
        </w:numPr>
        <w:tabs>
          <w:tab w:val="left" w:pos="1539"/>
          <w:tab w:val="left" w:pos="1540"/>
        </w:tabs>
        <w:ind w:left="1539" w:right="134" w:hanging="719"/>
        <w:jc w:val="both"/>
        <w:rPr>
          <w:sz w:val="20"/>
        </w:rPr>
      </w:pPr>
      <w:r>
        <w:rPr>
          <w:sz w:val="20"/>
        </w:rPr>
        <w:t>Any contracts and/or purchase orders your firm receives from these colleges will be administered by the individual college.</w:t>
      </w:r>
    </w:p>
    <w:p w:rsidR="00436FBC" w:rsidRDefault="00E279B8">
      <w:pPr>
        <w:pStyle w:val="ListParagraph"/>
        <w:numPr>
          <w:ilvl w:val="1"/>
          <w:numId w:val="5"/>
        </w:numPr>
        <w:tabs>
          <w:tab w:val="left" w:pos="1539"/>
          <w:tab w:val="left" w:pos="1540"/>
        </w:tabs>
        <w:ind w:left="1539" w:right="134"/>
        <w:jc w:val="both"/>
        <w:rPr>
          <w:sz w:val="20"/>
        </w:rPr>
      </w:pPr>
      <w:r>
        <w:rPr>
          <w:sz w:val="20"/>
        </w:rPr>
        <w:t>The IPHEC is unable to provide spend estimates for Illinois Community Colleges. Illinois Community College participation is</w:t>
      </w:r>
      <w:r>
        <w:rPr>
          <w:spacing w:val="-15"/>
          <w:sz w:val="20"/>
        </w:rPr>
        <w:t xml:space="preserve"> </w:t>
      </w:r>
      <w:r>
        <w:rPr>
          <w:sz w:val="20"/>
        </w:rPr>
        <w:t>OPTIONAL.</w:t>
      </w:r>
    </w:p>
    <w:p w:rsidR="00436FBC" w:rsidRDefault="00436FBC">
      <w:pPr>
        <w:pStyle w:val="BodyText"/>
      </w:pPr>
    </w:p>
    <w:p w:rsidR="00436FBC" w:rsidRDefault="00E279B8">
      <w:pPr>
        <w:pStyle w:val="ListParagraph"/>
        <w:numPr>
          <w:ilvl w:val="0"/>
          <w:numId w:val="5"/>
        </w:numPr>
        <w:tabs>
          <w:tab w:val="left" w:pos="640"/>
        </w:tabs>
        <w:ind w:left="640" w:hanging="451"/>
        <w:jc w:val="both"/>
        <w:rPr>
          <w:sz w:val="20"/>
        </w:rPr>
      </w:pPr>
      <w:r>
        <w:rPr>
          <w:sz w:val="20"/>
        </w:rPr>
        <w:t>Would</w:t>
      </w:r>
      <w:r>
        <w:rPr>
          <w:spacing w:val="-3"/>
          <w:sz w:val="20"/>
        </w:rPr>
        <w:t xml:space="preserve"> </w:t>
      </w:r>
      <w:r>
        <w:rPr>
          <w:sz w:val="20"/>
        </w:rPr>
        <w:t>the</w:t>
      </w:r>
      <w:r>
        <w:rPr>
          <w:spacing w:val="-3"/>
          <w:sz w:val="20"/>
        </w:rPr>
        <w:t xml:space="preserve"> </w:t>
      </w:r>
      <w:r>
        <w:rPr>
          <w:sz w:val="20"/>
        </w:rPr>
        <w:t>Respondent</w:t>
      </w:r>
      <w:r>
        <w:rPr>
          <w:spacing w:val="-3"/>
          <w:sz w:val="20"/>
        </w:rPr>
        <w:t xml:space="preserve"> </w:t>
      </w:r>
      <w:r>
        <w:rPr>
          <w:sz w:val="20"/>
        </w:rPr>
        <w:t>be</w:t>
      </w:r>
      <w:r>
        <w:rPr>
          <w:spacing w:val="-2"/>
          <w:sz w:val="20"/>
        </w:rPr>
        <w:t xml:space="preserve"> </w:t>
      </w:r>
      <w:r>
        <w:rPr>
          <w:sz w:val="20"/>
        </w:rPr>
        <w:t>willing</w:t>
      </w:r>
      <w:r>
        <w:rPr>
          <w:spacing w:val="-1"/>
          <w:sz w:val="20"/>
        </w:rPr>
        <w:t xml:space="preserve"> </w:t>
      </w:r>
      <w:r>
        <w:rPr>
          <w:sz w:val="20"/>
        </w:rPr>
        <w:t>to</w:t>
      </w:r>
      <w:r>
        <w:rPr>
          <w:spacing w:val="-3"/>
          <w:sz w:val="20"/>
        </w:rPr>
        <w:t xml:space="preserve"> </w:t>
      </w:r>
      <w:r>
        <w:rPr>
          <w:sz w:val="20"/>
        </w:rPr>
        <w:t>extend</w:t>
      </w:r>
      <w:r>
        <w:rPr>
          <w:spacing w:val="-5"/>
          <w:sz w:val="20"/>
        </w:rPr>
        <w:t xml:space="preserve"> </w:t>
      </w:r>
      <w:r>
        <w:rPr>
          <w:sz w:val="20"/>
        </w:rPr>
        <w:t>the</w:t>
      </w:r>
      <w:r>
        <w:rPr>
          <w:spacing w:val="-2"/>
          <w:sz w:val="20"/>
        </w:rPr>
        <w:t xml:space="preserve"> </w:t>
      </w:r>
      <w:r>
        <w:rPr>
          <w:sz w:val="20"/>
        </w:rPr>
        <w:t>terms</w:t>
      </w:r>
      <w:r>
        <w:rPr>
          <w:spacing w:val="-2"/>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to</w:t>
      </w:r>
      <w:r>
        <w:rPr>
          <w:spacing w:val="-2"/>
          <w:sz w:val="20"/>
        </w:rPr>
        <w:t xml:space="preserve"> </w:t>
      </w:r>
      <w:r>
        <w:rPr>
          <w:sz w:val="20"/>
        </w:rPr>
        <w:t>Illinois</w:t>
      </w:r>
      <w:r>
        <w:rPr>
          <w:spacing w:val="-3"/>
          <w:sz w:val="20"/>
        </w:rPr>
        <w:t xml:space="preserve"> </w:t>
      </w:r>
      <w:r>
        <w:rPr>
          <w:sz w:val="20"/>
        </w:rPr>
        <w:t>Community</w:t>
      </w:r>
    </w:p>
    <w:p w:rsidR="00436FBC" w:rsidRDefault="00436FBC">
      <w:pPr>
        <w:pStyle w:val="BodyText"/>
      </w:pPr>
    </w:p>
    <w:p w:rsidR="00436FBC" w:rsidRDefault="00E279B8">
      <w:pPr>
        <w:pStyle w:val="BodyText"/>
        <w:tabs>
          <w:tab w:val="left" w:pos="2402"/>
          <w:tab w:val="left" w:pos="3122"/>
          <w:tab w:val="left" w:pos="4562"/>
          <w:tab w:val="left" w:pos="5282"/>
          <w:tab w:val="left" w:pos="6722"/>
        </w:tabs>
        <w:ind w:left="62"/>
        <w:jc w:val="center"/>
      </w:pPr>
      <w:r>
        <w:t>Colleges?</w:t>
      </w:r>
      <w:r>
        <w:rPr>
          <w:rFonts w:ascii="Times New Roman"/>
          <w:u w:val="single"/>
        </w:rPr>
        <w:t xml:space="preserve"> </w:t>
      </w:r>
      <w:r>
        <w:rPr>
          <w:rFonts w:ascii="Times New Roman"/>
          <w:u w:val="single"/>
        </w:rPr>
        <w:tab/>
      </w:r>
      <w:r>
        <w:t>Yes</w:t>
      </w:r>
      <w:r>
        <w:tab/>
      </w:r>
      <w:r>
        <w:rPr>
          <w:rFonts w:ascii="Times New Roman"/>
          <w:u w:val="single"/>
        </w:rPr>
        <w:t xml:space="preserve"> </w:t>
      </w:r>
      <w:r>
        <w:rPr>
          <w:rFonts w:ascii="Times New Roman"/>
          <w:u w:val="single"/>
        </w:rPr>
        <w:tab/>
      </w:r>
      <w:r>
        <w:t>No</w:t>
      </w:r>
      <w:r>
        <w:tab/>
      </w:r>
      <w:r>
        <w:rPr>
          <w:rFonts w:ascii="Times New Roman"/>
          <w:u w:val="single"/>
        </w:rPr>
        <w:t xml:space="preserve"> </w:t>
      </w:r>
      <w:r>
        <w:rPr>
          <w:rFonts w:ascii="Times New Roman"/>
          <w:u w:val="single"/>
        </w:rPr>
        <w:tab/>
      </w:r>
      <w:r>
        <w:t>Yes, but with the following</w:t>
      </w:r>
      <w:r>
        <w:rPr>
          <w:spacing w:val="-18"/>
        </w:rPr>
        <w:t xml:space="preserve"> </w:t>
      </w:r>
      <w:r>
        <w:t>exceptions:</w:t>
      </w:r>
    </w:p>
    <w:p w:rsidR="00436FBC" w:rsidRDefault="00436FBC">
      <w:pPr>
        <w:pStyle w:val="BodyText"/>
      </w:pPr>
    </w:p>
    <w:p w:rsidR="00436FBC" w:rsidRDefault="00E279B8">
      <w:pPr>
        <w:pStyle w:val="BodyText"/>
        <w:spacing w:before="3"/>
        <w:rPr>
          <w:sz w:val="14"/>
        </w:rPr>
      </w:pPr>
      <w:r>
        <w:pict>
          <v:line id="_x0000_s1042" style="position:absolute;z-index:2008;mso-wrap-distance-left:0;mso-wrap-distance-right:0;mso-position-horizontal-relative:page" from="63pt,11pt" to="8in,11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041" style="position:absolute;z-index:2032;mso-wrap-distance-left:0;mso-wrap-distance-right:0;mso-position-horizontal-relative:page" from="63pt,10.4pt" to="8in,10.4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040" style="position:absolute;z-index:2056;mso-wrap-distance-left:0;mso-wrap-distance-right:0;mso-position-horizontal-relative:page" from="63pt,10.4pt" to="8in,10.4pt" strokeweight=".66pt">
            <w10:wrap type="topAndBottom" anchorx="page"/>
          </v:line>
        </w:pict>
      </w:r>
    </w:p>
    <w:p w:rsidR="00436FBC" w:rsidRDefault="00436FBC">
      <w:pPr>
        <w:pStyle w:val="BodyText"/>
        <w:spacing w:before="1"/>
        <w:rPr>
          <w:sz w:val="14"/>
        </w:rPr>
      </w:pPr>
    </w:p>
    <w:p w:rsidR="00436FBC" w:rsidRDefault="00E279B8">
      <w:pPr>
        <w:pStyle w:val="ListParagraph"/>
        <w:numPr>
          <w:ilvl w:val="0"/>
          <w:numId w:val="5"/>
        </w:numPr>
        <w:tabs>
          <w:tab w:val="left" w:pos="639"/>
          <w:tab w:val="left" w:pos="640"/>
        </w:tabs>
        <w:spacing w:before="60" w:after="38"/>
        <w:ind w:left="640" w:hanging="450"/>
        <w:rPr>
          <w:sz w:val="20"/>
        </w:rPr>
      </w:pPr>
      <w:r>
        <w:rPr>
          <w:sz w:val="20"/>
        </w:rPr>
        <w:t>A</w:t>
      </w:r>
      <w:r>
        <w:rPr>
          <w:spacing w:val="-3"/>
          <w:sz w:val="20"/>
        </w:rPr>
        <w:t xml:space="preserve"> </w:t>
      </w:r>
      <w:r>
        <w:rPr>
          <w:sz w:val="20"/>
        </w:rPr>
        <w:t>list</w:t>
      </w:r>
      <w:r>
        <w:rPr>
          <w:spacing w:val="-3"/>
          <w:sz w:val="20"/>
        </w:rPr>
        <w:t xml:space="preserve"> </w:t>
      </w:r>
      <w:r>
        <w:rPr>
          <w:sz w:val="20"/>
        </w:rPr>
        <w:t>of</w:t>
      </w:r>
      <w:r>
        <w:rPr>
          <w:spacing w:val="-3"/>
          <w:sz w:val="20"/>
        </w:rPr>
        <w:t xml:space="preserve"> </w:t>
      </w:r>
      <w:r>
        <w:rPr>
          <w:sz w:val="20"/>
        </w:rPr>
        <w:t>Illinois</w:t>
      </w:r>
      <w:r>
        <w:rPr>
          <w:spacing w:val="-5"/>
          <w:sz w:val="20"/>
        </w:rPr>
        <w:t xml:space="preserve"> </w:t>
      </w:r>
      <w:r>
        <w:rPr>
          <w:sz w:val="20"/>
        </w:rPr>
        <w:t>Community</w:t>
      </w:r>
      <w:r>
        <w:rPr>
          <w:spacing w:val="-4"/>
          <w:sz w:val="20"/>
        </w:rPr>
        <w:t xml:space="preserve"> </w:t>
      </w:r>
      <w:r>
        <w:rPr>
          <w:sz w:val="20"/>
        </w:rPr>
        <w:t>Colleges</w:t>
      </w:r>
      <w:r>
        <w:rPr>
          <w:spacing w:val="-3"/>
          <w:sz w:val="20"/>
        </w:rPr>
        <w:t xml:space="preserve"> </w:t>
      </w:r>
      <w:r>
        <w:rPr>
          <w:sz w:val="20"/>
        </w:rPr>
        <w:t>is</w:t>
      </w:r>
      <w:r>
        <w:rPr>
          <w:spacing w:val="-3"/>
          <w:sz w:val="20"/>
        </w:rPr>
        <w:t xml:space="preserve"> </w:t>
      </w:r>
      <w:r>
        <w:rPr>
          <w:sz w:val="20"/>
        </w:rPr>
        <w:t>provided</w:t>
      </w:r>
      <w:r>
        <w:rPr>
          <w:spacing w:val="-3"/>
          <w:sz w:val="20"/>
        </w:rPr>
        <w:t xml:space="preserve"> </w:t>
      </w:r>
      <w:r>
        <w:rPr>
          <w:sz w:val="20"/>
        </w:rPr>
        <w:t>below</w:t>
      </w:r>
      <w:r>
        <w:rPr>
          <w:spacing w:val="-4"/>
          <w:sz w:val="20"/>
        </w:rPr>
        <w:t xml:space="preserve"> </w:t>
      </w:r>
      <w:r>
        <w:rPr>
          <w:sz w:val="20"/>
        </w:rPr>
        <w:t>and</w:t>
      </w:r>
      <w:r>
        <w:rPr>
          <w:spacing w:val="-5"/>
          <w:sz w:val="20"/>
        </w:rPr>
        <w:t xml:space="preserve"> </w:t>
      </w:r>
      <w:r>
        <w:rPr>
          <w:sz w:val="20"/>
        </w:rPr>
        <w:t>may</w:t>
      </w:r>
      <w:r>
        <w:rPr>
          <w:spacing w:val="-3"/>
          <w:sz w:val="20"/>
        </w:rPr>
        <w:t xml:space="preserve"> </w:t>
      </w:r>
      <w:r>
        <w:rPr>
          <w:sz w:val="20"/>
        </w:rPr>
        <w:t>be</w:t>
      </w:r>
      <w:r>
        <w:rPr>
          <w:spacing w:val="-4"/>
          <w:sz w:val="20"/>
        </w:rPr>
        <w:t xml:space="preserve"> </w:t>
      </w:r>
      <w:r>
        <w:rPr>
          <w:sz w:val="20"/>
        </w:rPr>
        <w:t>updated</w:t>
      </w:r>
      <w:r>
        <w:rPr>
          <w:spacing w:val="-3"/>
          <w:sz w:val="20"/>
        </w:rPr>
        <w:t xml:space="preserve"> </w:t>
      </w:r>
      <w:r>
        <w:rPr>
          <w:sz w:val="20"/>
        </w:rPr>
        <w:t>or</w:t>
      </w:r>
      <w:r>
        <w:rPr>
          <w:spacing w:val="-3"/>
          <w:sz w:val="20"/>
        </w:rPr>
        <w:t xml:space="preserve"> </w:t>
      </w:r>
      <w:r>
        <w:rPr>
          <w:sz w:val="20"/>
        </w:rPr>
        <w:t>modified</w:t>
      </w:r>
      <w:r>
        <w:rPr>
          <w:spacing w:val="-3"/>
          <w:sz w:val="20"/>
        </w:rPr>
        <w:t xml:space="preserve"> </w:t>
      </w:r>
      <w:r>
        <w:rPr>
          <w:sz w:val="20"/>
        </w:rPr>
        <w:t>throughout</w:t>
      </w:r>
      <w:r>
        <w:rPr>
          <w:spacing w:val="-3"/>
          <w:sz w:val="20"/>
        </w:rPr>
        <w:t xml:space="preserve"> </w:t>
      </w:r>
      <w:r>
        <w:rPr>
          <w:sz w:val="20"/>
        </w:rPr>
        <w:t>the</w:t>
      </w:r>
      <w:r>
        <w:rPr>
          <w:spacing w:val="-4"/>
          <w:sz w:val="20"/>
        </w:rPr>
        <w:t xml:space="preserve"> </w:t>
      </w:r>
      <w:r>
        <w:rPr>
          <w:sz w:val="20"/>
        </w:rPr>
        <w:t>term</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award:</w:t>
      </w:r>
    </w:p>
    <w:tbl>
      <w:tblPr>
        <w:tblW w:w="0" w:type="auto"/>
        <w:tblInd w:w="76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01"/>
        <w:gridCol w:w="2836"/>
        <w:gridCol w:w="4973"/>
      </w:tblGrid>
      <w:tr w:rsidR="00436FBC">
        <w:trPr>
          <w:trHeight w:hRule="exact" w:val="200"/>
        </w:trPr>
        <w:tc>
          <w:tcPr>
            <w:tcW w:w="1601" w:type="dxa"/>
            <w:tcBorders>
              <w:bottom w:val="single" w:sz="5" w:space="0" w:color="000000"/>
            </w:tcBorders>
          </w:tcPr>
          <w:p w:rsidR="00436FBC" w:rsidRDefault="00E279B8">
            <w:pPr>
              <w:pStyle w:val="TableParagraph"/>
              <w:spacing w:line="204" w:lineRule="exact"/>
              <w:ind w:left="409"/>
              <w:rPr>
                <w:sz w:val="20"/>
              </w:rPr>
            </w:pPr>
            <w:r>
              <w:rPr>
                <w:sz w:val="20"/>
              </w:rPr>
              <w:t>District</w:t>
            </w:r>
          </w:p>
        </w:tc>
        <w:tc>
          <w:tcPr>
            <w:tcW w:w="2836" w:type="dxa"/>
            <w:tcBorders>
              <w:bottom w:val="single" w:sz="5" w:space="0" w:color="000000"/>
            </w:tcBorders>
          </w:tcPr>
          <w:p w:rsidR="00436FBC" w:rsidRDefault="00E279B8">
            <w:pPr>
              <w:pStyle w:val="TableParagraph"/>
              <w:spacing w:line="204" w:lineRule="exact"/>
              <w:ind w:left="609"/>
              <w:rPr>
                <w:sz w:val="20"/>
              </w:rPr>
            </w:pPr>
            <w:r>
              <w:rPr>
                <w:sz w:val="20"/>
              </w:rPr>
              <w:t>Name</w:t>
            </w:r>
          </w:p>
        </w:tc>
        <w:tc>
          <w:tcPr>
            <w:tcW w:w="4973" w:type="dxa"/>
            <w:tcBorders>
              <w:bottom w:val="single" w:sz="5" w:space="0" w:color="000000"/>
            </w:tcBorders>
          </w:tcPr>
          <w:p w:rsidR="00436FBC" w:rsidRDefault="00E279B8">
            <w:pPr>
              <w:pStyle w:val="TableParagraph"/>
              <w:spacing w:line="204" w:lineRule="exact"/>
              <w:ind w:left="653"/>
              <w:rPr>
                <w:sz w:val="20"/>
              </w:rPr>
            </w:pPr>
            <w:r>
              <w:rPr>
                <w:sz w:val="20"/>
              </w:rPr>
              <w:t>Address</w:t>
            </w:r>
          </w:p>
        </w:tc>
      </w:tr>
      <w:tr w:rsidR="00436FBC">
        <w:trPr>
          <w:trHeight w:hRule="exact" w:val="294"/>
        </w:trPr>
        <w:tc>
          <w:tcPr>
            <w:tcW w:w="1601" w:type="dxa"/>
            <w:tcBorders>
              <w:top w:val="single" w:sz="5" w:space="0" w:color="000000"/>
            </w:tcBorders>
          </w:tcPr>
          <w:p w:rsidR="00436FBC" w:rsidRDefault="00E279B8">
            <w:pPr>
              <w:pStyle w:val="TableParagraph"/>
              <w:tabs>
                <w:tab w:val="left" w:pos="409"/>
              </w:tabs>
              <w:spacing w:before="55"/>
              <w:ind w:left="50"/>
              <w:rPr>
                <w:sz w:val="20"/>
              </w:rPr>
            </w:pPr>
            <w:r>
              <w:rPr>
                <w:rFonts w:ascii="Symbol" w:hAnsi="Symbol"/>
                <w:sz w:val="20"/>
              </w:rPr>
              <w:t></w:t>
            </w:r>
            <w:r>
              <w:rPr>
                <w:rFonts w:ascii="Times New Roman" w:hAnsi="Times New Roman"/>
                <w:sz w:val="20"/>
              </w:rPr>
              <w:tab/>
            </w:r>
            <w:r>
              <w:rPr>
                <w:sz w:val="20"/>
              </w:rPr>
              <w:t>501</w:t>
            </w:r>
          </w:p>
        </w:tc>
        <w:tc>
          <w:tcPr>
            <w:tcW w:w="2836" w:type="dxa"/>
            <w:tcBorders>
              <w:top w:val="single" w:sz="5" w:space="0" w:color="000000"/>
            </w:tcBorders>
          </w:tcPr>
          <w:p w:rsidR="00436FBC" w:rsidRDefault="00E279B8">
            <w:pPr>
              <w:pStyle w:val="TableParagraph"/>
              <w:spacing w:before="66"/>
              <w:ind w:left="609"/>
              <w:rPr>
                <w:sz w:val="20"/>
              </w:rPr>
            </w:pPr>
            <w:r>
              <w:rPr>
                <w:sz w:val="20"/>
              </w:rPr>
              <w:t>Kaskaskia</w:t>
            </w:r>
          </w:p>
        </w:tc>
        <w:tc>
          <w:tcPr>
            <w:tcW w:w="4973" w:type="dxa"/>
            <w:tcBorders>
              <w:top w:val="single" w:sz="5" w:space="0" w:color="000000"/>
            </w:tcBorders>
          </w:tcPr>
          <w:p w:rsidR="00436FBC" w:rsidRDefault="00E279B8">
            <w:pPr>
              <w:pStyle w:val="TableParagraph"/>
              <w:spacing w:before="66"/>
              <w:ind w:left="653"/>
              <w:rPr>
                <w:sz w:val="20"/>
              </w:rPr>
            </w:pPr>
            <w:r>
              <w:rPr>
                <w:sz w:val="20"/>
              </w:rPr>
              <w:t>27210 College Road, Centralia, IL 62801</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502</w:t>
            </w:r>
          </w:p>
        </w:tc>
        <w:tc>
          <w:tcPr>
            <w:tcW w:w="2836" w:type="dxa"/>
          </w:tcPr>
          <w:p w:rsidR="00436FBC" w:rsidRDefault="00E279B8">
            <w:pPr>
              <w:pStyle w:val="TableParagraph"/>
              <w:spacing w:before="12"/>
              <w:ind w:left="609"/>
              <w:rPr>
                <w:sz w:val="20"/>
              </w:rPr>
            </w:pPr>
            <w:r>
              <w:rPr>
                <w:sz w:val="20"/>
              </w:rPr>
              <w:t>DuPage</w:t>
            </w:r>
          </w:p>
        </w:tc>
        <w:tc>
          <w:tcPr>
            <w:tcW w:w="4973" w:type="dxa"/>
          </w:tcPr>
          <w:p w:rsidR="00436FBC" w:rsidRDefault="00E279B8">
            <w:pPr>
              <w:pStyle w:val="TableParagraph"/>
              <w:spacing w:before="12"/>
              <w:ind w:left="653"/>
              <w:rPr>
                <w:sz w:val="20"/>
              </w:rPr>
            </w:pPr>
            <w:r>
              <w:rPr>
                <w:sz w:val="20"/>
              </w:rPr>
              <w:t>425 22nd Street, Glen Ellyn, IL 60137</w:t>
            </w:r>
          </w:p>
        </w:tc>
      </w:tr>
      <w:tr w:rsidR="00436FBC">
        <w:trPr>
          <w:trHeight w:hRule="exact" w:val="255"/>
        </w:trPr>
        <w:tc>
          <w:tcPr>
            <w:tcW w:w="1601"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503</w:t>
            </w:r>
          </w:p>
        </w:tc>
        <w:tc>
          <w:tcPr>
            <w:tcW w:w="2836" w:type="dxa"/>
          </w:tcPr>
          <w:p w:rsidR="00436FBC" w:rsidRDefault="00E279B8">
            <w:pPr>
              <w:pStyle w:val="TableParagraph"/>
              <w:spacing w:before="13"/>
              <w:ind w:left="609"/>
              <w:rPr>
                <w:sz w:val="20"/>
              </w:rPr>
            </w:pPr>
            <w:r>
              <w:rPr>
                <w:sz w:val="20"/>
              </w:rPr>
              <w:t>Black Hawk</w:t>
            </w:r>
          </w:p>
        </w:tc>
        <w:tc>
          <w:tcPr>
            <w:tcW w:w="4973" w:type="dxa"/>
          </w:tcPr>
          <w:p w:rsidR="00436FBC" w:rsidRDefault="00E279B8">
            <w:pPr>
              <w:pStyle w:val="TableParagraph"/>
              <w:spacing w:before="13"/>
              <w:ind w:left="653"/>
              <w:rPr>
                <w:sz w:val="20"/>
              </w:rPr>
            </w:pPr>
            <w:r>
              <w:rPr>
                <w:sz w:val="20"/>
              </w:rPr>
              <w:t>6600 34th Avenue, Moline, IL 61265</w:t>
            </w:r>
          </w:p>
        </w:tc>
      </w:tr>
      <w:tr w:rsidR="00436FBC">
        <w:trPr>
          <w:trHeight w:hRule="exact" w:val="254"/>
        </w:trPr>
        <w:tc>
          <w:tcPr>
            <w:tcW w:w="1601"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504</w:t>
            </w:r>
          </w:p>
        </w:tc>
        <w:tc>
          <w:tcPr>
            <w:tcW w:w="2836" w:type="dxa"/>
          </w:tcPr>
          <w:p w:rsidR="00436FBC" w:rsidRDefault="00E279B8">
            <w:pPr>
              <w:pStyle w:val="TableParagraph"/>
              <w:spacing w:before="12"/>
              <w:ind w:left="609"/>
              <w:rPr>
                <w:sz w:val="20"/>
              </w:rPr>
            </w:pPr>
            <w:r>
              <w:rPr>
                <w:sz w:val="20"/>
              </w:rPr>
              <w:t>Triton</w:t>
            </w:r>
          </w:p>
        </w:tc>
        <w:tc>
          <w:tcPr>
            <w:tcW w:w="4973" w:type="dxa"/>
          </w:tcPr>
          <w:p w:rsidR="00436FBC" w:rsidRDefault="00E279B8">
            <w:pPr>
              <w:pStyle w:val="TableParagraph"/>
              <w:spacing w:before="12"/>
              <w:ind w:left="653"/>
              <w:rPr>
                <w:sz w:val="20"/>
              </w:rPr>
            </w:pPr>
            <w:r>
              <w:rPr>
                <w:sz w:val="20"/>
              </w:rPr>
              <w:t>2000 Fifth Avenue, River Grove, IL 60171</w:t>
            </w:r>
          </w:p>
        </w:tc>
      </w:tr>
      <w:tr w:rsidR="00436FBC">
        <w:trPr>
          <w:trHeight w:hRule="exact" w:val="255"/>
        </w:trPr>
        <w:tc>
          <w:tcPr>
            <w:tcW w:w="1601"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505</w:t>
            </w:r>
          </w:p>
        </w:tc>
        <w:tc>
          <w:tcPr>
            <w:tcW w:w="2836" w:type="dxa"/>
          </w:tcPr>
          <w:p w:rsidR="00436FBC" w:rsidRDefault="00E279B8">
            <w:pPr>
              <w:pStyle w:val="TableParagraph"/>
              <w:spacing w:before="12"/>
              <w:ind w:left="609"/>
              <w:rPr>
                <w:sz w:val="20"/>
              </w:rPr>
            </w:pPr>
            <w:r>
              <w:rPr>
                <w:sz w:val="20"/>
              </w:rPr>
              <w:t>Parkland</w:t>
            </w:r>
          </w:p>
        </w:tc>
        <w:tc>
          <w:tcPr>
            <w:tcW w:w="4973" w:type="dxa"/>
          </w:tcPr>
          <w:p w:rsidR="00436FBC" w:rsidRDefault="00E279B8">
            <w:pPr>
              <w:pStyle w:val="TableParagraph"/>
              <w:spacing w:before="12"/>
              <w:ind w:left="653"/>
              <w:rPr>
                <w:sz w:val="20"/>
              </w:rPr>
            </w:pPr>
            <w:r>
              <w:rPr>
                <w:sz w:val="20"/>
              </w:rPr>
              <w:t>2400 W. Bradley Avenue, Champaign, IL 61821</w:t>
            </w:r>
          </w:p>
        </w:tc>
      </w:tr>
      <w:tr w:rsidR="00436FBC">
        <w:trPr>
          <w:trHeight w:hRule="exact" w:val="255"/>
        </w:trPr>
        <w:tc>
          <w:tcPr>
            <w:tcW w:w="1601"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506</w:t>
            </w:r>
          </w:p>
        </w:tc>
        <w:tc>
          <w:tcPr>
            <w:tcW w:w="2836" w:type="dxa"/>
          </w:tcPr>
          <w:p w:rsidR="00436FBC" w:rsidRDefault="00E279B8">
            <w:pPr>
              <w:pStyle w:val="TableParagraph"/>
              <w:spacing w:before="13"/>
              <w:ind w:left="609"/>
              <w:rPr>
                <w:sz w:val="20"/>
              </w:rPr>
            </w:pPr>
            <w:r>
              <w:rPr>
                <w:sz w:val="20"/>
              </w:rPr>
              <w:t>Sauk Valley</w:t>
            </w:r>
          </w:p>
        </w:tc>
        <w:tc>
          <w:tcPr>
            <w:tcW w:w="4973" w:type="dxa"/>
          </w:tcPr>
          <w:p w:rsidR="00436FBC" w:rsidRDefault="00E279B8">
            <w:pPr>
              <w:pStyle w:val="TableParagraph"/>
              <w:spacing w:before="13"/>
              <w:ind w:left="653"/>
              <w:rPr>
                <w:sz w:val="20"/>
              </w:rPr>
            </w:pPr>
            <w:r>
              <w:rPr>
                <w:sz w:val="20"/>
              </w:rPr>
              <w:t>173 Illinois Route 2, Dixon, IL 61021</w:t>
            </w:r>
          </w:p>
        </w:tc>
      </w:tr>
      <w:tr w:rsidR="00436FBC">
        <w:trPr>
          <w:trHeight w:hRule="exact" w:val="254"/>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507</w:t>
            </w:r>
          </w:p>
        </w:tc>
        <w:tc>
          <w:tcPr>
            <w:tcW w:w="2836" w:type="dxa"/>
          </w:tcPr>
          <w:p w:rsidR="00436FBC" w:rsidRDefault="00E279B8">
            <w:pPr>
              <w:pStyle w:val="TableParagraph"/>
              <w:spacing w:before="12"/>
              <w:ind w:left="609"/>
              <w:rPr>
                <w:sz w:val="20"/>
              </w:rPr>
            </w:pPr>
            <w:r>
              <w:rPr>
                <w:sz w:val="20"/>
              </w:rPr>
              <w:t>Danville</w:t>
            </w:r>
          </w:p>
        </w:tc>
        <w:tc>
          <w:tcPr>
            <w:tcW w:w="4973" w:type="dxa"/>
          </w:tcPr>
          <w:p w:rsidR="00436FBC" w:rsidRDefault="00E279B8">
            <w:pPr>
              <w:pStyle w:val="TableParagraph"/>
              <w:spacing w:before="12"/>
              <w:ind w:left="653"/>
              <w:rPr>
                <w:sz w:val="20"/>
              </w:rPr>
            </w:pPr>
            <w:r>
              <w:rPr>
                <w:sz w:val="20"/>
              </w:rPr>
              <w:t>2000 East Main Street, Danville, IL 61832</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rsidR="00436FBC" w:rsidRDefault="00E279B8">
            <w:pPr>
              <w:pStyle w:val="TableParagraph"/>
              <w:spacing w:before="12"/>
              <w:ind w:left="609"/>
              <w:rPr>
                <w:sz w:val="20"/>
              </w:rPr>
            </w:pPr>
            <w:r>
              <w:rPr>
                <w:sz w:val="20"/>
              </w:rPr>
              <w:t>Chicago (Main)</w:t>
            </w:r>
          </w:p>
        </w:tc>
        <w:tc>
          <w:tcPr>
            <w:tcW w:w="4973" w:type="dxa"/>
          </w:tcPr>
          <w:p w:rsidR="00436FBC" w:rsidRDefault="00E279B8">
            <w:pPr>
              <w:pStyle w:val="TableParagraph"/>
              <w:spacing w:before="12"/>
              <w:ind w:left="653"/>
              <w:rPr>
                <w:sz w:val="20"/>
              </w:rPr>
            </w:pPr>
            <w:r>
              <w:rPr>
                <w:sz w:val="20"/>
              </w:rPr>
              <w:t>226 W. Jackson Blvd., Chicago, IL 60606</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rsidR="00436FBC" w:rsidRDefault="00E279B8">
            <w:pPr>
              <w:pStyle w:val="TableParagraph"/>
              <w:spacing w:before="13"/>
              <w:ind w:left="609"/>
              <w:rPr>
                <w:sz w:val="20"/>
              </w:rPr>
            </w:pPr>
            <w:r>
              <w:rPr>
                <w:sz w:val="20"/>
              </w:rPr>
              <w:t>Harold Washington</w:t>
            </w:r>
          </w:p>
        </w:tc>
        <w:tc>
          <w:tcPr>
            <w:tcW w:w="4973" w:type="dxa"/>
          </w:tcPr>
          <w:p w:rsidR="00436FBC" w:rsidRDefault="00E279B8">
            <w:pPr>
              <w:pStyle w:val="TableParagraph"/>
              <w:spacing w:before="13"/>
              <w:ind w:left="653"/>
              <w:rPr>
                <w:sz w:val="20"/>
              </w:rPr>
            </w:pPr>
            <w:r>
              <w:rPr>
                <w:sz w:val="20"/>
              </w:rPr>
              <w:t>30 E. Lake Street, Chicago, IL 60601</w:t>
            </w:r>
          </w:p>
        </w:tc>
      </w:tr>
      <w:tr w:rsidR="00436FBC">
        <w:trPr>
          <w:trHeight w:hRule="exact" w:val="254"/>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rsidR="00436FBC" w:rsidRDefault="00E279B8">
            <w:pPr>
              <w:pStyle w:val="TableParagraph"/>
              <w:spacing w:before="12"/>
              <w:ind w:left="609"/>
              <w:rPr>
                <w:sz w:val="20"/>
              </w:rPr>
            </w:pPr>
            <w:r>
              <w:rPr>
                <w:sz w:val="20"/>
              </w:rPr>
              <w:t>Harry S. Truman</w:t>
            </w:r>
          </w:p>
        </w:tc>
        <w:tc>
          <w:tcPr>
            <w:tcW w:w="4973" w:type="dxa"/>
          </w:tcPr>
          <w:p w:rsidR="00436FBC" w:rsidRDefault="00E279B8">
            <w:pPr>
              <w:pStyle w:val="TableParagraph"/>
              <w:spacing w:before="12"/>
              <w:ind w:left="653"/>
              <w:rPr>
                <w:sz w:val="20"/>
              </w:rPr>
            </w:pPr>
            <w:r>
              <w:rPr>
                <w:sz w:val="20"/>
              </w:rPr>
              <w:t>1145 W. Wilson Ave., Chicago, IL 60640</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rsidR="00436FBC" w:rsidRDefault="00E279B8">
            <w:pPr>
              <w:pStyle w:val="TableParagraph"/>
              <w:spacing w:before="12"/>
              <w:ind w:left="609"/>
              <w:rPr>
                <w:sz w:val="20"/>
              </w:rPr>
            </w:pPr>
            <w:r>
              <w:rPr>
                <w:sz w:val="20"/>
              </w:rPr>
              <w:t>Kennedy‐King</w:t>
            </w:r>
          </w:p>
        </w:tc>
        <w:tc>
          <w:tcPr>
            <w:tcW w:w="4973" w:type="dxa"/>
          </w:tcPr>
          <w:p w:rsidR="00436FBC" w:rsidRDefault="00E279B8">
            <w:pPr>
              <w:pStyle w:val="TableParagraph"/>
              <w:spacing w:before="12"/>
              <w:ind w:left="653"/>
              <w:rPr>
                <w:sz w:val="20"/>
              </w:rPr>
            </w:pPr>
            <w:r>
              <w:rPr>
                <w:sz w:val="20"/>
              </w:rPr>
              <w:t>6301 S. Halsted St., Chicago, IL 60621</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rsidR="00436FBC" w:rsidRDefault="00E279B8">
            <w:pPr>
              <w:pStyle w:val="TableParagraph"/>
              <w:spacing w:before="13"/>
              <w:ind w:left="609"/>
              <w:rPr>
                <w:sz w:val="20"/>
              </w:rPr>
            </w:pPr>
            <w:r>
              <w:rPr>
                <w:sz w:val="20"/>
              </w:rPr>
              <w:t>Malcolm X</w:t>
            </w:r>
          </w:p>
        </w:tc>
        <w:tc>
          <w:tcPr>
            <w:tcW w:w="4973" w:type="dxa"/>
          </w:tcPr>
          <w:p w:rsidR="00436FBC" w:rsidRDefault="00E279B8">
            <w:pPr>
              <w:pStyle w:val="TableParagraph"/>
              <w:spacing w:before="13"/>
              <w:ind w:left="653"/>
              <w:rPr>
                <w:sz w:val="20"/>
              </w:rPr>
            </w:pPr>
            <w:r>
              <w:rPr>
                <w:sz w:val="20"/>
              </w:rPr>
              <w:t>1900 W. Van Buren St., Chicago, IL 60612</w:t>
            </w:r>
          </w:p>
        </w:tc>
      </w:tr>
      <w:tr w:rsidR="00436FBC">
        <w:trPr>
          <w:trHeight w:hRule="exact" w:val="254"/>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rsidR="00436FBC" w:rsidRDefault="00E279B8">
            <w:pPr>
              <w:pStyle w:val="TableParagraph"/>
              <w:spacing w:before="12"/>
              <w:ind w:left="609"/>
              <w:rPr>
                <w:sz w:val="20"/>
              </w:rPr>
            </w:pPr>
            <w:r>
              <w:rPr>
                <w:sz w:val="20"/>
              </w:rPr>
              <w:t>Olive‐Harvey</w:t>
            </w:r>
          </w:p>
        </w:tc>
        <w:tc>
          <w:tcPr>
            <w:tcW w:w="4973" w:type="dxa"/>
          </w:tcPr>
          <w:p w:rsidR="00436FBC" w:rsidRDefault="00E279B8">
            <w:pPr>
              <w:pStyle w:val="TableParagraph"/>
              <w:spacing w:before="12"/>
              <w:ind w:left="653"/>
              <w:rPr>
                <w:sz w:val="20"/>
              </w:rPr>
            </w:pPr>
            <w:r>
              <w:rPr>
                <w:sz w:val="20"/>
              </w:rPr>
              <w:t>10001 S. Woodlawn Ave., Chicago, IL 60628</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rsidR="00436FBC" w:rsidRDefault="00E279B8">
            <w:pPr>
              <w:pStyle w:val="TableParagraph"/>
              <w:spacing w:before="12"/>
              <w:ind w:left="609"/>
              <w:rPr>
                <w:sz w:val="20"/>
              </w:rPr>
            </w:pPr>
            <w:r>
              <w:rPr>
                <w:sz w:val="20"/>
              </w:rPr>
              <w:t>Richard J. Daley</w:t>
            </w:r>
          </w:p>
        </w:tc>
        <w:tc>
          <w:tcPr>
            <w:tcW w:w="4973" w:type="dxa"/>
          </w:tcPr>
          <w:p w:rsidR="00436FBC" w:rsidRDefault="00E279B8">
            <w:pPr>
              <w:pStyle w:val="TableParagraph"/>
              <w:spacing w:before="12"/>
              <w:ind w:left="653"/>
              <w:rPr>
                <w:sz w:val="20"/>
              </w:rPr>
            </w:pPr>
            <w:r>
              <w:rPr>
                <w:sz w:val="20"/>
              </w:rPr>
              <w:t>7500 S. Pulaski Rd., Chicago, IL 60652</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508</w:t>
            </w:r>
          </w:p>
        </w:tc>
        <w:tc>
          <w:tcPr>
            <w:tcW w:w="2836" w:type="dxa"/>
          </w:tcPr>
          <w:p w:rsidR="00436FBC" w:rsidRDefault="00E279B8">
            <w:pPr>
              <w:pStyle w:val="TableParagraph"/>
              <w:spacing w:before="13"/>
              <w:ind w:left="609"/>
              <w:rPr>
                <w:sz w:val="20"/>
              </w:rPr>
            </w:pPr>
            <w:r>
              <w:rPr>
                <w:sz w:val="20"/>
              </w:rPr>
              <w:t>Wilbur Wright</w:t>
            </w:r>
          </w:p>
        </w:tc>
        <w:tc>
          <w:tcPr>
            <w:tcW w:w="4973" w:type="dxa"/>
          </w:tcPr>
          <w:p w:rsidR="00436FBC" w:rsidRDefault="00E279B8">
            <w:pPr>
              <w:pStyle w:val="TableParagraph"/>
              <w:spacing w:before="13"/>
              <w:ind w:left="653"/>
              <w:rPr>
                <w:sz w:val="20"/>
              </w:rPr>
            </w:pPr>
            <w:r>
              <w:rPr>
                <w:sz w:val="20"/>
              </w:rPr>
              <w:t>4300 N. Narragansette Ave., Chicago, IL 60634</w:t>
            </w:r>
          </w:p>
        </w:tc>
      </w:tr>
      <w:tr w:rsidR="00436FBC">
        <w:trPr>
          <w:trHeight w:hRule="exact" w:val="254"/>
        </w:trPr>
        <w:tc>
          <w:tcPr>
            <w:tcW w:w="1601"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509</w:t>
            </w:r>
          </w:p>
        </w:tc>
        <w:tc>
          <w:tcPr>
            <w:tcW w:w="2836" w:type="dxa"/>
          </w:tcPr>
          <w:p w:rsidR="00436FBC" w:rsidRDefault="00E279B8">
            <w:pPr>
              <w:pStyle w:val="TableParagraph"/>
              <w:spacing w:before="12"/>
              <w:ind w:left="609"/>
              <w:rPr>
                <w:sz w:val="20"/>
              </w:rPr>
            </w:pPr>
            <w:r>
              <w:rPr>
                <w:sz w:val="20"/>
              </w:rPr>
              <w:t>Elgin</w:t>
            </w:r>
          </w:p>
        </w:tc>
        <w:tc>
          <w:tcPr>
            <w:tcW w:w="4973" w:type="dxa"/>
          </w:tcPr>
          <w:p w:rsidR="00436FBC" w:rsidRDefault="00E279B8">
            <w:pPr>
              <w:pStyle w:val="TableParagraph"/>
              <w:spacing w:before="12"/>
              <w:ind w:left="653"/>
              <w:rPr>
                <w:sz w:val="20"/>
              </w:rPr>
            </w:pPr>
            <w:r>
              <w:rPr>
                <w:sz w:val="20"/>
              </w:rPr>
              <w:t>1700 Spartan Drive, Elgin, IL 60123</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510</w:t>
            </w:r>
          </w:p>
        </w:tc>
        <w:tc>
          <w:tcPr>
            <w:tcW w:w="2836" w:type="dxa"/>
          </w:tcPr>
          <w:p w:rsidR="00436FBC" w:rsidRDefault="00E279B8">
            <w:pPr>
              <w:pStyle w:val="TableParagraph"/>
              <w:spacing w:before="12"/>
              <w:ind w:left="609"/>
              <w:rPr>
                <w:sz w:val="20"/>
              </w:rPr>
            </w:pPr>
            <w:r>
              <w:rPr>
                <w:sz w:val="20"/>
              </w:rPr>
              <w:t>South Suburban</w:t>
            </w:r>
          </w:p>
        </w:tc>
        <w:tc>
          <w:tcPr>
            <w:tcW w:w="4973" w:type="dxa"/>
          </w:tcPr>
          <w:p w:rsidR="00436FBC" w:rsidRDefault="00E279B8">
            <w:pPr>
              <w:pStyle w:val="TableParagraph"/>
              <w:spacing w:before="12"/>
              <w:ind w:left="653"/>
              <w:rPr>
                <w:sz w:val="20"/>
              </w:rPr>
            </w:pPr>
            <w:r>
              <w:rPr>
                <w:sz w:val="20"/>
              </w:rPr>
              <w:t>15800 S. State Street, South Holland, IL 60473</w:t>
            </w:r>
          </w:p>
        </w:tc>
      </w:tr>
      <w:tr w:rsidR="00436FBC">
        <w:trPr>
          <w:trHeight w:hRule="exact" w:val="255"/>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511</w:t>
            </w:r>
          </w:p>
        </w:tc>
        <w:tc>
          <w:tcPr>
            <w:tcW w:w="2836" w:type="dxa"/>
          </w:tcPr>
          <w:p w:rsidR="00436FBC" w:rsidRDefault="00E279B8">
            <w:pPr>
              <w:pStyle w:val="TableParagraph"/>
              <w:spacing w:before="13"/>
              <w:ind w:left="609"/>
              <w:rPr>
                <w:sz w:val="20"/>
              </w:rPr>
            </w:pPr>
            <w:r>
              <w:rPr>
                <w:sz w:val="20"/>
              </w:rPr>
              <w:t>Rock Valley</w:t>
            </w:r>
          </w:p>
        </w:tc>
        <w:tc>
          <w:tcPr>
            <w:tcW w:w="4973" w:type="dxa"/>
          </w:tcPr>
          <w:p w:rsidR="00436FBC" w:rsidRDefault="00E279B8">
            <w:pPr>
              <w:pStyle w:val="TableParagraph"/>
              <w:spacing w:before="13"/>
              <w:ind w:left="653"/>
              <w:rPr>
                <w:sz w:val="20"/>
              </w:rPr>
            </w:pPr>
            <w:r>
              <w:rPr>
                <w:sz w:val="20"/>
              </w:rPr>
              <w:t>3301 North Mulford Road, Rockford, IL 61114</w:t>
            </w:r>
          </w:p>
        </w:tc>
      </w:tr>
      <w:tr w:rsidR="00436FBC">
        <w:trPr>
          <w:trHeight w:hRule="exact" w:val="254"/>
        </w:trPr>
        <w:tc>
          <w:tcPr>
            <w:tcW w:w="1601"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512</w:t>
            </w:r>
          </w:p>
        </w:tc>
        <w:tc>
          <w:tcPr>
            <w:tcW w:w="2836" w:type="dxa"/>
          </w:tcPr>
          <w:p w:rsidR="00436FBC" w:rsidRDefault="00E279B8">
            <w:pPr>
              <w:pStyle w:val="TableParagraph"/>
              <w:spacing w:before="12"/>
              <w:ind w:left="609"/>
              <w:rPr>
                <w:sz w:val="20"/>
              </w:rPr>
            </w:pPr>
            <w:r>
              <w:rPr>
                <w:sz w:val="20"/>
              </w:rPr>
              <w:t>Harper</w:t>
            </w:r>
          </w:p>
        </w:tc>
        <w:tc>
          <w:tcPr>
            <w:tcW w:w="4973" w:type="dxa"/>
          </w:tcPr>
          <w:p w:rsidR="00436FBC" w:rsidRDefault="00E279B8">
            <w:pPr>
              <w:pStyle w:val="TableParagraph"/>
              <w:spacing w:before="12"/>
              <w:ind w:left="653"/>
              <w:rPr>
                <w:sz w:val="20"/>
              </w:rPr>
            </w:pPr>
            <w:r>
              <w:rPr>
                <w:sz w:val="20"/>
              </w:rPr>
              <w:t>1200 West Algonquin Road, Palatine, IL 60067</w:t>
            </w:r>
          </w:p>
        </w:tc>
      </w:tr>
      <w:tr w:rsidR="00436FBC">
        <w:trPr>
          <w:trHeight w:hRule="exact" w:val="254"/>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513</w:t>
            </w:r>
          </w:p>
        </w:tc>
        <w:tc>
          <w:tcPr>
            <w:tcW w:w="2836" w:type="dxa"/>
          </w:tcPr>
          <w:p w:rsidR="00436FBC" w:rsidRDefault="00E279B8">
            <w:pPr>
              <w:pStyle w:val="TableParagraph"/>
              <w:spacing w:before="12"/>
              <w:ind w:left="609"/>
              <w:rPr>
                <w:sz w:val="20"/>
              </w:rPr>
            </w:pPr>
            <w:r>
              <w:rPr>
                <w:sz w:val="20"/>
              </w:rPr>
              <w:t>Illinois Valley</w:t>
            </w:r>
          </w:p>
        </w:tc>
        <w:tc>
          <w:tcPr>
            <w:tcW w:w="4973" w:type="dxa"/>
          </w:tcPr>
          <w:p w:rsidR="00436FBC" w:rsidRDefault="00E279B8">
            <w:pPr>
              <w:pStyle w:val="TableParagraph"/>
              <w:spacing w:before="12"/>
              <w:ind w:left="653"/>
              <w:rPr>
                <w:sz w:val="20"/>
              </w:rPr>
            </w:pPr>
            <w:r>
              <w:rPr>
                <w:sz w:val="20"/>
              </w:rPr>
              <w:t>815 North Orlando Smith Avenue, IL 61348</w:t>
            </w:r>
          </w:p>
        </w:tc>
      </w:tr>
      <w:tr w:rsidR="00436FBC">
        <w:trPr>
          <w:trHeight w:hRule="exact" w:val="255"/>
        </w:trPr>
        <w:tc>
          <w:tcPr>
            <w:tcW w:w="1601"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514</w:t>
            </w:r>
          </w:p>
        </w:tc>
        <w:tc>
          <w:tcPr>
            <w:tcW w:w="2836" w:type="dxa"/>
          </w:tcPr>
          <w:p w:rsidR="00436FBC" w:rsidRDefault="00E279B8">
            <w:pPr>
              <w:pStyle w:val="TableParagraph"/>
              <w:spacing w:before="12"/>
              <w:ind w:left="609"/>
              <w:rPr>
                <w:sz w:val="20"/>
              </w:rPr>
            </w:pPr>
            <w:r>
              <w:rPr>
                <w:sz w:val="20"/>
              </w:rPr>
              <w:t>Illinois Central</w:t>
            </w:r>
          </w:p>
        </w:tc>
        <w:tc>
          <w:tcPr>
            <w:tcW w:w="4973" w:type="dxa"/>
          </w:tcPr>
          <w:p w:rsidR="00436FBC" w:rsidRDefault="00E279B8">
            <w:pPr>
              <w:pStyle w:val="TableParagraph"/>
              <w:spacing w:before="12"/>
              <w:ind w:left="653"/>
              <w:rPr>
                <w:sz w:val="20"/>
              </w:rPr>
            </w:pPr>
            <w:r>
              <w:rPr>
                <w:sz w:val="20"/>
              </w:rPr>
              <w:t>One College Drive, East Peoria, IL 61635</w:t>
            </w:r>
          </w:p>
        </w:tc>
      </w:tr>
      <w:tr w:rsidR="00436FBC">
        <w:trPr>
          <w:trHeight w:hRule="exact" w:val="254"/>
        </w:trPr>
        <w:tc>
          <w:tcPr>
            <w:tcW w:w="1601"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515</w:t>
            </w:r>
          </w:p>
        </w:tc>
        <w:tc>
          <w:tcPr>
            <w:tcW w:w="2836" w:type="dxa"/>
          </w:tcPr>
          <w:p w:rsidR="00436FBC" w:rsidRDefault="00E279B8">
            <w:pPr>
              <w:pStyle w:val="TableParagraph"/>
              <w:spacing w:before="13"/>
              <w:ind w:left="609"/>
              <w:rPr>
                <w:sz w:val="20"/>
              </w:rPr>
            </w:pPr>
            <w:r>
              <w:rPr>
                <w:sz w:val="20"/>
              </w:rPr>
              <w:t>Prairie State</w:t>
            </w:r>
          </w:p>
        </w:tc>
        <w:tc>
          <w:tcPr>
            <w:tcW w:w="4973" w:type="dxa"/>
          </w:tcPr>
          <w:p w:rsidR="00436FBC" w:rsidRDefault="00E279B8">
            <w:pPr>
              <w:pStyle w:val="TableParagraph"/>
              <w:spacing w:before="13"/>
              <w:ind w:left="653"/>
              <w:rPr>
                <w:sz w:val="20"/>
              </w:rPr>
            </w:pPr>
            <w:r>
              <w:rPr>
                <w:sz w:val="20"/>
              </w:rPr>
              <w:t>202 South Halsted Street, Chicago Heights, IL 60411</w:t>
            </w:r>
          </w:p>
        </w:tc>
      </w:tr>
    </w:tbl>
    <w:p w:rsidR="00436FBC" w:rsidRDefault="00436FBC">
      <w:pPr>
        <w:rPr>
          <w:sz w:val="20"/>
        </w:rPr>
        <w:sectPr w:rsidR="00436FBC">
          <w:footerReference w:type="default" r:id="rId48"/>
          <w:pgSz w:w="12240" w:h="15840"/>
          <w:pgMar w:top="960" w:right="600" w:bottom="1260" w:left="620" w:header="0" w:footer="1074" w:gutter="0"/>
          <w:pgNumType w:start="63"/>
          <w:cols w:space="720"/>
        </w:sectPr>
      </w:pPr>
    </w:p>
    <w:tbl>
      <w:tblPr>
        <w:tblW w:w="0" w:type="auto"/>
        <w:tblInd w:w="76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03"/>
        <w:gridCol w:w="2711"/>
        <w:gridCol w:w="5597"/>
      </w:tblGrid>
      <w:tr w:rsidR="00436FBC">
        <w:trPr>
          <w:trHeight w:hRule="exact" w:val="200"/>
        </w:trPr>
        <w:tc>
          <w:tcPr>
            <w:tcW w:w="1103" w:type="dxa"/>
            <w:tcBorders>
              <w:bottom w:val="single" w:sz="5" w:space="0" w:color="000000"/>
            </w:tcBorders>
          </w:tcPr>
          <w:p w:rsidR="00436FBC" w:rsidRDefault="00E279B8">
            <w:pPr>
              <w:pStyle w:val="TableParagraph"/>
              <w:spacing w:line="204" w:lineRule="exact"/>
              <w:ind w:left="50"/>
              <w:rPr>
                <w:sz w:val="20"/>
              </w:rPr>
            </w:pPr>
            <w:r>
              <w:rPr>
                <w:sz w:val="20"/>
              </w:rPr>
              <w:lastRenderedPageBreak/>
              <w:t>District</w:t>
            </w:r>
          </w:p>
        </w:tc>
        <w:tc>
          <w:tcPr>
            <w:tcW w:w="2711" w:type="dxa"/>
            <w:tcBorders>
              <w:bottom w:val="single" w:sz="5" w:space="0" w:color="000000"/>
            </w:tcBorders>
          </w:tcPr>
          <w:p w:rsidR="00436FBC" w:rsidRDefault="00E279B8">
            <w:pPr>
              <w:pStyle w:val="TableParagraph"/>
              <w:spacing w:line="204" w:lineRule="exact"/>
              <w:ind w:left="387"/>
              <w:rPr>
                <w:sz w:val="20"/>
              </w:rPr>
            </w:pPr>
            <w:r>
              <w:rPr>
                <w:sz w:val="20"/>
              </w:rPr>
              <w:t>Name</w:t>
            </w:r>
          </w:p>
        </w:tc>
        <w:tc>
          <w:tcPr>
            <w:tcW w:w="5597" w:type="dxa"/>
            <w:tcBorders>
              <w:bottom w:val="single" w:sz="5" w:space="0" w:color="000000"/>
            </w:tcBorders>
          </w:tcPr>
          <w:p w:rsidR="00436FBC" w:rsidRDefault="00E279B8">
            <w:pPr>
              <w:pStyle w:val="TableParagraph"/>
              <w:spacing w:line="204" w:lineRule="exact"/>
              <w:ind w:left="556"/>
              <w:rPr>
                <w:sz w:val="20"/>
              </w:rPr>
            </w:pPr>
            <w:r>
              <w:rPr>
                <w:sz w:val="20"/>
              </w:rPr>
              <w:t>Address</w:t>
            </w:r>
          </w:p>
        </w:tc>
      </w:tr>
      <w:tr w:rsidR="00436FBC">
        <w:trPr>
          <w:trHeight w:hRule="exact" w:val="294"/>
        </w:trPr>
        <w:tc>
          <w:tcPr>
            <w:tcW w:w="1103" w:type="dxa"/>
            <w:tcBorders>
              <w:top w:val="single" w:sz="5" w:space="0" w:color="000000"/>
            </w:tcBorders>
          </w:tcPr>
          <w:p w:rsidR="00436FBC" w:rsidRDefault="00E279B8">
            <w:pPr>
              <w:pStyle w:val="TableParagraph"/>
              <w:tabs>
                <w:tab w:val="left" w:pos="409"/>
              </w:tabs>
              <w:spacing w:before="55"/>
              <w:ind w:left="50"/>
              <w:rPr>
                <w:sz w:val="20"/>
              </w:rPr>
            </w:pPr>
            <w:r>
              <w:rPr>
                <w:rFonts w:ascii="Symbol" w:hAnsi="Symbol"/>
                <w:sz w:val="20"/>
              </w:rPr>
              <w:t></w:t>
            </w:r>
            <w:r>
              <w:rPr>
                <w:rFonts w:ascii="Times New Roman" w:hAnsi="Times New Roman"/>
                <w:sz w:val="20"/>
              </w:rPr>
              <w:tab/>
            </w:r>
            <w:r>
              <w:rPr>
                <w:sz w:val="20"/>
              </w:rPr>
              <w:t>516</w:t>
            </w:r>
          </w:p>
        </w:tc>
        <w:tc>
          <w:tcPr>
            <w:tcW w:w="2711" w:type="dxa"/>
            <w:tcBorders>
              <w:top w:val="single" w:sz="5" w:space="0" w:color="000000"/>
            </w:tcBorders>
          </w:tcPr>
          <w:p w:rsidR="00436FBC" w:rsidRDefault="00E279B8">
            <w:pPr>
              <w:pStyle w:val="TableParagraph"/>
              <w:spacing w:before="66"/>
              <w:ind w:left="387"/>
              <w:rPr>
                <w:sz w:val="20"/>
              </w:rPr>
            </w:pPr>
            <w:r>
              <w:rPr>
                <w:sz w:val="20"/>
              </w:rPr>
              <w:t>Waubonsee</w:t>
            </w:r>
          </w:p>
        </w:tc>
        <w:tc>
          <w:tcPr>
            <w:tcW w:w="5597" w:type="dxa"/>
            <w:tcBorders>
              <w:top w:val="single" w:sz="5" w:space="0" w:color="000000"/>
            </w:tcBorders>
          </w:tcPr>
          <w:p w:rsidR="00436FBC" w:rsidRDefault="00E279B8">
            <w:pPr>
              <w:pStyle w:val="TableParagraph"/>
              <w:spacing w:before="66"/>
              <w:ind w:left="556"/>
              <w:rPr>
                <w:sz w:val="20"/>
              </w:rPr>
            </w:pPr>
            <w:r>
              <w:rPr>
                <w:sz w:val="20"/>
              </w:rPr>
              <w:t>Route 47 at Harter Road, Sugar Grove, IL 60554</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517</w:t>
            </w:r>
          </w:p>
        </w:tc>
        <w:tc>
          <w:tcPr>
            <w:tcW w:w="2711" w:type="dxa"/>
          </w:tcPr>
          <w:p w:rsidR="00436FBC" w:rsidRDefault="00E279B8">
            <w:pPr>
              <w:pStyle w:val="TableParagraph"/>
              <w:spacing w:before="12"/>
              <w:ind w:left="387"/>
              <w:rPr>
                <w:sz w:val="20"/>
              </w:rPr>
            </w:pPr>
            <w:r>
              <w:rPr>
                <w:sz w:val="20"/>
              </w:rPr>
              <w:t>Lake Land</w:t>
            </w:r>
          </w:p>
        </w:tc>
        <w:tc>
          <w:tcPr>
            <w:tcW w:w="5597" w:type="dxa"/>
          </w:tcPr>
          <w:p w:rsidR="00436FBC" w:rsidRDefault="00E279B8">
            <w:pPr>
              <w:pStyle w:val="TableParagraph"/>
              <w:spacing w:before="12"/>
              <w:ind w:left="556"/>
              <w:rPr>
                <w:sz w:val="20"/>
              </w:rPr>
            </w:pPr>
            <w:r>
              <w:rPr>
                <w:sz w:val="20"/>
              </w:rPr>
              <w:t>5001 Lake Land Blvd., Mattoon, IL 61938</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518</w:t>
            </w:r>
          </w:p>
        </w:tc>
        <w:tc>
          <w:tcPr>
            <w:tcW w:w="2711" w:type="dxa"/>
          </w:tcPr>
          <w:p w:rsidR="00436FBC" w:rsidRDefault="00E279B8">
            <w:pPr>
              <w:pStyle w:val="TableParagraph"/>
              <w:spacing w:before="12"/>
              <w:ind w:left="387"/>
              <w:rPr>
                <w:sz w:val="20"/>
              </w:rPr>
            </w:pPr>
            <w:r>
              <w:rPr>
                <w:sz w:val="20"/>
              </w:rPr>
              <w:t>Carl Sandburg</w:t>
            </w:r>
          </w:p>
        </w:tc>
        <w:tc>
          <w:tcPr>
            <w:tcW w:w="5597" w:type="dxa"/>
          </w:tcPr>
          <w:p w:rsidR="00436FBC" w:rsidRDefault="00E279B8">
            <w:pPr>
              <w:pStyle w:val="TableParagraph"/>
              <w:spacing w:before="12"/>
              <w:ind w:left="557"/>
              <w:rPr>
                <w:sz w:val="20"/>
              </w:rPr>
            </w:pPr>
            <w:r>
              <w:rPr>
                <w:sz w:val="20"/>
              </w:rPr>
              <w:t>2400 Tom L. Wilson Blvd., Galesburg, IL 61401</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519</w:t>
            </w:r>
          </w:p>
        </w:tc>
        <w:tc>
          <w:tcPr>
            <w:tcW w:w="2711" w:type="dxa"/>
          </w:tcPr>
          <w:p w:rsidR="00436FBC" w:rsidRDefault="00E279B8">
            <w:pPr>
              <w:pStyle w:val="TableParagraph"/>
              <w:spacing w:before="13"/>
              <w:ind w:left="387"/>
              <w:rPr>
                <w:sz w:val="20"/>
              </w:rPr>
            </w:pPr>
            <w:r>
              <w:rPr>
                <w:sz w:val="20"/>
              </w:rPr>
              <w:t>Highland</w:t>
            </w:r>
          </w:p>
        </w:tc>
        <w:tc>
          <w:tcPr>
            <w:tcW w:w="5597" w:type="dxa"/>
          </w:tcPr>
          <w:p w:rsidR="00436FBC" w:rsidRDefault="00E279B8">
            <w:pPr>
              <w:pStyle w:val="TableParagraph"/>
              <w:spacing w:before="13"/>
              <w:ind w:left="557"/>
              <w:rPr>
                <w:sz w:val="20"/>
              </w:rPr>
            </w:pPr>
            <w:r>
              <w:rPr>
                <w:sz w:val="20"/>
              </w:rPr>
              <w:t>2998 W. Pearl City Rd., Freeport, IL 61032</w:t>
            </w:r>
          </w:p>
        </w:tc>
      </w:tr>
      <w:tr w:rsidR="00436FBC">
        <w:trPr>
          <w:trHeight w:hRule="exact" w:val="254"/>
        </w:trPr>
        <w:tc>
          <w:tcPr>
            <w:tcW w:w="1103" w:type="dxa"/>
          </w:tcPr>
          <w:p w:rsidR="00436FBC" w:rsidRDefault="00E279B8">
            <w:pPr>
              <w:pStyle w:val="TableParagraph"/>
              <w:tabs>
                <w:tab w:val="left" w:pos="411"/>
              </w:tabs>
              <w:spacing w:before="2"/>
              <w:ind w:left="51"/>
              <w:rPr>
                <w:sz w:val="20"/>
              </w:rPr>
            </w:pPr>
            <w:r>
              <w:rPr>
                <w:rFonts w:ascii="Symbol" w:hAnsi="Symbol"/>
                <w:sz w:val="20"/>
              </w:rPr>
              <w:t></w:t>
            </w:r>
            <w:r>
              <w:rPr>
                <w:rFonts w:ascii="Times New Roman" w:hAnsi="Times New Roman"/>
                <w:sz w:val="20"/>
              </w:rPr>
              <w:tab/>
            </w:r>
            <w:r>
              <w:rPr>
                <w:sz w:val="20"/>
              </w:rPr>
              <w:t>520</w:t>
            </w:r>
          </w:p>
        </w:tc>
        <w:tc>
          <w:tcPr>
            <w:tcW w:w="2711" w:type="dxa"/>
          </w:tcPr>
          <w:p w:rsidR="00436FBC" w:rsidRDefault="00E279B8">
            <w:pPr>
              <w:pStyle w:val="TableParagraph"/>
              <w:spacing w:before="12"/>
              <w:ind w:left="388"/>
              <w:rPr>
                <w:sz w:val="20"/>
              </w:rPr>
            </w:pPr>
            <w:r>
              <w:rPr>
                <w:sz w:val="20"/>
              </w:rPr>
              <w:t>Kankakee</w:t>
            </w:r>
          </w:p>
        </w:tc>
        <w:tc>
          <w:tcPr>
            <w:tcW w:w="5597" w:type="dxa"/>
          </w:tcPr>
          <w:p w:rsidR="00436FBC" w:rsidRDefault="00E279B8">
            <w:pPr>
              <w:pStyle w:val="TableParagraph"/>
              <w:spacing w:before="12"/>
              <w:ind w:left="557"/>
              <w:rPr>
                <w:sz w:val="20"/>
              </w:rPr>
            </w:pPr>
            <w:r>
              <w:rPr>
                <w:sz w:val="20"/>
              </w:rPr>
              <w:t>P.O. Box 888, River Road, Kankakee, IL 60901</w:t>
            </w:r>
          </w:p>
        </w:tc>
      </w:tr>
      <w:tr w:rsidR="00436FBC">
        <w:trPr>
          <w:trHeight w:hRule="exact" w:val="255"/>
        </w:trPr>
        <w:tc>
          <w:tcPr>
            <w:tcW w:w="1103" w:type="dxa"/>
          </w:tcPr>
          <w:p w:rsidR="00436FBC" w:rsidRDefault="00E279B8">
            <w:pPr>
              <w:pStyle w:val="TableParagraph"/>
              <w:tabs>
                <w:tab w:val="left" w:pos="410"/>
              </w:tabs>
              <w:spacing w:before="1"/>
              <w:ind w:left="50"/>
              <w:rPr>
                <w:sz w:val="20"/>
              </w:rPr>
            </w:pPr>
            <w:r>
              <w:rPr>
                <w:rFonts w:ascii="Symbol" w:hAnsi="Symbol"/>
                <w:sz w:val="20"/>
              </w:rPr>
              <w:t></w:t>
            </w:r>
            <w:r>
              <w:rPr>
                <w:rFonts w:ascii="Times New Roman" w:hAnsi="Times New Roman"/>
                <w:sz w:val="20"/>
              </w:rPr>
              <w:tab/>
            </w:r>
            <w:r>
              <w:rPr>
                <w:sz w:val="20"/>
              </w:rPr>
              <w:t>521</w:t>
            </w:r>
          </w:p>
        </w:tc>
        <w:tc>
          <w:tcPr>
            <w:tcW w:w="2711" w:type="dxa"/>
          </w:tcPr>
          <w:p w:rsidR="00436FBC" w:rsidRDefault="00E279B8">
            <w:pPr>
              <w:pStyle w:val="TableParagraph"/>
              <w:spacing w:before="12"/>
              <w:ind w:left="387"/>
              <w:rPr>
                <w:sz w:val="20"/>
              </w:rPr>
            </w:pPr>
            <w:r>
              <w:rPr>
                <w:sz w:val="20"/>
              </w:rPr>
              <w:t>Rend Lake</w:t>
            </w:r>
          </w:p>
        </w:tc>
        <w:tc>
          <w:tcPr>
            <w:tcW w:w="5597" w:type="dxa"/>
          </w:tcPr>
          <w:p w:rsidR="00436FBC" w:rsidRDefault="00E279B8">
            <w:pPr>
              <w:pStyle w:val="TableParagraph"/>
              <w:spacing w:before="12"/>
              <w:ind w:left="556"/>
              <w:rPr>
                <w:sz w:val="20"/>
              </w:rPr>
            </w:pPr>
            <w:r>
              <w:rPr>
                <w:sz w:val="20"/>
              </w:rPr>
              <w:t>468 N. Ken Gray Parkway, Ina, IL 62846</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522</w:t>
            </w:r>
          </w:p>
        </w:tc>
        <w:tc>
          <w:tcPr>
            <w:tcW w:w="2711" w:type="dxa"/>
          </w:tcPr>
          <w:p w:rsidR="00436FBC" w:rsidRDefault="00E279B8">
            <w:pPr>
              <w:pStyle w:val="TableParagraph"/>
              <w:spacing w:before="13"/>
              <w:ind w:left="387"/>
              <w:rPr>
                <w:sz w:val="20"/>
              </w:rPr>
            </w:pPr>
            <w:r>
              <w:rPr>
                <w:sz w:val="20"/>
              </w:rPr>
              <w:t>Southwestern</w:t>
            </w:r>
          </w:p>
        </w:tc>
        <w:tc>
          <w:tcPr>
            <w:tcW w:w="5597" w:type="dxa"/>
          </w:tcPr>
          <w:p w:rsidR="00436FBC" w:rsidRDefault="00E279B8">
            <w:pPr>
              <w:pStyle w:val="TableParagraph"/>
              <w:spacing w:before="13"/>
              <w:ind w:left="557"/>
              <w:rPr>
                <w:sz w:val="20"/>
              </w:rPr>
            </w:pPr>
            <w:r>
              <w:rPr>
                <w:sz w:val="20"/>
              </w:rPr>
              <w:t>2500 Carlyle Avenue, Belleville, IL 62221</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523</w:t>
            </w:r>
          </w:p>
        </w:tc>
        <w:tc>
          <w:tcPr>
            <w:tcW w:w="2711" w:type="dxa"/>
          </w:tcPr>
          <w:p w:rsidR="00436FBC" w:rsidRDefault="00E279B8">
            <w:pPr>
              <w:pStyle w:val="TableParagraph"/>
              <w:spacing w:before="12"/>
              <w:ind w:left="387"/>
              <w:rPr>
                <w:sz w:val="20"/>
              </w:rPr>
            </w:pPr>
            <w:r>
              <w:rPr>
                <w:sz w:val="20"/>
              </w:rPr>
              <w:t>Kishwaukee</w:t>
            </w:r>
          </w:p>
        </w:tc>
        <w:tc>
          <w:tcPr>
            <w:tcW w:w="5597" w:type="dxa"/>
          </w:tcPr>
          <w:p w:rsidR="00436FBC" w:rsidRDefault="00E279B8">
            <w:pPr>
              <w:pStyle w:val="TableParagraph"/>
              <w:spacing w:before="12"/>
              <w:ind w:left="557"/>
              <w:rPr>
                <w:sz w:val="20"/>
              </w:rPr>
            </w:pPr>
            <w:r>
              <w:rPr>
                <w:sz w:val="20"/>
              </w:rPr>
              <w:t>21193 Malta Road, Malta, IL 60150‐9699</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524</w:t>
            </w:r>
          </w:p>
        </w:tc>
        <w:tc>
          <w:tcPr>
            <w:tcW w:w="2711" w:type="dxa"/>
          </w:tcPr>
          <w:p w:rsidR="00436FBC" w:rsidRDefault="00E279B8">
            <w:pPr>
              <w:pStyle w:val="TableParagraph"/>
              <w:spacing w:before="12"/>
              <w:ind w:left="387"/>
              <w:rPr>
                <w:sz w:val="20"/>
              </w:rPr>
            </w:pPr>
            <w:r>
              <w:rPr>
                <w:sz w:val="20"/>
              </w:rPr>
              <w:t>Moraine Valley</w:t>
            </w:r>
          </w:p>
        </w:tc>
        <w:tc>
          <w:tcPr>
            <w:tcW w:w="5597" w:type="dxa"/>
          </w:tcPr>
          <w:p w:rsidR="00436FBC" w:rsidRDefault="00E279B8">
            <w:pPr>
              <w:pStyle w:val="TableParagraph"/>
              <w:spacing w:before="12"/>
              <w:ind w:left="557"/>
              <w:rPr>
                <w:sz w:val="20"/>
              </w:rPr>
            </w:pPr>
            <w:r>
              <w:rPr>
                <w:sz w:val="20"/>
              </w:rPr>
              <w:t>10900 South 88th Avenue, Palos Hills, IL 60465</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525</w:t>
            </w:r>
          </w:p>
        </w:tc>
        <w:tc>
          <w:tcPr>
            <w:tcW w:w="2711" w:type="dxa"/>
          </w:tcPr>
          <w:p w:rsidR="00436FBC" w:rsidRDefault="00E279B8">
            <w:pPr>
              <w:pStyle w:val="TableParagraph"/>
              <w:spacing w:before="13"/>
              <w:ind w:left="387"/>
              <w:rPr>
                <w:sz w:val="20"/>
              </w:rPr>
            </w:pPr>
            <w:r>
              <w:rPr>
                <w:sz w:val="20"/>
              </w:rPr>
              <w:t>Joliet</w:t>
            </w:r>
          </w:p>
        </w:tc>
        <w:tc>
          <w:tcPr>
            <w:tcW w:w="5597" w:type="dxa"/>
          </w:tcPr>
          <w:p w:rsidR="00436FBC" w:rsidRDefault="00E279B8">
            <w:pPr>
              <w:pStyle w:val="TableParagraph"/>
              <w:spacing w:before="13"/>
              <w:ind w:left="557"/>
              <w:rPr>
                <w:sz w:val="20"/>
              </w:rPr>
            </w:pPr>
            <w:r>
              <w:rPr>
                <w:sz w:val="20"/>
              </w:rPr>
              <w:t>1215 Houbolt Road, Joliet, IL 60431</w:t>
            </w:r>
          </w:p>
        </w:tc>
      </w:tr>
      <w:tr w:rsidR="00436FBC">
        <w:trPr>
          <w:trHeight w:hRule="exact" w:val="254"/>
        </w:trPr>
        <w:tc>
          <w:tcPr>
            <w:tcW w:w="1103" w:type="dxa"/>
          </w:tcPr>
          <w:p w:rsidR="00436FBC" w:rsidRDefault="00E279B8">
            <w:pPr>
              <w:pStyle w:val="TableParagraph"/>
              <w:tabs>
                <w:tab w:val="left" w:pos="410"/>
              </w:tabs>
              <w:spacing w:before="1"/>
              <w:ind w:left="50"/>
              <w:rPr>
                <w:sz w:val="20"/>
              </w:rPr>
            </w:pPr>
            <w:r>
              <w:rPr>
                <w:rFonts w:ascii="Symbol" w:hAnsi="Symbol"/>
                <w:sz w:val="20"/>
              </w:rPr>
              <w:t></w:t>
            </w:r>
            <w:r>
              <w:rPr>
                <w:rFonts w:ascii="Times New Roman" w:hAnsi="Times New Roman"/>
                <w:sz w:val="20"/>
              </w:rPr>
              <w:tab/>
            </w:r>
            <w:r>
              <w:rPr>
                <w:sz w:val="20"/>
              </w:rPr>
              <w:t>526</w:t>
            </w:r>
          </w:p>
        </w:tc>
        <w:tc>
          <w:tcPr>
            <w:tcW w:w="2711" w:type="dxa"/>
          </w:tcPr>
          <w:p w:rsidR="00436FBC" w:rsidRDefault="00E279B8">
            <w:pPr>
              <w:pStyle w:val="TableParagraph"/>
              <w:spacing w:before="12"/>
              <w:ind w:left="387"/>
              <w:rPr>
                <w:sz w:val="20"/>
              </w:rPr>
            </w:pPr>
            <w:r>
              <w:rPr>
                <w:sz w:val="20"/>
              </w:rPr>
              <w:t>Lincoln Land</w:t>
            </w:r>
          </w:p>
        </w:tc>
        <w:tc>
          <w:tcPr>
            <w:tcW w:w="5597" w:type="dxa"/>
          </w:tcPr>
          <w:p w:rsidR="00436FBC" w:rsidRDefault="00E279B8">
            <w:pPr>
              <w:pStyle w:val="TableParagraph"/>
              <w:spacing w:before="12"/>
              <w:ind w:left="556"/>
              <w:rPr>
                <w:sz w:val="20"/>
              </w:rPr>
            </w:pPr>
            <w:r>
              <w:rPr>
                <w:sz w:val="20"/>
              </w:rPr>
              <w:t>5250 Shepherd Road, Springfield, IL 62794‐9256</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527</w:t>
            </w:r>
          </w:p>
        </w:tc>
        <w:tc>
          <w:tcPr>
            <w:tcW w:w="2711" w:type="dxa"/>
          </w:tcPr>
          <w:p w:rsidR="00436FBC" w:rsidRDefault="00E279B8">
            <w:pPr>
              <w:pStyle w:val="TableParagraph"/>
              <w:spacing w:before="12"/>
              <w:ind w:left="387"/>
              <w:rPr>
                <w:sz w:val="20"/>
              </w:rPr>
            </w:pPr>
            <w:r>
              <w:rPr>
                <w:sz w:val="20"/>
              </w:rPr>
              <w:t>Morton</w:t>
            </w:r>
          </w:p>
        </w:tc>
        <w:tc>
          <w:tcPr>
            <w:tcW w:w="5597" w:type="dxa"/>
          </w:tcPr>
          <w:p w:rsidR="00436FBC" w:rsidRDefault="00E279B8">
            <w:pPr>
              <w:pStyle w:val="TableParagraph"/>
              <w:spacing w:before="12"/>
              <w:ind w:left="556"/>
              <w:rPr>
                <w:sz w:val="20"/>
              </w:rPr>
            </w:pPr>
            <w:r>
              <w:rPr>
                <w:sz w:val="20"/>
              </w:rPr>
              <w:t>3801 S. Central Avenue, Cicero, IL 60804</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528</w:t>
            </w:r>
          </w:p>
        </w:tc>
        <w:tc>
          <w:tcPr>
            <w:tcW w:w="2711" w:type="dxa"/>
          </w:tcPr>
          <w:p w:rsidR="00436FBC" w:rsidRDefault="00E279B8">
            <w:pPr>
              <w:pStyle w:val="TableParagraph"/>
              <w:spacing w:before="13"/>
              <w:ind w:left="387"/>
              <w:rPr>
                <w:sz w:val="20"/>
              </w:rPr>
            </w:pPr>
            <w:r>
              <w:rPr>
                <w:sz w:val="20"/>
              </w:rPr>
              <w:t>McHenry</w:t>
            </w:r>
          </w:p>
        </w:tc>
        <w:tc>
          <w:tcPr>
            <w:tcW w:w="5597" w:type="dxa"/>
          </w:tcPr>
          <w:p w:rsidR="00436FBC" w:rsidRDefault="00E279B8">
            <w:pPr>
              <w:pStyle w:val="TableParagraph"/>
              <w:spacing w:before="13"/>
              <w:ind w:left="556"/>
              <w:rPr>
                <w:sz w:val="20"/>
              </w:rPr>
            </w:pPr>
            <w:r>
              <w:rPr>
                <w:sz w:val="20"/>
              </w:rPr>
              <w:t>8900 U.S. Highway 14, Crystal Lake, IL 60012</w:t>
            </w:r>
          </w:p>
        </w:tc>
      </w:tr>
      <w:tr w:rsidR="00436FBC">
        <w:trPr>
          <w:trHeight w:hRule="exact" w:val="254"/>
        </w:trPr>
        <w:tc>
          <w:tcPr>
            <w:tcW w:w="1103" w:type="dxa"/>
          </w:tcPr>
          <w:p w:rsidR="00436FBC" w:rsidRDefault="00E279B8">
            <w:pPr>
              <w:pStyle w:val="TableParagraph"/>
              <w:tabs>
                <w:tab w:val="left" w:pos="410"/>
              </w:tabs>
              <w:spacing w:before="2"/>
              <w:ind w:left="51"/>
              <w:rPr>
                <w:sz w:val="20"/>
              </w:rPr>
            </w:pPr>
            <w:r>
              <w:rPr>
                <w:rFonts w:ascii="Symbol" w:hAnsi="Symbol"/>
                <w:sz w:val="20"/>
              </w:rPr>
              <w:t></w:t>
            </w:r>
            <w:r>
              <w:rPr>
                <w:rFonts w:ascii="Times New Roman" w:hAnsi="Times New Roman"/>
                <w:sz w:val="20"/>
              </w:rPr>
              <w:tab/>
            </w:r>
            <w:r>
              <w:rPr>
                <w:sz w:val="20"/>
              </w:rPr>
              <w:t>529</w:t>
            </w:r>
          </w:p>
        </w:tc>
        <w:tc>
          <w:tcPr>
            <w:tcW w:w="2711" w:type="dxa"/>
          </w:tcPr>
          <w:p w:rsidR="00436FBC" w:rsidRDefault="00E279B8">
            <w:pPr>
              <w:pStyle w:val="TableParagraph"/>
              <w:spacing w:before="12"/>
              <w:ind w:left="388"/>
              <w:rPr>
                <w:sz w:val="20"/>
              </w:rPr>
            </w:pPr>
            <w:r>
              <w:rPr>
                <w:sz w:val="20"/>
              </w:rPr>
              <w:t>Illinois Eastern (Main)</w:t>
            </w:r>
          </w:p>
        </w:tc>
        <w:tc>
          <w:tcPr>
            <w:tcW w:w="5597" w:type="dxa"/>
          </w:tcPr>
          <w:p w:rsidR="00436FBC" w:rsidRDefault="00E279B8">
            <w:pPr>
              <w:pStyle w:val="TableParagraph"/>
              <w:spacing w:before="12"/>
              <w:ind w:left="557"/>
              <w:rPr>
                <w:sz w:val="20"/>
              </w:rPr>
            </w:pPr>
            <w:r>
              <w:rPr>
                <w:sz w:val="20"/>
              </w:rPr>
              <w:t>233 E. Chestnut Street, Olney, IL 62450</w:t>
            </w:r>
          </w:p>
        </w:tc>
      </w:tr>
      <w:tr w:rsidR="00436FBC">
        <w:trPr>
          <w:trHeight w:hRule="exact" w:val="255"/>
        </w:trPr>
        <w:tc>
          <w:tcPr>
            <w:tcW w:w="1103" w:type="dxa"/>
          </w:tcPr>
          <w:p w:rsidR="00436FBC" w:rsidRDefault="00E279B8">
            <w:pPr>
              <w:pStyle w:val="TableParagraph"/>
              <w:tabs>
                <w:tab w:val="left" w:pos="409"/>
              </w:tabs>
              <w:spacing w:before="1"/>
              <w:ind w:left="50"/>
              <w:rPr>
                <w:sz w:val="20"/>
              </w:rPr>
            </w:pPr>
            <w:r>
              <w:rPr>
                <w:rFonts w:ascii="Symbol" w:hAnsi="Symbol"/>
                <w:sz w:val="20"/>
              </w:rPr>
              <w:t></w:t>
            </w:r>
            <w:r>
              <w:rPr>
                <w:rFonts w:ascii="Times New Roman" w:hAnsi="Times New Roman"/>
                <w:sz w:val="20"/>
              </w:rPr>
              <w:tab/>
            </w:r>
            <w:r>
              <w:rPr>
                <w:sz w:val="20"/>
              </w:rPr>
              <w:t>529</w:t>
            </w:r>
          </w:p>
        </w:tc>
        <w:tc>
          <w:tcPr>
            <w:tcW w:w="2711" w:type="dxa"/>
          </w:tcPr>
          <w:p w:rsidR="00436FBC" w:rsidRDefault="00E279B8">
            <w:pPr>
              <w:pStyle w:val="TableParagraph"/>
              <w:spacing w:before="12"/>
              <w:ind w:left="387"/>
              <w:rPr>
                <w:sz w:val="20"/>
              </w:rPr>
            </w:pPr>
            <w:r>
              <w:rPr>
                <w:sz w:val="20"/>
              </w:rPr>
              <w:t>Frontier</w:t>
            </w:r>
          </w:p>
        </w:tc>
        <w:tc>
          <w:tcPr>
            <w:tcW w:w="5597" w:type="dxa"/>
          </w:tcPr>
          <w:p w:rsidR="00436FBC" w:rsidRDefault="00E279B8">
            <w:pPr>
              <w:pStyle w:val="TableParagraph"/>
              <w:spacing w:before="12"/>
              <w:ind w:left="556"/>
              <w:rPr>
                <w:sz w:val="20"/>
              </w:rPr>
            </w:pPr>
            <w:r>
              <w:rPr>
                <w:sz w:val="20"/>
              </w:rPr>
              <w:t>2 Frontier Dr., Fairfield, IL 62837</w:t>
            </w:r>
          </w:p>
        </w:tc>
      </w:tr>
      <w:tr w:rsidR="00436FBC">
        <w:trPr>
          <w:trHeight w:hRule="exact" w:val="255"/>
        </w:trPr>
        <w:tc>
          <w:tcPr>
            <w:tcW w:w="1103" w:type="dxa"/>
          </w:tcPr>
          <w:p w:rsidR="00436FBC" w:rsidRDefault="00E279B8">
            <w:pPr>
              <w:pStyle w:val="TableParagraph"/>
              <w:tabs>
                <w:tab w:val="left" w:pos="409"/>
              </w:tabs>
              <w:spacing w:before="2"/>
              <w:ind w:left="50"/>
              <w:rPr>
                <w:sz w:val="20"/>
              </w:rPr>
            </w:pPr>
            <w:r>
              <w:rPr>
                <w:rFonts w:ascii="Symbol" w:hAnsi="Symbol"/>
                <w:sz w:val="20"/>
              </w:rPr>
              <w:t></w:t>
            </w:r>
            <w:r>
              <w:rPr>
                <w:rFonts w:ascii="Times New Roman" w:hAnsi="Times New Roman"/>
                <w:sz w:val="20"/>
              </w:rPr>
              <w:tab/>
            </w:r>
            <w:r>
              <w:rPr>
                <w:sz w:val="20"/>
              </w:rPr>
              <w:t>529</w:t>
            </w:r>
          </w:p>
        </w:tc>
        <w:tc>
          <w:tcPr>
            <w:tcW w:w="2711" w:type="dxa"/>
          </w:tcPr>
          <w:p w:rsidR="00436FBC" w:rsidRDefault="00E279B8">
            <w:pPr>
              <w:pStyle w:val="TableParagraph"/>
              <w:spacing w:before="13"/>
              <w:ind w:left="387"/>
              <w:rPr>
                <w:sz w:val="20"/>
              </w:rPr>
            </w:pPr>
            <w:r>
              <w:rPr>
                <w:sz w:val="20"/>
              </w:rPr>
              <w:t>Lincoln Trail</w:t>
            </w:r>
          </w:p>
        </w:tc>
        <w:tc>
          <w:tcPr>
            <w:tcW w:w="5597" w:type="dxa"/>
          </w:tcPr>
          <w:p w:rsidR="00436FBC" w:rsidRDefault="00E279B8">
            <w:pPr>
              <w:pStyle w:val="TableParagraph"/>
              <w:spacing w:before="13"/>
              <w:ind w:left="556"/>
              <w:rPr>
                <w:sz w:val="20"/>
              </w:rPr>
            </w:pPr>
            <w:r>
              <w:rPr>
                <w:sz w:val="20"/>
              </w:rPr>
              <w:t>11220 State Highway 1, Robinson, IL 62454</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529</w:t>
            </w:r>
          </w:p>
        </w:tc>
        <w:tc>
          <w:tcPr>
            <w:tcW w:w="2711" w:type="dxa"/>
          </w:tcPr>
          <w:p w:rsidR="00436FBC" w:rsidRDefault="00E279B8">
            <w:pPr>
              <w:pStyle w:val="TableParagraph"/>
              <w:spacing w:before="12"/>
              <w:ind w:left="387"/>
              <w:rPr>
                <w:sz w:val="20"/>
              </w:rPr>
            </w:pPr>
            <w:r>
              <w:rPr>
                <w:sz w:val="20"/>
              </w:rPr>
              <w:t>Olney Central</w:t>
            </w:r>
          </w:p>
        </w:tc>
        <w:tc>
          <w:tcPr>
            <w:tcW w:w="5597" w:type="dxa"/>
          </w:tcPr>
          <w:p w:rsidR="00436FBC" w:rsidRDefault="00E279B8">
            <w:pPr>
              <w:pStyle w:val="TableParagraph"/>
              <w:spacing w:before="12"/>
              <w:ind w:left="556"/>
              <w:rPr>
                <w:sz w:val="20"/>
              </w:rPr>
            </w:pPr>
            <w:r>
              <w:rPr>
                <w:sz w:val="20"/>
              </w:rPr>
              <w:t>305 NW Street, Olney, IL 62450</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529</w:t>
            </w:r>
          </w:p>
        </w:tc>
        <w:tc>
          <w:tcPr>
            <w:tcW w:w="2711" w:type="dxa"/>
          </w:tcPr>
          <w:p w:rsidR="00436FBC" w:rsidRDefault="00E279B8">
            <w:pPr>
              <w:pStyle w:val="TableParagraph"/>
              <w:spacing w:before="12"/>
              <w:ind w:left="387"/>
              <w:rPr>
                <w:sz w:val="20"/>
              </w:rPr>
            </w:pPr>
            <w:r>
              <w:rPr>
                <w:sz w:val="20"/>
              </w:rPr>
              <w:t>Wabash Valley</w:t>
            </w:r>
          </w:p>
        </w:tc>
        <w:tc>
          <w:tcPr>
            <w:tcW w:w="5597" w:type="dxa"/>
          </w:tcPr>
          <w:p w:rsidR="00436FBC" w:rsidRDefault="00E279B8">
            <w:pPr>
              <w:pStyle w:val="TableParagraph"/>
              <w:spacing w:before="12"/>
              <w:ind w:left="556"/>
              <w:rPr>
                <w:sz w:val="20"/>
              </w:rPr>
            </w:pPr>
            <w:r>
              <w:rPr>
                <w:sz w:val="20"/>
              </w:rPr>
              <w:t>2200 College Dr., Mt. Carmel, IL 62863</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530</w:t>
            </w:r>
          </w:p>
        </w:tc>
        <w:tc>
          <w:tcPr>
            <w:tcW w:w="2711" w:type="dxa"/>
          </w:tcPr>
          <w:p w:rsidR="00436FBC" w:rsidRDefault="00E279B8">
            <w:pPr>
              <w:pStyle w:val="TableParagraph"/>
              <w:spacing w:before="13"/>
              <w:ind w:left="387"/>
              <w:rPr>
                <w:sz w:val="20"/>
              </w:rPr>
            </w:pPr>
            <w:r>
              <w:rPr>
                <w:sz w:val="20"/>
              </w:rPr>
              <w:t>John A. Logan</w:t>
            </w:r>
          </w:p>
        </w:tc>
        <w:tc>
          <w:tcPr>
            <w:tcW w:w="5597" w:type="dxa"/>
          </w:tcPr>
          <w:p w:rsidR="00436FBC" w:rsidRDefault="00E279B8">
            <w:pPr>
              <w:pStyle w:val="TableParagraph"/>
              <w:spacing w:before="13"/>
              <w:ind w:left="556"/>
              <w:rPr>
                <w:sz w:val="20"/>
              </w:rPr>
            </w:pPr>
            <w:r>
              <w:rPr>
                <w:sz w:val="20"/>
              </w:rPr>
              <w:t>700 Logan College Road, Carterville, IL 62918</w:t>
            </w:r>
          </w:p>
        </w:tc>
      </w:tr>
      <w:tr w:rsidR="00436FBC">
        <w:trPr>
          <w:trHeight w:hRule="exact" w:val="254"/>
        </w:trPr>
        <w:tc>
          <w:tcPr>
            <w:tcW w:w="1103" w:type="dxa"/>
          </w:tcPr>
          <w:p w:rsidR="00436FBC" w:rsidRDefault="00E279B8">
            <w:pPr>
              <w:pStyle w:val="TableParagraph"/>
              <w:tabs>
                <w:tab w:val="left" w:pos="409"/>
              </w:tabs>
              <w:spacing w:before="1"/>
              <w:ind w:left="50"/>
              <w:rPr>
                <w:sz w:val="20"/>
              </w:rPr>
            </w:pPr>
            <w:r>
              <w:rPr>
                <w:rFonts w:ascii="Symbol" w:hAnsi="Symbol"/>
                <w:sz w:val="20"/>
              </w:rPr>
              <w:t></w:t>
            </w:r>
            <w:r>
              <w:rPr>
                <w:rFonts w:ascii="Times New Roman" w:hAnsi="Times New Roman"/>
                <w:sz w:val="20"/>
              </w:rPr>
              <w:tab/>
            </w:r>
            <w:r>
              <w:rPr>
                <w:sz w:val="20"/>
              </w:rPr>
              <w:t>531</w:t>
            </w:r>
          </w:p>
        </w:tc>
        <w:tc>
          <w:tcPr>
            <w:tcW w:w="2711" w:type="dxa"/>
          </w:tcPr>
          <w:p w:rsidR="00436FBC" w:rsidRDefault="00E279B8">
            <w:pPr>
              <w:pStyle w:val="TableParagraph"/>
              <w:spacing w:before="12"/>
              <w:ind w:left="387"/>
              <w:rPr>
                <w:sz w:val="20"/>
              </w:rPr>
            </w:pPr>
            <w:r>
              <w:rPr>
                <w:sz w:val="20"/>
              </w:rPr>
              <w:t>Shawnee</w:t>
            </w:r>
          </w:p>
        </w:tc>
        <w:tc>
          <w:tcPr>
            <w:tcW w:w="5597" w:type="dxa"/>
          </w:tcPr>
          <w:p w:rsidR="00436FBC" w:rsidRDefault="00E279B8">
            <w:pPr>
              <w:pStyle w:val="TableParagraph"/>
              <w:spacing w:before="12"/>
              <w:ind w:left="556"/>
              <w:rPr>
                <w:sz w:val="20"/>
              </w:rPr>
            </w:pPr>
            <w:r>
              <w:rPr>
                <w:sz w:val="20"/>
              </w:rPr>
              <w:t>8364 Shawnee College Road, Ullin, IL 62992</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532</w:t>
            </w:r>
          </w:p>
        </w:tc>
        <w:tc>
          <w:tcPr>
            <w:tcW w:w="2711" w:type="dxa"/>
          </w:tcPr>
          <w:p w:rsidR="00436FBC" w:rsidRDefault="00E279B8">
            <w:pPr>
              <w:pStyle w:val="TableParagraph"/>
              <w:spacing w:before="12"/>
              <w:ind w:left="387"/>
              <w:rPr>
                <w:sz w:val="20"/>
              </w:rPr>
            </w:pPr>
            <w:r>
              <w:rPr>
                <w:sz w:val="20"/>
              </w:rPr>
              <w:t>Lake County</w:t>
            </w:r>
          </w:p>
        </w:tc>
        <w:tc>
          <w:tcPr>
            <w:tcW w:w="5597" w:type="dxa"/>
          </w:tcPr>
          <w:p w:rsidR="00436FBC" w:rsidRDefault="00E279B8">
            <w:pPr>
              <w:pStyle w:val="TableParagraph"/>
              <w:spacing w:before="12"/>
              <w:ind w:left="556"/>
              <w:rPr>
                <w:sz w:val="20"/>
              </w:rPr>
            </w:pPr>
            <w:r>
              <w:rPr>
                <w:sz w:val="20"/>
              </w:rPr>
              <w:t>19351 W. Washington Street, Grayslake, IL 60030</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533</w:t>
            </w:r>
          </w:p>
        </w:tc>
        <w:tc>
          <w:tcPr>
            <w:tcW w:w="2711" w:type="dxa"/>
          </w:tcPr>
          <w:p w:rsidR="00436FBC" w:rsidRDefault="00E279B8">
            <w:pPr>
              <w:pStyle w:val="TableParagraph"/>
              <w:spacing w:before="13"/>
              <w:ind w:left="387"/>
              <w:rPr>
                <w:sz w:val="20"/>
              </w:rPr>
            </w:pPr>
            <w:r>
              <w:rPr>
                <w:sz w:val="20"/>
              </w:rPr>
              <w:t>Southeastern</w:t>
            </w:r>
          </w:p>
        </w:tc>
        <w:tc>
          <w:tcPr>
            <w:tcW w:w="5597" w:type="dxa"/>
          </w:tcPr>
          <w:p w:rsidR="00436FBC" w:rsidRDefault="00E279B8">
            <w:pPr>
              <w:pStyle w:val="TableParagraph"/>
              <w:spacing w:before="13"/>
              <w:ind w:left="556"/>
              <w:rPr>
                <w:sz w:val="20"/>
              </w:rPr>
            </w:pPr>
            <w:r>
              <w:rPr>
                <w:sz w:val="20"/>
              </w:rPr>
              <w:t>3575 College Road, Harrisburg, IL 62946</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534</w:t>
            </w:r>
          </w:p>
        </w:tc>
        <w:tc>
          <w:tcPr>
            <w:tcW w:w="2711" w:type="dxa"/>
          </w:tcPr>
          <w:p w:rsidR="00436FBC" w:rsidRDefault="00E279B8">
            <w:pPr>
              <w:pStyle w:val="TableParagraph"/>
              <w:spacing w:before="12"/>
              <w:ind w:left="387"/>
              <w:rPr>
                <w:sz w:val="20"/>
              </w:rPr>
            </w:pPr>
            <w:r>
              <w:rPr>
                <w:sz w:val="20"/>
              </w:rPr>
              <w:t>Spoon River</w:t>
            </w:r>
          </w:p>
        </w:tc>
        <w:tc>
          <w:tcPr>
            <w:tcW w:w="5597" w:type="dxa"/>
          </w:tcPr>
          <w:p w:rsidR="00436FBC" w:rsidRDefault="00E279B8">
            <w:pPr>
              <w:pStyle w:val="TableParagraph"/>
              <w:spacing w:before="12"/>
              <w:ind w:left="557"/>
              <w:rPr>
                <w:sz w:val="20"/>
              </w:rPr>
            </w:pPr>
            <w:r>
              <w:rPr>
                <w:sz w:val="20"/>
              </w:rPr>
              <w:t>23235 North County Road 22, Canton, IL 61520</w:t>
            </w:r>
          </w:p>
        </w:tc>
      </w:tr>
      <w:tr w:rsidR="00436FBC">
        <w:trPr>
          <w:trHeight w:hRule="exact" w:val="254"/>
        </w:trPr>
        <w:tc>
          <w:tcPr>
            <w:tcW w:w="1103" w:type="dxa"/>
          </w:tcPr>
          <w:p w:rsidR="00436FBC" w:rsidRDefault="00E279B8">
            <w:pPr>
              <w:pStyle w:val="TableParagraph"/>
              <w:tabs>
                <w:tab w:val="left" w:pos="411"/>
              </w:tabs>
              <w:spacing w:before="2"/>
              <w:ind w:left="51"/>
              <w:rPr>
                <w:sz w:val="20"/>
              </w:rPr>
            </w:pPr>
            <w:r>
              <w:rPr>
                <w:rFonts w:ascii="Symbol" w:hAnsi="Symbol"/>
                <w:sz w:val="20"/>
              </w:rPr>
              <w:t></w:t>
            </w:r>
            <w:r>
              <w:rPr>
                <w:rFonts w:ascii="Times New Roman" w:hAnsi="Times New Roman"/>
                <w:sz w:val="20"/>
              </w:rPr>
              <w:tab/>
            </w:r>
            <w:r>
              <w:rPr>
                <w:sz w:val="20"/>
              </w:rPr>
              <w:t>535</w:t>
            </w:r>
          </w:p>
        </w:tc>
        <w:tc>
          <w:tcPr>
            <w:tcW w:w="2711" w:type="dxa"/>
          </w:tcPr>
          <w:p w:rsidR="00436FBC" w:rsidRDefault="00E279B8">
            <w:pPr>
              <w:pStyle w:val="TableParagraph"/>
              <w:spacing w:before="12"/>
              <w:ind w:left="388"/>
              <w:rPr>
                <w:sz w:val="20"/>
              </w:rPr>
            </w:pPr>
            <w:r>
              <w:rPr>
                <w:sz w:val="20"/>
              </w:rPr>
              <w:t>Oakton</w:t>
            </w:r>
          </w:p>
        </w:tc>
        <w:tc>
          <w:tcPr>
            <w:tcW w:w="5597" w:type="dxa"/>
          </w:tcPr>
          <w:p w:rsidR="00436FBC" w:rsidRDefault="00E279B8">
            <w:pPr>
              <w:pStyle w:val="TableParagraph"/>
              <w:spacing w:before="12"/>
              <w:ind w:left="557"/>
              <w:rPr>
                <w:sz w:val="20"/>
              </w:rPr>
            </w:pPr>
            <w:r>
              <w:rPr>
                <w:sz w:val="20"/>
              </w:rPr>
              <w:t>1600 E. Golf Road, Des Plaines, IL 60016</w:t>
            </w:r>
          </w:p>
        </w:tc>
      </w:tr>
      <w:tr w:rsidR="00436FBC">
        <w:trPr>
          <w:trHeight w:hRule="exact" w:val="255"/>
        </w:trPr>
        <w:tc>
          <w:tcPr>
            <w:tcW w:w="1103" w:type="dxa"/>
          </w:tcPr>
          <w:p w:rsidR="00436FBC" w:rsidRDefault="00E279B8">
            <w:pPr>
              <w:pStyle w:val="TableParagraph"/>
              <w:tabs>
                <w:tab w:val="left" w:pos="409"/>
              </w:tabs>
              <w:spacing w:before="1"/>
              <w:ind w:left="50"/>
              <w:rPr>
                <w:sz w:val="20"/>
              </w:rPr>
            </w:pPr>
            <w:r>
              <w:rPr>
                <w:rFonts w:ascii="Symbol" w:hAnsi="Symbol"/>
                <w:sz w:val="20"/>
              </w:rPr>
              <w:t></w:t>
            </w:r>
            <w:r>
              <w:rPr>
                <w:rFonts w:ascii="Times New Roman" w:hAnsi="Times New Roman"/>
                <w:sz w:val="20"/>
              </w:rPr>
              <w:tab/>
            </w:r>
            <w:r>
              <w:rPr>
                <w:sz w:val="20"/>
              </w:rPr>
              <w:t>536</w:t>
            </w:r>
          </w:p>
        </w:tc>
        <w:tc>
          <w:tcPr>
            <w:tcW w:w="2711" w:type="dxa"/>
          </w:tcPr>
          <w:p w:rsidR="00436FBC" w:rsidRDefault="00E279B8">
            <w:pPr>
              <w:pStyle w:val="TableParagraph"/>
              <w:spacing w:before="12"/>
              <w:ind w:left="387"/>
              <w:rPr>
                <w:sz w:val="20"/>
              </w:rPr>
            </w:pPr>
            <w:r>
              <w:rPr>
                <w:sz w:val="20"/>
              </w:rPr>
              <w:t>Lewis &amp; Clark</w:t>
            </w:r>
          </w:p>
        </w:tc>
        <w:tc>
          <w:tcPr>
            <w:tcW w:w="5597" w:type="dxa"/>
          </w:tcPr>
          <w:p w:rsidR="00436FBC" w:rsidRDefault="00E279B8">
            <w:pPr>
              <w:pStyle w:val="TableParagraph"/>
              <w:spacing w:before="12"/>
              <w:ind w:left="556"/>
              <w:rPr>
                <w:sz w:val="20"/>
              </w:rPr>
            </w:pPr>
            <w:r>
              <w:rPr>
                <w:sz w:val="20"/>
              </w:rPr>
              <w:t>5800 Godfrey Road, Godfrey, IL 62035</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537</w:t>
            </w:r>
          </w:p>
        </w:tc>
        <w:tc>
          <w:tcPr>
            <w:tcW w:w="2711" w:type="dxa"/>
          </w:tcPr>
          <w:p w:rsidR="00436FBC" w:rsidRDefault="00E279B8">
            <w:pPr>
              <w:pStyle w:val="TableParagraph"/>
              <w:spacing w:before="13"/>
              <w:ind w:left="387"/>
              <w:rPr>
                <w:sz w:val="20"/>
              </w:rPr>
            </w:pPr>
            <w:r>
              <w:rPr>
                <w:sz w:val="20"/>
              </w:rPr>
              <w:t>Richland</w:t>
            </w:r>
          </w:p>
        </w:tc>
        <w:tc>
          <w:tcPr>
            <w:tcW w:w="5597" w:type="dxa"/>
          </w:tcPr>
          <w:p w:rsidR="00436FBC" w:rsidRDefault="00E279B8">
            <w:pPr>
              <w:pStyle w:val="TableParagraph"/>
              <w:spacing w:before="13"/>
              <w:ind w:left="556"/>
              <w:rPr>
                <w:sz w:val="20"/>
              </w:rPr>
            </w:pPr>
            <w:r>
              <w:rPr>
                <w:sz w:val="20"/>
              </w:rPr>
              <w:t>One College Park, Decatur, IL 62521</w:t>
            </w:r>
          </w:p>
        </w:tc>
      </w:tr>
      <w:tr w:rsidR="00436FBC">
        <w:trPr>
          <w:trHeight w:hRule="exact" w:val="255"/>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539</w:t>
            </w:r>
          </w:p>
        </w:tc>
        <w:tc>
          <w:tcPr>
            <w:tcW w:w="2711" w:type="dxa"/>
          </w:tcPr>
          <w:p w:rsidR="00436FBC" w:rsidRDefault="00E279B8">
            <w:pPr>
              <w:pStyle w:val="TableParagraph"/>
              <w:spacing w:before="12"/>
              <w:ind w:left="387"/>
              <w:rPr>
                <w:sz w:val="20"/>
              </w:rPr>
            </w:pPr>
            <w:r>
              <w:rPr>
                <w:sz w:val="20"/>
              </w:rPr>
              <w:t>John Wood</w:t>
            </w:r>
          </w:p>
        </w:tc>
        <w:tc>
          <w:tcPr>
            <w:tcW w:w="5597" w:type="dxa"/>
          </w:tcPr>
          <w:p w:rsidR="00436FBC" w:rsidRDefault="00E279B8">
            <w:pPr>
              <w:pStyle w:val="TableParagraph"/>
              <w:spacing w:before="12"/>
              <w:ind w:left="557"/>
              <w:rPr>
                <w:sz w:val="20"/>
              </w:rPr>
            </w:pPr>
            <w:r>
              <w:rPr>
                <w:sz w:val="20"/>
              </w:rPr>
              <w:t>150 South 48th Street, Quincy, IL 62301</w:t>
            </w:r>
          </w:p>
        </w:tc>
      </w:tr>
      <w:tr w:rsidR="00436FBC">
        <w:trPr>
          <w:trHeight w:hRule="exact" w:val="253"/>
        </w:trPr>
        <w:tc>
          <w:tcPr>
            <w:tcW w:w="1103" w:type="dxa"/>
          </w:tcPr>
          <w:p w:rsidR="00436FBC" w:rsidRDefault="00E279B8">
            <w:pPr>
              <w:pStyle w:val="TableParagraph"/>
              <w:tabs>
                <w:tab w:val="left" w:pos="410"/>
              </w:tabs>
              <w:spacing w:before="2"/>
              <w:ind w:left="50"/>
              <w:rPr>
                <w:sz w:val="20"/>
              </w:rPr>
            </w:pPr>
            <w:r>
              <w:rPr>
                <w:rFonts w:ascii="Symbol" w:hAnsi="Symbol"/>
                <w:sz w:val="20"/>
              </w:rPr>
              <w:t></w:t>
            </w:r>
            <w:r>
              <w:rPr>
                <w:rFonts w:ascii="Times New Roman" w:hAnsi="Times New Roman"/>
                <w:sz w:val="20"/>
              </w:rPr>
              <w:tab/>
            </w:r>
            <w:r>
              <w:rPr>
                <w:sz w:val="20"/>
              </w:rPr>
              <w:t>540</w:t>
            </w:r>
          </w:p>
        </w:tc>
        <w:tc>
          <w:tcPr>
            <w:tcW w:w="2711" w:type="dxa"/>
          </w:tcPr>
          <w:p w:rsidR="00436FBC" w:rsidRDefault="00E279B8">
            <w:pPr>
              <w:pStyle w:val="TableParagraph"/>
              <w:spacing w:before="12"/>
              <w:ind w:left="387"/>
              <w:rPr>
                <w:sz w:val="20"/>
              </w:rPr>
            </w:pPr>
            <w:r>
              <w:rPr>
                <w:sz w:val="20"/>
              </w:rPr>
              <w:t>Heartland</w:t>
            </w:r>
          </w:p>
        </w:tc>
        <w:tc>
          <w:tcPr>
            <w:tcW w:w="5597" w:type="dxa"/>
          </w:tcPr>
          <w:p w:rsidR="00436FBC" w:rsidRDefault="00E279B8">
            <w:pPr>
              <w:pStyle w:val="TableParagraph"/>
              <w:spacing w:before="12"/>
              <w:ind w:left="557"/>
              <w:rPr>
                <w:sz w:val="20"/>
              </w:rPr>
            </w:pPr>
            <w:r>
              <w:rPr>
                <w:sz w:val="20"/>
              </w:rPr>
              <w:t>1500 W. Raab Road, Normal, IL 61761</w:t>
            </w:r>
          </w:p>
        </w:tc>
      </w:tr>
    </w:tbl>
    <w:p w:rsidR="00436FBC" w:rsidRDefault="00436FBC">
      <w:pPr>
        <w:rPr>
          <w:sz w:val="20"/>
        </w:rPr>
        <w:sectPr w:rsidR="00436FBC">
          <w:pgSz w:w="12240" w:h="15840"/>
          <w:pgMar w:top="1020" w:right="620" w:bottom="1260" w:left="620" w:header="0" w:footer="1074" w:gutter="0"/>
          <w:cols w:space="720"/>
        </w:sectPr>
      </w:pPr>
    </w:p>
    <w:p w:rsidR="00436FBC" w:rsidRDefault="00E279B8">
      <w:pPr>
        <w:pStyle w:val="Heading3"/>
        <w:spacing w:before="37"/>
        <w:ind w:left="374" w:right="375"/>
      </w:pPr>
      <w:bookmarkStart w:id="13" w:name="_TOC_250000"/>
      <w:bookmarkEnd w:id="13"/>
      <w:r>
        <w:lastRenderedPageBreak/>
        <w:t>APPENDIX III – UTILIZATION PLAN</w:t>
      </w:r>
    </w:p>
    <w:p w:rsidR="00436FBC" w:rsidRDefault="00436FBC">
      <w:pPr>
        <w:pStyle w:val="BodyText"/>
        <w:spacing w:before="11"/>
        <w:rPr>
          <w:b/>
          <w:sz w:val="19"/>
        </w:rPr>
      </w:pPr>
    </w:p>
    <w:p w:rsidR="00436FBC" w:rsidRDefault="00E279B8">
      <w:pPr>
        <w:pStyle w:val="BodyText"/>
        <w:spacing w:before="1"/>
        <w:ind w:left="118" w:right="118" w:firstLine="1"/>
        <w:jc w:val="both"/>
      </w:pPr>
      <w:r>
        <w:t>The State of Illinois Business Enterprise Program Act for Minorities, Females and Persons with Disabilities (BEP) (30 ILCS 575) establishes a goal for contracting with businesses that have been certified as owned and controlled by persons who are minority, female or who have disabilities.</w:t>
      </w:r>
    </w:p>
    <w:p w:rsidR="00436FBC" w:rsidRDefault="00436FBC">
      <w:pPr>
        <w:pStyle w:val="BodyText"/>
      </w:pPr>
    </w:p>
    <w:p w:rsidR="00436FBC" w:rsidRDefault="00E279B8">
      <w:pPr>
        <w:pStyle w:val="BodyText"/>
        <w:ind w:left="120" w:right="116" w:hanging="2"/>
        <w:jc w:val="both"/>
      </w:pPr>
      <w:r>
        <w:rPr>
          <w:b/>
          <w:u w:val="single"/>
        </w:rPr>
        <w:t>Contract Goal to be achieved by the Vendor</w:t>
      </w:r>
      <w:r>
        <w:rPr>
          <w:b/>
        </w:rPr>
        <w:t xml:space="preserve">: </w:t>
      </w:r>
      <w:r>
        <w:t xml:space="preserve">This contract includes a specific Business Enterprise Program (BEP) utilization goal of </w:t>
      </w:r>
      <w:r>
        <w:rPr>
          <w:b/>
          <w:u w:val="single"/>
        </w:rPr>
        <w:t xml:space="preserve">20% </w:t>
      </w:r>
      <w:r>
        <w:t>based on the availability of certified vendors to perform the anticipated direct subcontracting opportunities of this contract. In addition to the other award criteria established for this contract, the University will award this contract to a Vendor that meets the goal or makes good faith efforts to meet the goal. This goal is also applicable to change orders and allowances within the scope of work provided by the certified vendor.</w:t>
      </w:r>
    </w:p>
    <w:p w:rsidR="00436FBC" w:rsidRDefault="00436FBC">
      <w:pPr>
        <w:pStyle w:val="BodyText"/>
        <w:spacing w:before="12"/>
        <w:rPr>
          <w:sz w:val="19"/>
        </w:rPr>
      </w:pPr>
    </w:p>
    <w:p w:rsidR="00436FBC" w:rsidRDefault="00E279B8">
      <w:pPr>
        <w:pStyle w:val="BodyText"/>
        <w:ind w:left="117" w:right="119" w:firstLine="4"/>
        <w:jc w:val="both"/>
      </w:pPr>
      <w:r>
        <w:t>Following are guidelines for the Vendor’s response in the Utilization Plan. A format for the utilization plan is included in this section. Vendor should include any additional information that will add clarity to the Vendor’s proposed utilization of certified vendors to meet the targeted goal. The Utilization Plan must demonstrate that the Vendor has either met the contract goal or that it has made good faith efforts to do so.</w:t>
      </w:r>
    </w:p>
    <w:p w:rsidR="00436FBC" w:rsidRDefault="00436FBC">
      <w:pPr>
        <w:pStyle w:val="BodyText"/>
      </w:pPr>
    </w:p>
    <w:p w:rsidR="00436FBC" w:rsidRDefault="00E279B8">
      <w:pPr>
        <w:ind w:left="121" w:right="118" w:hanging="1"/>
        <w:jc w:val="both"/>
        <w:rPr>
          <w:b/>
          <w:sz w:val="20"/>
        </w:rPr>
      </w:pPr>
      <w:r>
        <w:rPr>
          <w:sz w:val="20"/>
        </w:rPr>
        <w:t xml:space="preserve">At the time of proposal submission, the Certified Vendor may not yet be certified with CMS Business Enterprise Program; </w:t>
      </w:r>
      <w:r>
        <w:rPr>
          <w:b/>
          <w:sz w:val="20"/>
        </w:rPr>
        <w:t>however, the Certified Vendor must meet the eligibility requirements and be fully certified in the BEP Program before contract award.</w:t>
      </w:r>
    </w:p>
    <w:p w:rsidR="00436FBC" w:rsidRDefault="00436FBC">
      <w:pPr>
        <w:pStyle w:val="BodyText"/>
        <w:spacing w:before="12"/>
        <w:rPr>
          <w:b/>
          <w:sz w:val="19"/>
        </w:rPr>
      </w:pPr>
    </w:p>
    <w:p w:rsidR="00436FBC" w:rsidRDefault="00E279B8">
      <w:pPr>
        <w:pStyle w:val="BodyText"/>
        <w:ind w:left="120" w:right="117"/>
        <w:jc w:val="both"/>
      </w:pPr>
      <w:r>
        <w:t xml:space="preserve">Visit </w:t>
      </w:r>
      <w:hyperlink r:id="rId49">
        <w:r>
          <w:rPr>
            <w:color w:val="0000FF"/>
            <w:u w:val="single" w:color="0000FF"/>
          </w:rPr>
          <w:t xml:space="preserve">http://www2.illinois.gov/cms/business/sell2/bep/Pages/default.aspx </w:t>
        </w:r>
      </w:hyperlink>
      <w:r>
        <w:t>for complete requirement</w:t>
      </w:r>
      <w:r w:rsidR="005D6532">
        <w:t>s and to apply for certification</w:t>
      </w:r>
      <w:r>
        <w:t xml:space="preserve"> in the Business Enterprise</w:t>
      </w:r>
      <w:r>
        <w:rPr>
          <w:spacing w:val="-22"/>
        </w:rPr>
        <w:t xml:space="preserve"> </w:t>
      </w:r>
      <w:r>
        <w:t>Program.</w:t>
      </w:r>
    </w:p>
    <w:p w:rsidR="00436FBC" w:rsidRDefault="00436FBC">
      <w:pPr>
        <w:pStyle w:val="BodyText"/>
        <w:spacing w:before="12"/>
        <w:rPr>
          <w:sz w:val="19"/>
        </w:rPr>
      </w:pPr>
    </w:p>
    <w:p w:rsidR="00436FBC" w:rsidRDefault="00E279B8">
      <w:pPr>
        <w:pStyle w:val="BodyText"/>
        <w:ind w:left="116" w:right="116" w:firstLine="3"/>
        <w:jc w:val="both"/>
      </w:pPr>
      <w:r>
        <w:t>If applicable, the Plan should include an executed joint venture agreement specifying the terms and conditions of the relationship between the partners and their relationship and responsibilities to the contract. The joint venture agreement must clearly evidence that the certified vendor will be responsible for a clearly defined portion of the work and that its responsibilities, risks, profits and contributions of capital and personnel are proportionate to its ownership percentage. It must include specific details related to the parties’ contributions of capital, personnel and equipment and share of the costs of insurance and other items; the scopes to be performed by the certified vendor’s own forces and under its supervision; and the commitment of management, supervisory personnel and operative personnel employed by the certified vendor to be dedicated to the performance of the contract. Each joint venture partner must execute the proposal to the University of Illinois.</w:t>
      </w:r>
    </w:p>
    <w:p w:rsidR="00436FBC" w:rsidRDefault="00436FBC">
      <w:pPr>
        <w:pStyle w:val="BodyText"/>
        <w:spacing w:before="12"/>
        <w:rPr>
          <w:sz w:val="19"/>
        </w:rPr>
      </w:pPr>
    </w:p>
    <w:p w:rsidR="00436FBC" w:rsidRDefault="00E279B8">
      <w:pPr>
        <w:pStyle w:val="BodyText"/>
        <w:ind w:left="118" w:right="118" w:firstLine="1"/>
        <w:jc w:val="both"/>
      </w:pPr>
      <w:r>
        <w:t>An agreement between a vendor and a certified vendor in which the certified vendor promises not to provide subcontracting quotations to other vendors is prohibited. The University may request additional information to demonstrate compliance. The Vendor agrees to cooperate promptly with the designated University representative in submitting to interviews, allowing entry to places of business, providing further documentation, or soliciting the cooperation of a prop</w:t>
      </w:r>
      <w:r w:rsidR="005D6532">
        <w:t xml:space="preserve">osed certified vendor. Failure </w:t>
      </w:r>
      <w:r>
        <w:t>to cooperate may render the proposal non‐responsive. A proposed contract will not be finally awarded until the Vendor’s Utilization Plan is approved.</w:t>
      </w:r>
    </w:p>
    <w:p w:rsidR="00436FBC" w:rsidRDefault="00436FBC">
      <w:pPr>
        <w:pStyle w:val="BodyText"/>
        <w:spacing w:before="12"/>
        <w:rPr>
          <w:sz w:val="19"/>
        </w:rPr>
      </w:pPr>
    </w:p>
    <w:p w:rsidR="00436FBC" w:rsidRDefault="00E279B8">
      <w:pPr>
        <w:pStyle w:val="BodyText"/>
        <w:ind w:left="120" w:hanging="2"/>
      </w:pPr>
      <w:r>
        <w:rPr>
          <w:b/>
          <w:u w:val="single"/>
        </w:rPr>
        <w:t>Certified Vendor Locator References</w:t>
      </w:r>
      <w:r>
        <w:rPr>
          <w:b/>
        </w:rPr>
        <w:t xml:space="preserve">: </w:t>
      </w:r>
      <w:r>
        <w:t xml:space="preserve">Vendors may consult the BEP Certified Vendor Directory at </w:t>
      </w:r>
      <w:r>
        <w:rPr>
          <w:color w:val="0000FF"/>
          <w:u w:val="single" w:color="0000FF"/>
        </w:rPr>
        <w:t>https://www2.illinois.gov/cms/business/sell2/Pages/VendorSearch.aspx</w:t>
      </w:r>
      <w:r>
        <w:t>, as well as the directories of other certifying agencies but subcontracting vendors must be certified as BEP vendors before the time of contract award.</w:t>
      </w:r>
    </w:p>
    <w:p w:rsidR="00436FBC" w:rsidRDefault="00436FBC">
      <w:pPr>
        <w:pStyle w:val="BodyText"/>
        <w:spacing w:before="12"/>
        <w:rPr>
          <w:sz w:val="19"/>
        </w:rPr>
      </w:pPr>
    </w:p>
    <w:p w:rsidR="00436FBC" w:rsidRDefault="00E279B8">
      <w:pPr>
        <w:pStyle w:val="BodyText"/>
        <w:ind w:left="120" w:right="117"/>
        <w:jc w:val="both"/>
      </w:pPr>
      <w:r>
        <w:rPr>
          <w:b/>
          <w:u w:val="single"/>
        </w:rPr>
        <w:t>Vendor Assurance</w:t>
      </w:r>
      <w:r>
        <w:rPr>
          <w:b/>
        </w:rPr>
        <w:t xml:space="preserve">: </w:t>
      </w:r>
      <w:r>
        <w:t>The Vendor shall not discriminate on the basis of race, color, national origin, sexual orientation or sex in the performance of this contract. Failure by the Vendor to carry out these requirements is a material breach of this contract, which may result in the termination of this contract or such other remedy, as the University deems appropriate. This assurance must be included</w:t>
      </w:r>
      <w:r>
        <w:rPr>
          <w:spacing w:val="-3"/>
        </w:rPr>
        <w:t xml:space="preserve"> </w:t>
      </w:r>
      <w:r>
        <w:t>in</w:t>
      </w:r>
      <w:r>
        <w:rPr>
          <w:spacing w:val="-4"/>
        </w:rPr>
        <w:t xml:space="preserve"> </w:t>
      </w:r>
      <w:r>
        <w:t>each</w:t>
      </w:r>
      <w:r>
        <w:rPr>
          <w:spacing w:val="-3"/>
        </w:rPr>
        <w:t xml:space="preserve"> </w:t>
      </w:r>
      <w:r>
        <w:t>subcontract</w:t>
      </w:r>
      <w:r>
        <w:rPr>
          <w:spacing w:val="-5"/>
        </w:rPr>
        <w:t xml:space="preserve"> </w:t>
      </w:r>
      <w:r>
        <w:t>that</w:t>
      </w:r>
      <w:r>
        <w:rPr>
          <w:spacing w:val="-3"/>
        </w:rPr>
        <w:t xml:space="preserve"> </w:t>
      </w:r>
      <w:r>
        <w:t>the</w:t>
      </w:r>
      <w:r>
        <w:rPr>
          <w:spacing w:val="-4"/>
        </w:rPr>
        <w:t xml:space="preserve"> </w:t>
      </w:r>
      <w:r>
        <w:t>Vendor</w:t>
      </w:r>
      <w:r>
        <w:rPr>
          <w:spacing w:val="-3"/>
        </w:rPr>
        <w:t xml:space="preserve"> </w:t>
      </w:r>
      <w:r>
        <w:t>signs</w:t>
      </w:r>
      <w:r>
        <w:rPr>
          <w:spacing w:val="-4"/>
        </w:rPr>
        <w:t xml:space="preserve"> </w:t>
      </w:r>
      <w:r>
        <w:t>with</w:t>
      </w:r>
      <w:r>
        <w:rPr>
          <w:spacing w:val="-4"/>
        </w:rPr>
        <w:t xml:space="preserve"> </w:t>
      </w:r>
      <w:r>
        <w:t>a</w:t>
      </w:r>
      <w:r>
        <w:rPr>
          <w:spacing w:val="-3"/>
        </w:rPr>
        <w:t xml:space="preserve"> </w:t>
      </w:r>
      <w:r>
        <w:t>subcontractor</w:t>
      </w:r>
      <w:r>
        <w:rPr>
          <w:spacing w:val="-3"/>
        </w:rPr>
        <w:t xml:space="preserve"> </w:t>
      </w:r>
      <w:r>
        <w:t>or</w:t>
      </w:r>
      <w:r>
        <w:rPr>
          <w:spacing w:val="-3"/>
        </w:rPr>
        <w:t xml:space="preserve"> </w:t>
      </w:r>
      <w:r>
        <w:t>supplier.</w:t>
      </w:r>
    </w:p>
    <w:p w:rsidR="00436FBC" w:rsidRDefault="00436FBC">
      <w:pPr>
        <w:pStyle w:val="BodyText"/>
        <w:spacing w:before="12"/>
        <w:rPr>
          <w:sz w:val="19"/>
        </w:rPr>
      </w:pPr>
    </w:p>
    <w:p w:rsidR="00436FBC" w:rsidRDefault="00E279B8">
      <w:pPr>
        <w:pStyle w:val="BodyText"/>
        <w:ind w:left="119" w:right="118"/>
        <w:jc w:val="both"/>
      </w:pPr>
      <w:r>
        <w:rPr>
          <w:b/>
          <w:u w:val="single"/>
        </w:rPr>
        <w:t>Calculating Certified Vendor Participation</w:t>
      </w:r>
      <w:r>
        <w:rPr>
          <w:b/>
        </w:rPr>
        <w:t xml:space="preserve">: </w:t>
      </w:r>
      <w:r>
        <w:t>The Utilization Plan d</w:t>
      </w:r>
      <w:r w:rsidR="005D6532">
        <w:t>ocuments work anticipated to be performed by all</w:t>
      </w:r>
      <w:r>
        <w:t xml:space="preserve"> certified vendors and paid for upon satisfactory completion. Only the value of payments made for the work actually performed by certified BEP vendors is counted toward the contract goal. Counting guidelines are summarized below:</w:t>
      </w:r>
    </w:p>
    <w:p w:rsidR="00436FBC" w:rsidRDefault="00E279B8">
      <w:pPr>
        <w:pStyle w:val="ListParagraph"/>
        <w:numPr>
          <w:ilvl w:val="0"/>
          <w:numId w:val="4"/>
        </w:numPr>
        <w:tabs>
          <w:tab w:val="left" w:pos="1559"/>
          <w:tab w:val="left" w:pos="1561"/>
        </w:tabs>
        <w:ind w:right="116" w:firstLine="2"/>
        <w:rPr>
          <w:sz w:val="20"/>
        </w:rPr>
      </w:pPr>
      <w:r>
        <w:rPr>
          <w:sz w:val="20"/>
        </w:rPr>
        <w:t xml:space="preserve">The value of the work actually performed by the certified vendor’s forces shall be counted towards the goal. The entire  amount  of  that  portion  of  the  contract  that  is  performed  by  the  certified  vendor’s  forces,  including </w:t>
      </w:r>
      <w:r>
        <w:rPr>
          <w:spacing w:val="4"/>
          <w:sz w:val="20"/>
        </w:rPr>
        <w:t xml:space="preserve"> </w:t>
      </w:r>
      <w:r>
        <w:rPr>
          <w:sz w:val="20"/>
        </w:rPr>
        <w:t>supplies</w:t>
      </w:r>
    </w:p>
    <w:p w:rsidR="00436FBC" w:rsidRDefault="00436FBC">
      <w:pPr>
        <w:rPr>
          <w:sz w:val="20"/>
        </w:rPr>
        <w:sectPr w:rsidR="00436FBC">
          <w:footerReference w:type="default" r:id="rId50"/>
          <w:pgSz w:w="12240" w:h="15840"/>
          <w:pgMar w:top="1220" w:right="600" w:bottom="1260" w:left="600" w:header="0" w:footer="1074" w:gutter="0"/>
          <w:pgNumType w:start="65"/>
          <w:cols w:space="720"/>
        </w:sectPr>
      </w:pPr>
    </w:p>
    <w:p w:rsidR="00436FBC" w:rsidRDefault="00E279B8">
      <w:pPr>
        <w:pStyle w:val="BodyText"/>
        <w:spacing w:before="48"/>
        <w:ind w:left="821" w:hanging="2"/>
      </w:pPr>
      <w:r>
        <w:lastRenderedPageBreak/>
        <w:t>purchased or equipment leased by the BEP vendor shall be counted, except supplies purchased and equipment rented from the Vendor.</w:t>
      </w:r>
    </w:p>
    <w:p w:rsidR="00436FBC" w:rsidRDefault="00E279B8">
      <w:pPr>
        <w:pStyle w:val="ListParagraph"/>
        <w:numPr>
          <w:ilvl w:val="0"/>
          <w:numId w:val="4"/>
        </w:numPr>
        <w:tabs>
          <w:tab w:val="left" w:pos="1541"/>
          <w:tab w:val="left" w:pos="1542"/>
        </w:tabs>
        <w:ind w:left="820" w:right="195" w:firstLine="1"/>
        <w:rPr>
          <w:sz w:val="20"/>
        </w:rPr>
      </w:pPr>
      <w:r>
        <w:rPr>
          <w:sz w:val="20"/>
        </w:rPr>
        <w:t>A joint venture shall count the portion of the total dollar value of the contract equal to the distinct, clearly defined portion of the work of the contract that the certified vendor performs with its forces toward the goal. A joint venture shall also count the dollar value of work subcontracted to other certified vendors. Work performed by the forces of a non‐ certified joint venture partner shall not be counted toward the</w:t>
      </w:r>
      <w:r>
        <w:rPr>
          <w:spacing w:val="-25"/>
          <w:sz w:val="20"/>
        </w:rPr>
        <w:t xml:space="preserve"> </w:t>
      </w:r>
      <w:r>
        <w:rPr>
          <w:sz w:val="20"/>
        </w:rPr>
        <w:t>goal.</w:t>
      </w:r>
    </w:p>
    <w:p w:rsidR="00436FBC" w:rsidRDefault="00E279B8">
      <w:pPr>
        <w:pStyle w:val="ListParagraph"/>
        <w:numPr>
          <w:ilvl w:val="0"/>
          <w:numId w:val="4"/>
        </w:numPr>
        <w:tabs>
          <w:tab w:val="left" w:pos="1542"/>
          <w:tab w:val="left" w:pos="1543"/>
        </w:tabs>
        <w:ind w:left="819" w:right="575" w:firstLine="3"/>
        <w:rPr>
          <w:sz w:val="20"/>
        </w:rPr>
      </w:pPr>
      <w:r>
        <w:rPr>
          <w:sz w:val="20"/>
        </w:rPr>
        <w:t>When a certified vendor subcontracts part of the work of its contract to another firm, the value of the subcontracted work shall be counted toward the contract goal only if the certified vendor’s subcontractor is a certified vendor. Work that a certified vendor subcontracts to a non‐certified vendor will not count towards the</w:t>
      </w:r>
      <w:r>
        <w:rPr>
          <w:spacing w:val="-20"/>
          <w:sz w:val="20"/>
        </w:rPr>
        <w:t xml:space="preserve"> </w:t>
      </w:r>
      <w:r>
        <w:rPr>
          <w:sz w:val="20"/>
        </w:rPr>
        <w:t>goal.</w:t>
      </w:r>
    </w:p>
    <w:p w:rsidR="00436FBC" w:rsidRDefault="00E279B8">
      <w:pPr>
        <w:pStyle w:val="ListParagraph"/>
        <w:numPr>
          <w:ilvl w:val="0"/>
          <w:numId w:val="4"/>
        </w:numPr>
        <w:tabs>
          <w:tab w:val="left" w:pos="1542"/>
          <w:tab w:val="left" w:pos="1543"/>
        </w:tabs>
        <w:spacing w:before="2"/>
        <w:ind w:left="821" w:right="589" w:firstLine="0"/>
        <w:rPr>
          <w:sz w:val="20"/>
        </w:rPr>
      </w:pPr>
      <w:r>
        <w:rPr>
          <w:sz w:val="20"/>
        </w:rPr>
        <w:t>A</w:t>
      </w:r>
      <w:r>
        <w:rPr>
          <w:spacing w:val="-3"/>
          <w:sz w:val="20"/>
        </w:rPr>
        <w:t xml:space="preserve"> </w:t>
      </w:r>
      <w:r>
        <w:rPr>
          <w:sz w:val="20"/>
        </w:rPr>
        <w:t>Vendor</w:t>
      </w:r>
      <w:r>
        <w:rPr>
          <w:spacing w:val="-4"/>
          <w:sz w:val="20"/>
        </w:rPr>
        <w:t xml:space="preserve"> </w:t>
      </w:r>
      <w:r>
        <w:rPr>
          <w:sz w:val="20"/>
        </w:rPr>
        <w:t>shall</w:t>
      </w:r>
      <w:r>
        <w:rPr>
          <w:spacing w:val="-4"/>
          <w:sz w:val="20"/>
        </w:rPr>
        <w:t xml:space="preserve"> </w:t>
      </w:r>
      <w:r>
        <w:rPr>
          <w:sz w:val="20"/>
        </w:rPr>
        <w:t>count</w:t>
      </w:r>
      <w:r>
        <w:rPr>
          <w:spacing w:val="-3"/>
          <w:sz w:val="20"/>
        </w:rPr>
        <w:t xml:space="preserve"> </w:t>
      </w:r>
      <w:r>
        <w:rPr>
          <w:sz w:val="20"/>
        </w:rPr>
        <w:t>towards</w:t>
      </w:r>
      <w:r>
        <w:rPr>
          <w:spacing w:val="-4"/>
          <w:sz w:val="20"/>
        </w:rPr>
        <w:t xml:space="preserve"> </w:t>
      </w:r>
      <w:r>
        <w:rPr>
          <w:sz w:val="20"/>
        </w:rPr>
        <w:t>the</w:t>
      </w:r>
      <w:r>
        <w:rPr>
          <w:spacing w:val="-4"/>
          <w:sz w:val="20"/>
        </w:rPr>
        <w:t xml:space="preserve"> </w:t>
      </w:r>
      <w:r>
        <w:rPr>
          <w:sz w:val="20"/>
        </w:rPr>
        <w:t>goal</w:t>
      </w:r>
      <w:r>
        <w:rPr>
          <w:spacing w:val="-3"/>
          <w:sz w:val="20"/>
        </w:rPr>
        <w:t xml:space="preserve"> </w:t>
      </w:r>
      <w:r>
        <w:rPr>
          <w:sz w:val="20"/>
        </w:rPr>
        <w:t>100%</w:t>
      </w:r>
      <w:r>
        <w:rPr>
          <w:spacing w:val="-4"/>
          <w:sz w:val="20"/>
        </w:rPr>
        <w:t xml:space="preserve"> </w:t>
      </w:r>
      <w:r>
        <w:rPr>
          <w:sz w:val="20"/>
        </w:rPr>
        <w:t>of</w:t>
      </w:r>
      <w:r>
        <w:rPr>
          <w:spacing w:val="-3"/>
          <w:sz w:val="20"/>
        </w:rPr>
        <w:t xml:space="preserve"> </w:t>
      </w:r>
      <w:r>
        <w:rPr>
          <w:sz w:val="20"/>
        </w:rPr>
        <w:t>its</w:t>
      </w:r>
      <w:r>
        <w:rPr>
          <w:spacing w:val="-3"/>
          <w:sz w:val="20"/>
        </w:rPr>
        <w:t xml:space="preserve"> </w:t>
      </w:r>
      <w:r>
        <w:rPr>
          <w:sz w:val="20"/>
        </w:rPr>
        <w:t>expenditures</w:t>
      </w:r>
      <w:r>
        <w:rPr>
          <w:spacing w:val="-3"/>
          <w:sz w:val="20"/>
        </w:rPr>
        <w:t xml:space="preserve"> </w:t>
      </w:r>
      <w:r>
        <w:rPr>
          <w:sz w:val="20"/>
        </w:rPr>
        <w:t>for</w:t>
      </w:r>
      <w:r>
        <w:rPr>
          <w:spacing w:val="-3"/>
          <w:sz w:val="20"/>
        </w:rPr>
        <w:t xml:space="preserve"> </w:t>
      </w:r>
      <w:r>
        <w:rPr>
          <w:sz w:val="20"/>
        </w:rPr>
        <w:t>materials</w:t>
      </w:r>
      <w:r>
        <w:rPr>
          <w:spacing w:val="-3"/>
          <w:sz w:val="20"/>
        </w:rPr>
        <w:t xml:space="preserve"> </w:t>
      </w:r>
      <w:r>
        <w:rPr>
          <w:sz w:val="20"/>
        </w:rPr>
        <w:t>and</w:t>
      </w:r>
      <w:r>
        <w:rPr>
          <w:spacing w:val="-3"/>
          <w:sz w:val="20"/>
        </w:rPr>
        <w:t xml:space="preserve"> </w:t>
      </w:r>
      <w:r>
        <w:rPr>
          <w:sz w:val="20"/>
        </w:rPr>
        <w:t>supplies</w:t>
      </w:r>
      <w:r>
        <w:rPr>
          <w:spacing w:val="-3"/>
          <w:sz w:val="20"/>
        </w:rPr>
        <w:t xml:space="preserve"> </w:t>
      </w:r>
      <w:r>
        <w:rPr>
          <w:sz w:val="20"/>
        </w:rPr>
        <w:t>required</w:t>
      </w:r>
      <w:r>
        <w:rPr>
          <w:spacing w:val="-4"/>
          <w:sz w:val="20"/>
        </w:rPr>
        <w:t xml:space="preserve"> </w:t>
      </w:r>
      <w:r>
        <w:rPr>
          <w:sz w:val="20"/>
        </w:rPr>
        <w:t>under</w:t>
      </w:r>
      <w:r>
        <w:rPr>
          <w:spacing w:val="-3"/>
          <w:sz w:val="20"/>
        </w:rPr>
        <w:t xml:space="preserve"> </w:t>
      </w:r>
      <w:r>
        <w:rPr>
          <w:sz w:val="20"/>
        </w:rPr>
        <w:t>the contract</w:t>
      </w:r>
      <w:r>
        <w:rPr>
          <w:spacing w:val="-5"/>
          <w:sz w:val="20"/>
        </w:rPr>
        <w:t xml:space="preserve"> </w:t>
      </w:r>
      <w:r>
        <w:rPr>
          <w:sz w:val="20"/>
        </w:rPr>
        <w:t>and</w:t>
      </w:r>
      <w:r>
        <w:rPr>
          <w:spacing w:val="-5"/>
          <w:sz w:val="20"/>
        </w:rPr>
        <w:t xml:space="preserve"> </w:t>
      </w:r>
      <w:r>
        <w:rPr>
          <w:sz w:val="20"/>
        </w:rPr>
        <w:t>obtained</w:t>
      </w:r>
      <w:r>
        <w:rPr>
          <w:spacing w:val="-5"/>
          <w:sz w:val="20"/>
        </w:rPr>
        <w:t xml:space="preserve"> </w:t>
      </w:r>
      <w:r>
        <w:rPr>
          <w:sz w:val="20"/>
        </w:rPr>
        <w:t>from</w:t>
      </w:r>
      <w:r>
        <w:rPr>
          <w:spacing w:val="-4"/>
          <w:sz w:val="20"/>
        </w:rPr>
        <w:t xml:space="preserve"> </w:t>
      </w:r>
      <w:r>
        <w:rPr>
          <w:sz w:val="20"/>
        </w:rPr>
        <w:t>a</w:t>
      </w:r>
      <w:r>
        <w:rPr>
          <w:spacing w:val="-5"/>
          <w:sz w:val="20"/>
        </w:rPr>
        <w:t xml:space="preserve"> </w:t>
      </w:r>
      <w:r>
        <w:rPr>
          <w:sz w:val="20"/>
        </w:rPr>
        <w:t>certified</w:t>
      </w:r>
      <w:r>
        <w:rPr>
          <w:spacing w:val="-4"/>
          <w:sz w:val="20"/>
        </w:rPr>
        <w:t xml:space="preserve"> </w:t>
      </w:r>
      <w:r>
        <w:rPr>
          <w:sz w:val="20"/>
        </w:rPr>
        <w:t>vendor</w:t>
      </w:r>
      <w:r>
        <w:rPr>
          <w:spacing w:val="-5"/>
          <w:sz w:val="20"/>
        </w:rPr>
        <w:t xml:space="preserve"> </w:t>
      </w:r>
      <w:r>
        <w:rPr>
          <w:sz w:val="20"/>
        </w:rPr>
        <w:t>manufacturer,</w:t>
      </w:r>
      <w:r>
        <w:rPr>
          <w:spacing w:val="-4"/>
          <w:sz w:val="20"/>
        </w:rPr>
        <w:t xml:space="preserve"> </w:t>
      </w:r>
      <w:r>
        <w:rPr>
          <w:sz w:val="20"/>
        </w:rPr>
        <w:t>regular</w:t>
      </w:r>
      <w:r>
        <w:rPr>
          <w:spacing w:val="-5"/>
          <w:sz w:val="20"/>
        </w:rPr>
        <w:t xml:space="preserve"> </w:t>
      </w:r>
      <w:r>
        <w:rPr>
          <w:sz w:val="20"/>
        </w:rPr>
        <w:t>dealer</w:t>
      </w:r>
      <w:r>
        <w:rPr>
          <w:spacing w:val="-4"/>
          <w:sz w:val="20"/>
        </w:rPr>
        <w:t xml:space="preserve"> </w:t>
      </w:r>
      <w:r>
        <w:rPr>
          <w:sz w:val="20"/>
        </w:rPr>
        <w:t>or</w:t>
      </w:r>
      <w:r>
        <w:rPr>
          <w:spacing w:val="-4"/>
          <w:sz w:val="20"/>
        </w:rPr>
        <w:t xml:space="preserve"> </w:t>
      </w:r>
      <w:r>
        <w:rPr>
          <w:sz w:val="20"/>
        </w:rPr>
        <w:t>supplier.</w:t>
      </w:r>
    </w:p>
    <w:p w:rsidR="00436FBC" w:rsidRDefault="00E279B8">
      <w:pPr>
        <w:pStyle w:val="ListParagraph"/>
        <w:numPr>
          <w:ilvl w:val="0"/>
          <w:numId w:val="4"/>
        </w:numPr>
        <w:tabs>
          <w:tab w:val="left" w:pos="1541"/>
          <w:tab w:val="left" w:pos="1542"/>
        </w:tabs>
        <w:ind w:left="822" w:right="204" w:hanging="1"/>
        <w:rPr>
          <w:sz w:val="20"/>
        </w:rPr>
      </w:pPr>
      <w:r>
        <w:rPr>
          <w:sz w:val="20"/>
        </w:rPr>
        <w:t>A Vendor shall count towards the goal the following expenditures to certified vendors that are not manufacturers, regular dealers or</w:t>
      </w:r>
      <w:r>
        <w:rPr>
          <w:spacing w:val="-15"/>
          <w:sz w:val="20"/>
        </w:rPr>
        <w:t xml:space="preserve"> </w:t>
      </w:r>
      <w:r>
        <w:rPr>
          <w:sz w:val="20"/>
        </w:rPr>
        <w:t>suppliers:</w:t>
      </w:r>
    </w:p>
    <w:p w:rsidR="00436FBC" w:rsidRDefault="00E279B8">
      <w:pPr>
        <w:pStyle w:val="ListParagraph"/>
        <w:numPr>
          <w:ilvl w:val="1"/>
          <w:numId w:val="4"/>
        </w:numPr>
        <w:tabs>
          <w:tab w:val="left" w:pos="1543"/>
          <w:tab w:val="left" w:pos="1544"/>
        </w:tabs>
        <w:ind w:right="369" w:hanging="537"/>
        <w:rPr>
          <w:sz w:val="20"/>
        </w:rPr>
      </w:pPr>
      <w:r>
        <w:rPr>
          <w:sz w:val="20"/>
        </w:rPr>
        <w:t>The fees or commissions charged for providing a bona fide service, such as professional, technical, consultant or managerial services and assistance in the procurement of essential personnel, facilities, equipment, materials or supplies required for performance of the contract, provided that the fee or commission is determined by the University</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reasonable</w:t>
      </w:r>
      <w:r>
        <w:rPr>
          <w:spacing w:val="-5"/>
          <w:sz w:val="20"/>
        </w:rPr>
        <w:t xml:space="preserve"> </w:t>
      </w:r>
      <w:r>
        <w:rPr>
          <w:spacing w:val="-2"/>
          <w:sz w:val="20"/>
        </w:rPr>
        <w:t>and</w:t>
      </w:r>
      <w:r>
        <w:rPr>
          <w:spacing w:val="-5"/>
          <w:sz w:val="20"/>
        </w:rPr>
        <w:t xml:space="preserve"> </w:t>
      </w:r>
      <w:r>
        <w:rPr>
          <w:sz w:val="20"/>
        </w:rPr>
        <w:t>not</w:t>
      </w:r>
      <w:r>
        <w:rPr>
          <w:spacing w:val="-4"/>
          <w:sz w:val="20"/>
        </w:rPr>
        <w:t xml:space="preserve"> </w:t>
      </w:r>
      <w:r>
        <w:rPr>
          <w:sz w:val="20"/>
        </w:rPr>
        <w:t>excessive</w:t>
      </w:r>
      <w:r>
        <w:rPr>
          <w:spacing w:val="-4"/>
          <w:sz w:val="20"/>
        </w:rPr>
        <w:t xml:space="preserve"> </w:t>
      </w:r>
      <w:r>
        <w:rPr>
          <w:sz w:val="20"/>
        </w:rPr>
        <w:t>as</w:t>
      </w:r>
      <w:r>
        <w:rPr>
          <w:spacing w:val="-4"/>
          <w:sz w:val="20"/>
        </w:rPr>
        <w:t xml:space="preserve"> </w:t>
      </w:r>
      <w:r>
        <w:rPr>
          <w:sz w:val="20"/>
        </w:rPr>
        <w:t>compared</w:t>
      </w:r>
      <w:r>
        <w:rPr>
          <w:spacing w:val="-4"/>
          <w:sz w:val="20"/>
        </w:rPr>
        <w:t xml:space="preserve"> </w:t>
      </w:r>
      <w:r>
        <w:rPr>
          <w:sz w:val="20"/>
        </w:rPr>
        <w:t>with</w:t>
      </w:r>
      <w:r>
        <w:rPr>
          <w:spacing w:val="-4"/>
          <w:sz w:val="20"/>
        </w:rPr>
        <w:t xml:space="preserve"> </w:t>
      </w:r>
      <w:r>
        <w:rPr>
          <w:sz w:val="20"/>
        </w:rPr>
        <w:t>fees</w:t>
      </w:r>
      <w:r>
        <w:rPr>
          <w:spacing w:val="-4"/>
          <w:sz w:val="20"/>
        </w:rPr>
        <w:t xml:space="preserve"> </w:t>
      </w:r>
      <w:r>
        <w:rPr>
          <w:sz w:val="20"/>
        </w:rPr>
        <w:t>customarily</w:t>
      </w:r>
      <w:r>
        <w:rPr>
          <w:spacing w:val="-4"/>
          <w:sz w:val="20"/>
        </w:rPr>
        <w:t xml:space="preserve"> </w:t>
      </w:r>
      <w:r>
        <w:rPr>
          <w:sz w:val="20"/>
        </w:rPr>
        <w:t>allowed</w:t>
      </w:r>
      <w:r>
        <w:rPr>
          <w:spacing w:val="-4"/>
          <w:sz w:val="20"/>
        </w:rPr>
        <w:t xml:space="preserve"> </w:t>
      </w:r>
      <w:r>
        <w:rPr>
          <w:sz w:val="20"/>
        </w:rPr>
        <w:t>for</w:t>
      </w:r>
      <w:r>
        <w:rPr>
          <w:spacing w:val="-4"/>
          <w:sz w:val="20"/>
        </w:rPr>
        <w:t xml:space="preserve"> </w:t>
      </w:r>
      <w:r>
        <w:rPr>
          <w:sz w:val="20"/>
        </w:rPr>
        <w:t>similar</w:t>
      </w:r>
      <w:r>
        <w:rPr>
          <w:spacing w:val="-4"/>
          <w:sz w:val="20"/>
        </w:rPr>
        <w:t xml:space="preserve"> </w:t>
      </w:r>
      <w:r>
        <w:rPr>
          <w:sz w:val="20"/>
        </w:rPr>
        <w:t>services.</w:t>
      </w:r>
    </w:p>
    <w:p w:rsidR="00436FBC" w:rsidRDefault="00E279B8">
      <w:pPr>
        <w:pStyle w:val="ListParagraph"/>
        <w:numPr>
          <w:ilvl w:val="1"/>
          <w:numId w:val="4"/>
        </w:numPr>
        <w:tabs>
          <w:tab w:val="left" w:pos="1541"/>
          <w:tab w:val="left" w:pos="1542"/>
        </w:tabs>
        <w:ind w:right="254" w:hanging="539"/>
        <w:rPr>
          <w:sz w:val="20"/>
        </w:rPr>
      </w:pPr>
      <w:r>
        <w:rPr>
          <w:sz w:val="20"/>
        </w:rPr>
        <w:t>The fees charged for delivery of materials and supplies required by the contract (but not the cost of the materials and supplies themselves) when the hauler, trucker, or delivery service is not also the manufacturer of or a regular dealer in the materials and supplies, provided that the fee is determined by the University to be reasonable and not excessive as compared with fees customarily allowed for similar services. The certified vendor trucking firm must be responsible for the management and supervision of the entire trucking operation for which it is responsible on the contract, and must itself own and operate at least one fully licensed, insured and operational truck used on the</w:t>
      </w:r>
      <w:r>
        <w:rPr>
          <w:spacing w:val="-8"/>
          <w:sz w:val="20"/>
        </w:rPr>
        <w:t xml:space="preserve"> </w:t>
      </w:r>
      <w:r>
        <w:rPr>
          <w:sz w:val="20"/>
        </w:rPr>
        <w:t>contract.</w:t>
      </w:r>
    </w:p>
    <w:p w:rsidR="00436FBC" w:rsidRDefault="00E279B8">
      <w:pPr>
        <w:pStyle w:val="ListParagraph"/>
        <w:numPr>
          <w:ilvl w:val="1"/>
          <w:numId w:val="4"/>
        </w:numPr>
        <w:tabs>
          <w:tab w:val="left" w:pos="1542"/>
          <w:tab w:val="left" w:pos="1543"/>
        </w:tabs>
        <w:spacing w:before="1"/>
        <w:ind w:right="165" w:hanging="538"/>
        <w:rPr>
          <w:sz w:val="20"/>
        </w:rPr>
      </w:pPr>
      <w:r>
        <w:rPr>
          <w:sz w:val="20"/>
        </w:rPr>
        <w:t>The fees or commissions charged for providing any bonds or insurance specifically required for the performance of the contract, provided that the fee or commission is determined by the University to be reasonable and not excessive</w:t>
      </w:r>
      <w:r>
        <w:rPr>
          <w:spacing w:val="-6"/>
          <w:sz w:val="20"/>
        </w:rPr>
        <w:t xml:space="preserve"> </w:t>
      </w:r>
      <w:r>
        <w:rPr>
          <w:sz w:val="20"/>
        </w:rPr>
        <w:t>as</w:t>
      </w:r>
      <w:r>
        <w:rPr>
          <w:spacing w:val="-5"/>
          <w:sz w:val="20"/>
        </w:rPr>
        <w:t xml:space="preserve"> </w:t>
      </w:r>
      <w:r>
        <w:rPr>
          <w:sz w:val="20"/>
        </w:rPr>
        <w:t>compared</w:t>
      </w:r>
      <w:r>
        <w:rPr>
          <w:spacing w:val="-5"/>
          <w:sz w:val="20"/>
        </w:rPr>
        <w:t xml:space="preserve"> </w:t>
      </w:r>
      <w:r>
        <w:rPr>
          <w:sz w:val="20"/>
        </w:rPr>
        <w:t>with</w:t>
      </w:r>
      <w:r>
        <w:rPr>
          <w:spacing w:val="-6"/>
          <w:sz w:val="20"/>
        </w:rPr>
        <w:t xml:space="preserve"> </w:t>
      </w:r>
      <w:r>
        <w:rPr>
          <w:sz w:val="20"/>
        </w:rPr>
        <w:t>fees</w:t>
      </w:r>
      <w:r>
        <w:rPr>
          <w:spacing w:val="-5"/>
          <w:sz w:val="20"/>
        </w:rPr>
        <w:t xml:space="preserve"> </w:t>
      </w:r>
      <w:r>
        <w:rPr>
          <w:sz w:val="20"/>
        </w:rPr>
        <w:t>customarily</w:t>
      </w:r>
      <w:r>
        <w:rPr>
          <w:spacing w:val="-4"/>
          <w:sz w:val="20"/>
        </w:rPr>
        <w:t xml:space="preserve"> </w:t>
      </w:r>
      <w:r>
        <w:rPr>
          <w:sz w:val="20"/>
        </w:rPr>
        <w:t>allowed</w:t>
      </w:r>
      <w:r>
        <w:rPr>
          <w:spacing w:val="-6"/>
          <w:sz w:val="20"/>
        </w:rPr>
        <w:t xml:space="preserve"> </w:t>
      </w:r>
      <w:r>
        <w:rPr>
          <w:sz w:val="20"/>
        </w:rPr>
        <w:t>for</w:t>
      </w:r>
      <w:r>
        <w:rPr>
          <w:spacing w:val="-5"/>
          <w:sz w:val="20"/>
        </w:rPr>
        <w:t xml:space="preserve"> </w:t>
      </w:r>
      <w:r>
        <w:rPr>
          <w:sz w:val="20"/>
        </w:rPr>
        <w:t>similar</w:t>
      </w:r>
      <w:r>
        <w:rPr>
          <w:spacing w:val="-5"/>
          <w:sz w:val="20"/>
        </w:rPr>
        <w:t xml:space="preserve"> </w:t>
      </w:r>
      <w:r>
        <w:rPr>
          <w:sz w:val="20"/>
        </w:rPr>
        <w:t>services.</w:t>
      </w:r>
    </w:p>
    <w:p w:rsidR="00436FBC" w:rsidRDefault="00E279B8">
      <w:pPr>
        <w:pStyle w:val="ListParagraph"/>
        <w:numPr>
          <w:ilvl w:val="0"/>
          <w:numId w:val="4"/>
        </w:numPr>
        <w:tabs>
          <w:tab w:val="left" w:pos="1540"/>
          <w:tab w:val="left" w:pos="1542"/>
        </w:tabs>
        <w:ind w:left="819" w:right="119" w:firstLine="2"/>
        <w:rPr>
          <w:sz w:val="20"/>
        </w:rPr>
      </w:pPr>
      <w:r>
        <w:rPr>
          <w:sz w:val="20"/>
        </w:rPr>
        <w:t>A Vendor shall count towards the goal only expenditures to firms that perform a commercially useful function in the work of the</w:t>
      </w:r>
      <w:r>
        <w:rPr>
          <w:spacing w:val="-6"/>
          <w:sz w:val="20"/>
        </w:rPr>
        <w:t xml:space="preserve"> </w:t>
      </w:r>
      <w:r>
        <w:rPr>
          <w:sz w:val="20"/>
        </w:rPr>
        <w:t>contract.</w:t>
      </w:r>
    </w:p>
    <w:p w:rsidR="00436FBC" w:rsidRDefault="00E279B8">
      <w:pPr>
        <w:pStyle w:val="ListParagraph"/>
        <w:numPr>
          <w:ilvl w:val="1"/>
          <w:numId w:val="4"/>
        </w:numPr>
        <w:tabs>
          <w:tab w:val="left" w:pos="2259"/>
          <w:tab w:val="left" w:pos="2260"/>
        </w:tabs>
        <w:spacing w:before="1"/>
        <w:ind w:left="1539" w:right="145" w:firstLine="0"/>
        <w:rPr>
          <w:sz w:val="20"/>
        </w:rPr>
      </w:pPr>
      <w:r>
        <w:rPr>
          <w:sz w:val="20"/>
        </w:rPr>
        <w:t>A firm is considered to perform a commercially useful function when it is responsible for execution of a distinct element of the work of a contract and carries out its responsibilities by actually performing, managing, and supervising the work involved. The certified vendor must also be responsible, with respect to materials or supplies used on the contract, for negotiating price, determining quality and quantity, ordering the materials or supplies, and installing the materials (where applicable) and paying for the material or supplies.  To determine whether a firm is performing a commercially useful function, the University shall evaluate the amount of work subcontracted, whether the amount the firm is to be paid under the contract is commensurate with the work it is actually performing</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credit</w:t>
      </w:r>
      <w:r>
        <w:rPr>
          <w:spacing w:val="-4"/>
          <w:sz w:val="20"/>
        </w:rPr>
        <w:t xml:space="preserve"> </w:t>
      </w:r>
      <w:r>
        <w:rPr>
          <w:sz w:val="20"/>
        </w:rPr>
        <w:t>claimed</w:t>
      </w:r>
      <w:r>
        <w:rPr>
          <w:spacing w:val="-3"/>
          <w:sz w:val="20"/>
        </w:rPr>
        <w:t xml:space="preserve"> </w:t>
      </w:r>
      <w:r>
        <w:rPr>
          <w:sz w:val="20"/>
        </w:rPr>
        <w:t>for</w:t>
      </w:r>
      <w:r>
        <w:rPr>
          <w:spacing w:val="-4"/>
          <w:sz w:val="20"/>
        </w:rPr>
        <w:t xml:space="preserve"> </w:t>
      </w:r>
      <w:r>
        <w:rPr>
          <w:sz w:val="20"/>
        </w:rPr>
        <w:t>its</w:t>
      </w:r>
      <w:r>
        <w:rPr>
          <w:spacing w:val="-4"/>
          <w:sz w:val="20"/>
        </w:rPr>
        <w:t xml:space="preserve"> </w:t>
      </w:r>
      <w:r>
        <w:rPr>
          <w:sz w:val="20"/>
        </w:rPr>
        <w:t>performance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work,</w:t>
      </w:r>
      <w:r>
        <w:rPr>
          <w:spacing w:val="-5"/>
          <w:sz w:val="20"/>
        </w:rPr>
        <w:t xml:space="preserve"> </w:t>
      </w:r>
      <w:r>
        <w:rPr>
          <w:sz w:val="20"/>
        </w:rPr>
        <w:t>industry</w:t>
      </w:r>
      <w:r>
        <w:rPr>
          <w:spacing w:val="-3"/>
          <w:sz w:val="20"/>
        </w:rPr>
        <w:t xml:space="preserve"> </w:t>
      </w:r>
      <w:r>
        <w:rPr>
          <w:sz w:val="20"/>
        </w:rPr>
        <w:t>practices,</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relevant</w:t>
      </w:r>
      <w:r>
        <w:rPr>
          <w:spacing w:val="-5"/>
          <w:sz w:val="20"/>
        </w:rPr>
        <w:t xml:space="preserve"> </w:t>
      </w:r>
      <w:r>
        <w:rPr>
          <w:sz w:val="20"/>
        </w:rPr>
        <w:t>factors.</w:t>
      </w:r>
    </w:p>
    <w:p w:rsidR="00436FBC" w:rsidRDefault="00E279B8">
      <w:pPr>
        <w:pStyle w:val="ListParagraph"/>
        <w:numPr>
          <w:ilvl w:val="1"/>
          <w:numId w:val="4"/>
        </w:numPr>
        <w:tabs>
          <w:tab w:val="left" w:pos="2262"/>
          <w:tab w:val="left" w:pos="2263"/>
        </w:tabs>
        <w:ind w:right="230" w:firstLine="2"/>
        <w:rPr>
          <w:sz w:val="20"/>
        </w:rPr>
      </w:pPr>
      <w:r>
        <w:rPr>
          <w:sz w:val="20"/>
        </w:rPr>
        <w:t>A</w:t>
      </w:r>
      <w:r>
        <w:rPr>
          <w:spacing w:val="-3"/>
          <w:sz w:val="20"/>
        </w:rPr>
        <w:t xml:space="preserve"> </w:t>
      </w:r>
      <w:r>
        <w:rPr>
          <w:sz w:val="20"/>
        </w:rPr>
        <w:t>certified</w:t>
      </w:r>
      <w:r>
        <w:rPr>
          <w:spacing w:val="-3"/>
          <w:sz w:val="20"/>
        </w:rPr>
        <w:t xml:space="preserve"> </w:t>
      </w:r>
      <w:r>
        <w:rPr>
          <w:sz w:val="20"/>
        </w:rPr>
        <w:t>vendor</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perform</w:t>
      </w:r>
      <w:r>
        <w:rPr>
          <w:spacing w:val="-3"/>
          <w:sz w:val="20"/>
        </w:rPr>
        <w:t xml:space="preserve"> </w:t>
      </w:r>
      <w:r>
        <w:rPr>
          <w:sz w:val="20"/>
        </w:rPr>
        <w:t>a</w:t>
      </w:r>
      <w:r>
        <w:rPr>
          <w:spacing w:val="-3"/>
          <w:sz w:val="20"/>
        </w:rPr>
        <w:t xml:space="preserve"> </w:t>
      </w:r>
      <w:r>
        <w:rPr>
          <w:sz w:val="20"/>
        </w:rPr>
        <w:t>commercially</w:t>
      </w:r>
      <w:r>
        <w:rPr>
          <w:spacing w:val="-3"/>
          <w:sz w:val="20"/>
        </w:rPr>
        <w:t xml:space="preserve"> </w:t>
      </w:r>
      <w:r>
        <w:rPr>
          <w:sz w:val="20"/>
        </w:rPr>
        <w:t>useful</w:t>
      </w:r>
      <w:r>
        <w:rPr>
          <w:spacing w:val="-3"/>
          <w:sz w:val="20"/>
        </w:rPr>
        <w:t xml:space="preserve"> </w:t>
      </w:r>
      <w:r>
        <w:rPr>
          <w:sz w:val="20"/>
        </w:rPr>
        <w:t>function</w:t>
      </w:r>
      <w:r>
        <w:rPr>
          <w:spacing w:val="-2"/>
          <w:sz w:val="20"/>
        </w:rPr>
        <w:t xml:space="preserve"> </w:t>
      </w:r>
      <w:r>
        <w:rPr>
          <w:sz w:val="20"/>
        </w:rPr>
        <w:t>if</w:t>
      </w:r>
      <w:r>
        <w:rPr>
          <w:spacing w:val="-3"/>
          <w:sz w:val="20"/>
        </w:rPr>
        <w:t xml:space="preserve"> </w:t>
      </w:r>
      <w:r>
        <w:rPr>
          <w:sz w:val="20"/>
        </w:rPr>
        <w:t>its</w:t>
      </w:r>
      <w:r>
        <w:rPr>
          <w:spacing w:val="-3"/>
          <w:sz w:val="20"/>
        </w:rPr>
        <w:t xml:space="preserve"> </w:t>
      </w:r>
      <w:r>
        <w:rPr>
          <w:sz w:val="20"/>
        </w:rPr>
        <w:t>role</w:t>
      </w:r>
      <w:r>
        <w:rPr>
          <w:spacing w:val="-3"/>
          <w:sz w:val="20"/>
        </w:rPr>
        <w:t xml:space="preserve"> </w:t>
      </w:r>
      <w:r>
        <w:rPr>
          <w:sz w:val="20"/>
        </w:rPr>
        <w:t>is</w:t>
      </w:r>
      <w:r>
        <w:rPr>
          <w:spacing w:val="-3"/>
          <w:sz w:val="20"/>
        </w:rPr>
        <w:t xml:space="preserve"> </w:t>
      </w:r>
      <w:r>
        <w:rPr>
          <w:sz w:val="20"/>
        </w:rPr>
        <w:t>limited</w:t>
      </w:r>
      <w:r>
        <w:rPr>
          <w:spacing w:val="-2"/>
          <w:sz w:val="20"/>
        </w:rPr>
        <w:t xml:space="preserve"> </w:t>
      </w:r>
      <w:r>
        <w:rPr>
          <w:sz w:val="20"/>
        </w:rPr>
        <w:t>to</w:t>
      </w:r>
      <w:r>
        <w:rPr>
          <w:spacing w:val="-3"/>
          <w:sz w:val="20"/>
        </w:rPr>
        <w:t xml:space="preserve"> </w:t>
      </w:r>
      <w:r>
        <w:rPr>
          <w:sz w:val="20"/>
        </w:rPr>
        <w:t>that</w:t>
      </w:r>
      <w:r>
        <w:rPr>
          <w:spacing w:val="-3"/>
          <w:sz w:val="20"/>
        </w:rPr>
        <w:t xml:space="preserve"> </w:t>
      </w:r>
      <w:r>
        <w:rPr>
          <w:sz w:val="20"/>
        </w:rPr>
        <w:t>of</w:t>
      </w:r>
      <w:r>
        <w:rPr>
          <w:spacing w:val="-4"/>
          <w:sz w:val="20"/>
        </w:rPr>
        <w:t xml:space="preserve"> </w:t>
      </w:r>
      <w:r>
        <w:rPr>
          <w:sz w:val="20"/>
        </w:rPr>
        <w:t>an</w:t>
      </w:r>
      <w:r>
        <w:rPr>
          <w:spacing w:val="-4"/>
          <w:sz w:val="20"/>
        </w:rPr>
        <w:t xml:space="preserve"> </w:t>
      </w:r>
      <w:r>
        <w:rPr>
          <w:sz w:val="20"/>
        </w:rPr>
        <w:t>extra participant in a transaction or contract through which funds are passed in order to obtain certified vendor participation. In determining whether a certified vendor is such an extra participant, the University shall examine similar</w:t>
      </w:r>
      <w:r>
        <w:rPr>
          <w:spacing w:val="-6"/>
          <w:sz w:val="20"/>
        </w:rPr>
        <w:t xml:space="preserve"> </w:t>
      </w:r>
      <w:r>
        <w:rPr>
          <w:sz w:val="20"/>
        </w:rPr>
        <w:t>transactions,</w:t>
      </w:r>
      <w:r>
        <w:rPr>
          <w:spacing w:val="-6"/>
          <w:sz w:val="20"/>
        </w:rPr>
        <w:t xml:space="preserve"> </w:t>
      </w:r>
      <w:r>
        <w:rPr>
          <w:sz w:val="20"/>
        </w:rPr>
        <w:t>particularly</w:t>
      </w:r>
      <w:r>
        <w:rPr>
          <w:spacing w:val="-4"/>
          <w:sz w:val="20"/>
        </w:rPr>
        <w:t xml:space="preserve"> </w:t>
      </w:r>
      <w:r>
        <w:rPr>
          <w:sz w:val="20"/>
        </w:rPr>
        <w:t>those</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certified</w:t>
      </w:r>
      <w:r>
        <w:rPr>
          <w:spacing w:val="-6"/>
          <w:sz w:val="20"/>
        </w:rPr>
        <w:t xml:space="preserve"> </w:t>
      </w:r>
      <w:r>
        <w:rPr>
          <w:sz w:val="20"/>
        </w:rPr>
        <w:t>vendors</w:t>
      </w:r>
      <w:r>
        <w:rPr>
          <w:spacing w:val="-5"/>
          <w:sz w:val="20"/>
        </w:rPr>
        <w:t xml:space="preserve"> </w:t>
      </w:r>
      <w:r>
        <w:rPr>
          <w:sz w:val="20"/>
        </w:rPr>
        <w:t>do</w:t>
      </w:r>
      <w:r>
        <w:rPr>
          <w:spacing w:val="-6"/>
          <w:sz w:val="20"/>
        </w:rPr>
        <w:t xml:space="preserve"> </w:t>
      </w:r>
      <w:r>
        <w:rPr>
          <w:sz w:val="20"/>
        </w:rPr>
        <w:t>not</w:t>
      </w:r>
      <w:r>
        <w:rPr>
          <w:spacing w:val="-6"/>
          <w:sz w:val="20"/>
        </w:rPr>
        <w:t xml:space="preserve"> </w:t>
      </w:r>
      <w:r>
        <w:rPr>
          <w:sz w:val="20"/>
        </w:rPr>
        <w:t>participate,</w:t>
      </w:r>
      <w:r>
        <w:rPr>
          <w:spacing w:val="-4"/>
          <w:sz w:val="20"/>
        </w:rPr>
        <w:t xml:space="preserve"> </w:t>
      </w:r>
      <w:r>
        <w:rPr>
          <w:sz w:val="20"/>
        </w:rPr>
        <w:t>and</w:t>
      </w:r>
      <w:r>
        <w:rPr>
          <w:spacing w:val="-6"/>
          <w:sz w:val="20"/>
        </w:rPr>
        <w:t xml:space="preserve"> </w:t>
      </w:r>
      <w:r>
        <w:rPr>
          <w:sz w:val="20"/>
        </w:rPr>
        <w:t>industry</w:t>
      </w:r>
      <w:r>
        <w:rPr>
          <w:spacing w:val="-5"/>
          <w:sz w:val="20"/>
        </w:rPr>
        <w:t xml:space="preserve"> </w:t>
      </w:r>
      <w:r>
        <w:rPr>
          <w:sz w:val="20"/>
        </w:rPr>
        <w:t>practices.</w:t>
      </w:r>
    </w:p>
    <w:p w:rsidR="00436FBC" w:rsidRDefault="00E279B8">
      <w:pPr>
        <w:pStyle w:val="ListParagraph"/>
        <w:numPr>
          <w:ilvl w:val="0"/>
          <w:numId w:val="4"/>
        </w:numPr>
        <w:tabs>
          <w:tab w:val="left" w:pos="1540"/>
          <w:tab w:val="left" w:pos="1541"/>
        </w:tabs>
        <w:ind w:left="817" w:right="118" w:firstLine="3"/>
        <w:jc w:val="both"/>
        <w:rPr>
          <w:sz w:val="20"/>
        </w:rPr>
      </w:pPr>
      <w:r>
        <w:rPr>
          <w:sz w:val="20"/>
        </w:rPr>
        <w:t>A Vendor shall not count towards the goal expenditures that are not direct, necessary and proximately related to the work of the contract. Only the amount of services or goods that are directly attributable to the performance of the contract shall be counted. Ineligible expenditures include general office overhead or other Vendor support</w:t>
      </w:r>
      <w:r>
        <w:rPr>
          <w:spacing w:val="-12"/>
          <w:sz w:val="20"/>
        </w:rPr>
        <w:t xml:space="preserve"> </w:t>
      </w:r>
      <w:r>
        <w:rPr>
          <w:sz w:val="20"/>
        </w:rPr>
        <w:t>activities.</w:t>
      </w:r>
    </w:p>
    <w:p w:rsidR="00436FBC" w:rsidRDefault="00436FBC">
      <w:pPr>
        <w:pStyle w:val="BodyText"/>
        <w:spacing w:before="12"/>
        <w:rPr>
          <w:sz w:val="19"/>
        </w:rPr>
      </w:pPr>
    </w:p>
    <w:p w:rsidR="00436FBC" w:rsidRDefault="00E279B8">
      <w:pPr>
        <w:pStyle w:val="BodyText"/>
        <w:ind w:left="100" w:right="267"/>
        <w:jc w:val="both"/>
      </w:pPr>
      <w:r>
        <w:rPr>
          <w:b/>
          <w:u w:val="single"/>
        </w:rPr>
        <w:t>Good Faith Effort Procedures</w:t>
      </w:r>
      <w:r>
        <w:rPr>
          <w:b/>
        </w:rPr>
        <w:t xml:space="preserve">: </w:t>
      </w:r>
      <w:r>
        <w:t>If the Vendor cannot meet the goal, the Vendor must document in the Utilization Plan its good faith efforts that could reasonably have been expected to meet the goal. The University will consider the quality, quantity, and intensity of the Vendor’s efforts.</w:t>
      </w:r>
    </w:p>
    <w:p w:rsidR="00436FBC" w:rsidRDefault="00E279B8">
      <w:pPr>
        <w:pStyle w:val="ListParagraph"/>
        <w:numPr>
          <w:ilvl w:val="0"/>
          <w:numId w:val="3"/>
        </w:numPr>
        <w:tabs>
          <w:tab w:val="left" w:pos="1541"/>
          <w:tab w:val="left" w:pos="1542"/>
        </w:tabs>
        <w:ind w:right="116" w:firstLine="1"/>
        <w:jc w:val="both"/>
        <w:rPr>
          <w:sz w:val="20"/>
        </w:rPr>
      </w:pPr>
      <w:r>
        <w:rPr>
          <w:sz w:val="20"/>
        </w:rPr>
        <w:t>The following is a list of types of action that the University will consider as evidence of the Vendor's good faith efforts to meet the goal. Other factors or efforts brought to the attention of the University may be relevant in appropriate cases.</w:t>
      </w:r>
    </w:p>
    <w:p w:rsidR="00436FBC" w:rsidRDefault="00E279B8">
      <w:pPr>
        <w:pStyle w:val="ListParagraph"/>
        <w:numPr>
          <w:ilvl w:val="1"/>
          <w:numId w:val="3"/>
        </w:numPr>
        <w:tabs>
          <w:tab w:val="left" w:pos="1540"/>
          <w:tab w:val="left" w:pos="1541"/>
        </w:tabs>
        <w:spacing w:before="1"/>
        <w:ind w:right="361" w:hanging="539"/>
        <w:rPr>
          <w:sz w:val="20"/>
        </w:rPr>
      </w:pPr>
      <w:r>
        <w:rPr>
          <w:sz w:val="20"/>
        </w:rPr>
        <w:t>Soliciting through all reasonable and available means (e.g., attendance at pre‐bid meetings, advertising and/or written notices) the interest of all certified vendors that have the capability to perform the work of the contract. The Vendor must solicit this interest within sufficient time to allow the certified vendors to respond to the solicitation. The Vendor must determine with certainty if the certified vendors are interested by</w:t>
      </w:r>
      <w:r>
        <w:rPr>
          <w:spacing w:val="-2"/>
          <w:sz w:val="20"/>
        </w:rPr>
        <w:t xml:space="preserve"> </w:t>
      </w:r>
      <w:r>
        <w:rPr>
          <w:sz w:val="20"/>
        </w:rPr>
        <w:t>taking</w:t>
      </w:r>
    </w:p>
    <w:p w:rsidR="00436FBC" w:rsidRDefault="00436FBC">
      <w:pPr>
        <w:rPr>
          <w:sz w:val="20"/>
        </w:rPr>
        <w:sectPr w:rsidR="00436FBC">
          <w:pgSz w:w="12240" w:h="15840"/>
          <w:pgMar w:top="940" w:right="600" w:bottom="1260" w:left="620" w:header="0" w:footer="1074" w:gutter="0"/>
          <w:cols w:space="720"/>
        </w:sectPr>
      </w:pPr>
    </w:p>
    <w:p w:rsidR="00436FBC" w:rsidRDefault="00E279B8">
      <w:pPr>
        <w:pStyle w:val="BodyText"/>
        <w:spacing w:before="48"/>
        <w:ind w:left="1541" w:right="161" w:hanging="2"/>
        <w:jc w:val="both"/>
      </w:pPr>
      <w:r>
        <w:lastRenderedPageBreak/>
        <w:t>appropriate steps to follow up initial solicitations and encourage them to bid. The Vendor must provide interested certified vendors with adequate information about the plans, specifications, and requirements of the contract in a timely manner to assist them in responding promptly to the solicitation.</w:t>
      </w:r>
    </w:p>
    <w:p w:rsidR="00436FBC" w:rsidRDefault="00E279B8">
      <w:pPr>
        <w:pStyle w:val="ListParagraph"/>
        <w:numPr>
          <w:ilvl w:val="1"/>
          <w:numId w:val="3"/>
        </w:numPr>
        <w:tabs>
          <w:tab w:val="left" w:pos="1542"/>
          <w:tab w:val="left" w:pos="1543"/>
        </w:tabs>
        <w:ind w:left="1540" w:right="192" w:hanging="538"/>
        <w:rPr>
          <w:sz w:val="20"/>
        </w:rPr>
      </w:pPr>
      <w:r>
        <w:rPr>
          <w:sz w:val="20"/>
        </w:rPr>
        <w:t>Selecting portions of the work to be performed by certified vendors in order to increase the likelihood that the goal will be achieved. This includes, where appropriate, breaking out contract work items into economically feasible units to facilitate certified vendor participation, even when the Vendor might otherwise prefer to perform these work items with its own</w:t>
      </w:r>
      <w:r>
        <w:rPr>
          <w:spacing w:val="-17"/>
          <w:sz w:val="20"/>
        </w:rPr>
        <w:t xml:space="preserve"> </w:t>
      </w:r>
      <w:r>
        <w:rPr>
          <w:sz w:val="20"/>
        </w:rPr>
        <w:t>forces.</w:t>
      </w:r>
    </w:p>
    <w:p w:rsidR="00436FBC" w:rsidRDefault="00E279B8">
      <w:pPr>
        <w:pStyle w:val="ListParagraph"/>
        <w:numPr>
          <w:ilvl w:val="1"/>
          <w:numId w:val="3"/>
        </w:numPr>
        <w:tabs>
          <w:tab w:val="left" w:pos="1542"/>
          <w:tab w:val="left" w:pos="1543"/>
        </w:tabs>
        <w:spacing w:before="1"/>
        <w:ind w:left="1541" w:right="424" w:hanging="539"/>
        <w:rPr>
          <w:sz w:val="20"/>
        </w:rPr>
      </w:pPr>
      <w:r>
        <w:rPr>
          <w:sz w:val="20"/>
        </w:rPr>
        <w:t>Making</w:t>
      </w:r>
      <w:r>
        <w:rPr>
          <w:spacing w:val="-2"/>
          <w:sz w:val="20"/>
        </w:rPr>
        <w:t xml:space="preserve"> </w:t>
      </w:r>
      <w:r>
        <w:rPr>
          <w:sz w:val="20"/>
        </w:rPr>
        <w:t>a</w:t>
      </w:r>
      <w:r>
        <w:rPr>
          <w:spacing w:val="-3"/>
          <w:sz w:val="20"/>
        </w:rPr>
        <w:t xml:space="preserve"> </w:t>
      </w:r>
      <w:r>
        <w:rPr>
          <w:sz w:val="20"/>
        </w:rPr>
        <w:t>portion</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work</w:t>
      </w:r>
      <w:r>
        <w:rPr>
          <w:spacing w:val="-3"/>
          <w:sz w:val="20"/>
        </w:rPr>
        <w:t xml:space="preserve"> </w:t>
      </w:r>
      <w:r>
        <w:rPr>
          <w:sz w:val="20"/>
        </w:rPr>
        <w:t>available</w:t>
      </w:r>
      <w:r>
        <w:rPr>
          <w:spacing w:val="-2"/>
          <w:sz w:val="20"/>
        </w:rPr>
        <w:t xml:space="preserve"> </w:t>
      </w:r>
      <w:r>
        <w:rPr>
          <w:sz w:val="20"/>
        </w:rPr>
        <w:t>to</w:t>
      </w:r>
      <w:r>
        <w:rPr>
          <w:spacing w:val="-3"/>
          <w:sz w:val="20"/>
        </w:rPr>
        <w:t xml:space="preserve"> </w:t>
      </w:r>
      <w:r>
        <w:rPr>
          <w:sz w:val="20"/>
        </w:rPr>
        <w:t>certified</w:t>
      </w:r>
      <w:r>
        <w:rPr>
          <w:spacing w:val="-2"/>
          <w:sz w:val="20"/>
        </w:rPr>
        <w:t xml:space="preserve"> </w:t>
      </w:r>
      <w:r>
        <w:rPr>
          <w:sz w:val="20"/>
        </w:rPr>
        <w:t>vendors</w:t>
      </w:r>
      <w:r>
        <w:rPr>
          <w:spacing w:val="-4"/>
          <w:sz w:val="20"/>
        </w:rPr>
        <w:t xml:space="preserve"> </w:t>
      </w:r>
      <w:r>
        <w:rPr>
          <w:sz w:val="20"/>
        </w:rPr>
        <w:t>and</w:t>
      </w:r>
      <w:r>
        <w:rPr>
          <w:spacing w:val="-3"/>
          <w:sz w:val="20"/>
        </w:rPr>
        <w:t xml:space="preserve"> </w:t>
      </w:r>
      <w:r>
        <w:rPr>
          <w:sz w:val="20"/>
        </w:rPr>
        <w:t>selecting</w:t>
      </w:r>
      <w:r>
        <w:rPr>
          <w:spacing w:val="-2"/>
          <w:sz w:val="20"/>
        </w:rPr>
        <w:t xml:space="preserve"> </w:t>
      </w:r>
      <w:r>
        <w:rPr>
          <w:sz w:val="20"/>
        </w:rPr>
        <w:t>those</w:t>
      </w:r>
      <w:r>
        <w:rPr>
          <w:spacing w:val="-2"/>
          <w:sz w:val="20"/>
        </w:rPr>
        <w:t xml:space="preserve"> </w:t>
      </w:r>
      <w:r>
        <w:rPr>
          <w:sz w:val="20"/>
        </w:rPr>
        <w:t>portions</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work</w:t>
      </w:r>
      <w:r>
        <w:rPr>
          <w:spacing w:val="-2"/>
          <w:sz w:val="20"/>
        </w:rPr>
        <w:t xml:space="preserve"> </w:t>
      </w:r>
      <w:r>
        <w:rPr>
          <w:sz w:val="20"/>
        </w:rPr>
        <w:t>or</w:t>
      </w:r>
      <w:r>
        <w:rPr>
          <w:spacing w:val="-3"/>
          <w:sz w:val="20"/>
        </w:rPr>
        <w:t xml:space="preserve"> </w:t>
      </w:r>
      <w:r>
        <w:rPr>
          <w:sz w:val="20"/>
        </w:rPr>
        <w:t>material needs</w:t>
      </w:r>
      <w:r>
        <w:rPr>
          <w:spacing w:val="-5"/>
          <w:sz w:val="20"/>
        </w:rPr>
        <w:t xml:space="preserve"> </w:t>
      </w:r>
      <w:r>
        <w:rPr>
          <w:sz w:val="20"/>
        </w:rPr>
        <w:t>consistent</w:t>
      </w:r>
      <w:r>
        <w:rPr>
          <w:spacing w:val="-5"/>
          <w:sz w:val="20"/>
        </w:rPr>
        <w:t xml:space="preserve"> </w:t>
      </w:r>
      <w:r>
        <w:rPr>
          <w:sz w:val="20"/>
        </w:rPr>
        <w:t>with</w:t>
      </w:r>
      <w:r>
        <w:rPr>
          <w:spacing w:val="-5"/>
          <w:sz w:val="20"/>
        </w:rPr>
        <w:t xml:space="preserve"> </w:t>
      </w:r>
      <w:r>
        <w:rPr>
          <w:sz w:val="20"/>
        </w:rPr>
        <w:t>their</w:t>
      </w:r>
      <w:r>
        <w:rPr>
          <w:spacing w:val="-5"/>
          <w:sz w:val="20"/>
        </w:rPr>
        <w:t xml:space="preserve"> </w:t>
      </w:r>
      <w:r>
        <w:rPr>
          <w:sz w:val="20"/>
        </w:rPr>
        <w:t>availability,</w:t>
      </w:r>
      <w:r>
        <w:rPr>
          <w:spacing w:val="-5"/>
          <w:sz w:val="20"/>
        </w:rPr>
        <w:t xml:space="preserve"> </w:t>
      </w:r>
      <w:r>
        <w:rPr>
          <w:sz w:val="20"/>
        </w:rPr>
        <w:t>so</w:t>
      </w:r>
      <w:r>
        <w:rPr>
          <w:spacing w:val="-5"/>
          <w:sz w:val="20"/>
        </w:rPr>
        <w:t xml:space="preserve"> </w:t>
      </w:r>
      <w:r>
        <w:rPr>
          <w:sz w:val="20"/>
        </w:rPr>
        <w:t>as</w:t>
      </w:r>
      <w:r>
        <w:rPr>
          <w:spacing w:val="-5"/>
          <w:sz w:val="20"/>
        </w:rPr>
        <w:t xml:space="preserve"> </w:t>
      </w:r>
      <w:r>
        <w:rPr>
          <w:sz w:val="20"/>
        </w:rPr>
        <w:t>to</w:t>
      </w:r>
      <w:r>
        <w:rPr>
          <w:spacing w:val="-5"/>
          <w:sz w:val="20"/>
        </w:rPr>
        <w:t xml:space="preserve"> </w:t>
      </w:r>
      <w:r>
        <w:rPr>
          <w:sz w:val="20"/>
        </w:rPr>
        <w:t>facilitate</w:t>
      </w:r>
      <w:r>
        <w:rPr>
          <w:spacing w:val="-5"/>
          <w:sz w:val="20"/>
        </w:rPr>
        <w:t xml:space="preserve"> </w:t>
      </w:r>
      <w:r>
        <w:rPr>
          <w:sz w:val="20"/>
        </w:rPr>
        <w:t>certified</w:t>
      </w:r>
      <w:r>
        <w:rPr>
          <w:spacing w:val="-5"/>
          <w:sz w:val="20"/>
        </w:rPr>
        <w:t xml:space="preserve"> </w:t>
      </w:r>
      <w:r>
        <w:rPr>
          <w:sz w:val="20"/>
        </w:rPr>
        <w:t>vendor</w:t>
      </w:r>
      <w:r>
        <w:rPr>
          <w:spacing w:val="-6"/>
          <w:sz w:val="20"/>
        </w:rPr>
        <w:t xml:space="preserve"> </w:t>
      </w:r>
      <w:r>
        <w:rPr>
          <w:sz w:val="20"/>
        </w:rPr>
        <w:t>participation.</w:t>
      </w:r>
    </w:p>
    <w:p w:rsidR="00436FBC" w:rsidRDefault="00E279B8">
      <w:pPr>
        <w:pStyle w:val="ListParagraph"/>
        <w:numPr>
          <w:ilvl w:val="1"/>
          <w:numId w:val="3"/>
        </w:numPr>
        <w:tabs>
          <w:tab w:val="left" w:pos="1541"/>
          <w:tab w:val="left" w:pos="1542"/>
        </w:tabs>
        <w:ind w:left="1540" w:right="179" w:hanging="539"/>
        <w:rPr>
          <w:sz w:val="20"/>
        </w:rPr>
      </w:pPr>
      <w:r>
        <w:rPr>
          <w:sz w:val="20"/>
        </w:rPr>
        <w:t>Negotiating in good faith with interested certified vendors. Evidence of such negotiation includes the names, addresses, and telephone numbers of certified vendors that were considered; a description of the information provided regarding the plans and specifications for the work selected for subcontracting and evidence as to why additional agreements could not be reached for certified vendors to perform the work. A Vendor using good business judgment will consider a number of factors in negotiating with certified vendors and will take a firm’s price and capabilities into consideration. The fact that there may be some additional costs involved in finding and using certified vendors is not in itself sufficient reason for a Vendor’s failure to meet the goal, as long as such costs are reasonable. Vendors are not required to accept higher quotes from certified vendors if the price difference is excessive or</w:t>
      </w:r>
      <w:r>
        <w:rPr>
          <w:spacing w:val="-18"/>
          <w:sz w:val="20"/>
        </w:rPr>
        <w:t xml:space="preserve"> </w:t>
      </w:r>
      <w:r>
        <w:rPr>
          <w:sz w:val="20"/>
        </w:rPr>
        <w:t>unreasonable.</w:t>
      </w:r>
    </w:p>
    <w:p w:rsidR="00436FBC" w:rsidRDefault="00E279B8">
      <w:pPr>
        <w:pStyle w:val="ListParagraph"/>
        <w:numPr>
          <w:ilvl w:val="1"/>
          <w:numId w:val="3"/>
        </w:numPr>
        <w:tabs>
          <w:tab w:val="left" w:pos="1541"/>
          <w:tab w:val="left" w:pos="1542"/>
        </w:tabs>
        <w:ind w:left="1540" w:right="241" w:hanging="539"/>
        <w:rPr>
          <w:sz w:val="20"/>
        </w:rPr>
      </w:pPr>
      <w:r>
        <w:rPr>
          <w:sz w:val="20"/>
        </w:rPr>
        <w:t>Thoroughly investigating the capabilities of certified vendors and not rejecting them as unqualified without sound reasons. The certified vendor’s memberships in specific groups, organizations, or associations and political or social affiliations are not legitimate causes for the rejection or non‐solicitation of bids in the Vendor’s efforts to meet the</w:t>
      </w:r>
      <w:r>
        <w:rPr>
          <w:spacing w:val="-2"/>
          <w:sz w:val="20"/>
        </w:rPr>
        <w:t xml:space="preserve"> </w:t>
      </w:r>
      <w:r>
        <w:rPr>
          <w:sz w:val="20"/>
        </w:rPr>
        <w:t>goal.</w:t>
      </w:r>
    </w:p>
    <w:p w:rsidR="00436FBC" w:rsidRDefault="00E279B8">
      <w:pPr>
        <w:pStyle w:val="ListParagraph"/>
        <w:numPr>
          <w:ilvl w:val="1"/>
          <w:numId w:val="3"/>
        </w:numPr>
        <w:tabs>
          <w:tab w:val="left" w:pos="1541"/>
          <w:tab w:val="left" w:pos="1542"/>
        </w:tabs>
        <w:ind w:left="1542" w:right="2059"/>
        <w:rPr>
          <w:sz w:val="20"/>
        </w:rPr>
      </w:pPr>
      <w:r>
        <w:rPr>
          <w:sz w:val="20"/>
        </w:rPr>
        <w:t>Making efforts to assist interested certified vendors in obtaining lines of credit or insurance as required by the University, the Vendor or to perform the scope of</w:t>
      </w:r>
      <w:r>
        <w:rPr>
          <w:spacing w:val="-26"/>
          <w:sz w:val="20"/>
        </w:rPr>
        <w:t xml:space="preserve"> </w:t>
      </w:r>
      <w:r>
        <w:rPr>
          <w:sz w:val="20"/>
        </w:rPr>
        <w:t>work.</w:t>
      </w:r>
    </w:p>
    <w:p w:rsidR="00436FBC" w:rsidRDefault="00E279B8">
      <w:pPr>
        <w:pStyle w:val="ListParagraph"/>
        <w:numPr>
          <w:ilvl w:val="1"/>
          <w:numId w:val="3"/>
        </w:numPr>
        <w:tabs>
          <w:tab w:val="left" w:pos="1543"/>
          <w:tab w:val="left" w:pos="1544"/>
        </w:tabs>
        <w:ind w:left="1586" w:right="2431" w:hanging="583"/>
        <w:rPr>
          <w:sz w:val="20"/>
        </w:rPr>
      </w:pPr>
      <w:r>
        <w:rPr>
          <w:sz w:val="20"/>
        </w:rPr>
        <w:t>Making</w:t>
      </w:r>
      <w:r>
        <w:rPr>
          <w:spacing w:val="-4"/>
          <w:sz w:val="20"/>
        </w:rPr>
        <w:t xml:space="preserve"> </w:t>
      </w:r>
      <w:r>
        <w:rPr>
          <w:sz w:val="20"/>
        </w:rPr>
        <w:t>efforts</w:t>
      </w:r>
      <w:r>
        <w:rPr>
          <w:spacing w:val="-4"/>
          <w:sz w:val="20"/>
        </w:rPr>
        <w:t xml:space="preserve"> </w:t>
      </w:r>
      <w:r>
        <w:rPr>
          <w:sz w:val="20"/>
        </w:rPr>
        <w:t>to</w:t>
      </w:r>
      <w:r>
        <w:rPr>
          <w:spacing w:val="-4"/>
          <w:sz w:val="20"/>
        </w:rPr>
        <w:t xml:space="preserve"> </w:t>
      </w:r>
      <w:r>
        <w:rPr>
          <w:sz w:val="20"/>
        </w:rPr>
        <w:t>assist</w:t>
      </w:r>
      <w:r>
        <w:rPr>
          <w:spacing w:val="-4"/>
          <w:sz w:val="20"/>
        </w:rPr>
        <w:t xml:space="preserve"> </w:t>
      </w:r>
      <w:r>
        <w:rPr>
          <w:sz w:val="20"/>
        </w:rPr>
        <w:t>interested</w:t>
      </w:r>
      <w:r>
        <w:rPr>
          <w:spacing w:val="-4"/>
          <w:sz w:val="20"/>
        </w:rPr>
        <w:t xml:space="preserve"> </w:t>
      </w:r>
      <w:r>
        <w:rPr>
          <w:sz w:val="20"/>
        </w:rPr>
        <w:t>certified</w:t>
      </w:r>
      <w:r>
        <w:rPr>
          <w:spacing w:val="-5"/>
          <w:sz w:val="20"/>
        </w:rPr>
        <w:t xml:space="preserve"> </w:t>
      </w:r>
      <w:r>
        <w:rPr>
          <w:sz w:val="20"/>
        </w:rPr>
        <w:t>vendors</w:t>
      </w:r>
      <w:r>
        <w:rPr>
          <w:spacing w:val="-5"/>
          <w:sz w:val="20"/>
        </w:rPr>
        <w:t xml:space="preserve"> </w:t>
      </w:r>
      <w:r>
        <w:rPr>
          <w:sz w:val="20"/>
        </w:rPr>
        <w:t>in</w:t>
      </w:r>
      <w:r>
        <w:rPr>
          <w:spacing w:val="-4"/>
          <w:sz w:val="20"/>
        </w:rPr>
        <w:t xml:space="preserve"> </w:t>
      </w:r>
      <w:r>
        <w:rPr>
          <w:sz w:val="20"/>
        </w:rPr>
        <w:t>obtaining</w:t>
      </w:r>
      <w:r>
        <w:rPr>
          <w:spacing w:val="-4"/>
          <w:sz w:val="20"/>
        </w:rPr>
        <w:t xml:space="preserve"> </w:t>
      </w:r>
      <w:r>
        <w:rPr>
          <w:sz w:val="20"/>
        </w:rPr>
        <w:t>necessary</w:t>
      </w:r>
      <w:r>
        <w:rPr>
          <w:spacing w:val="-3"/>
          <w:sz w:val="20"/>
        </w:rPr>
        <w:t xml:space="preserve"> </w:t>
      </w:r>
      <w:r>
        <w:rPr>
          <w:sz w:val="20"/>
        </w:rPr>
        <w:t>equipment, supplies,</w:t>
      </w:r>
      <w:r>
        <w:rPr>
          <w:spacing w:val="-6"/>
          <w:sz w:val="20"/>
        </w:rPr>
        <w:t xml:space="preserve"> </w:t>
      </w:r>
      <w:r>
        <w:rPr>
          <w:sz w:val="20"/>
        </w:rPr>
        <w:t>materials,</w:t>
      </w:r>
      <w:r>
        <w:rPr>
          <w:spacing w:val="-6"/>
          <w:sz w:val="20"/>
        </w:rPr>
        <w:t xml:space="preserve"> </w:t>
      </w:r>
      <w:r>
        <w:rPr>
          <w:sz w:val="20"/>
        </w:rPr>
        <w:t>or</w:t>
      </w:r>
      <w:r>
        <w:rPr>
          <w:spacing w:val="-6"/>
          <w:sz w:val="20"/>
        </w:rPr>
        <w:t xml:space="preserve"> </w:t>
      </w:r>
      <w:r>
        <w:rPr>
          <w:sz w:val="20"/>
        </w:rPr>
        <w:t>related</w:t>
      </w:r>
      <w:r>
        <w:rPr>
          <w:spacing w:val="-6"/>
          <w:sz w:val="20"/>
        </w:rPr>
        <w:t xml:space="preserve"> </w:t>
      </w:r>
      <w:r>
        <w:rPr>
          <w:sz w:val="20"/>
        </w:rPr>
        <w:t>assistance</w:t>
      </w:r>
      <w:r>
        <w:rPr>
          <w:spacing w:val="-6"/>
          <w:sz w:val="20"/>
        </w:rPr>
        <w:t xml:space="preserve"> </w:t>
      </w:r>
      <w:r>
        <w:rPr>
          <w:sz w:val="20"/>
        </w:rPr>
        <w:t>or</w:t>
      </w:r>
      <w:r>
        <w:rPr>
          <w:spacing w:val="-7"/>
          <w:sz w:val="20"/>
        </w:rPr>
        <w:t xml:space="preserve"> </w:t>
      </w:r>
      <w:r>
        <w:rPr>
          <w:sz w:val="20"/>
        </w:rPr>
        <w:t>services.</w:t>
      </w:r>
    </w:p>
    <w:p w:rsidR="00436FBC" w:rsidRDefault="00E279B8">
      <w:pPr>
        <w:pStyle w:val="ListParagraph"/>
        <w:numPr>
          <w:ilvl w:val="1"/>
          <w:numId w:val="3"/>
        </w:numPr>
        <w:tabs>
          <w:tab w:val="left" w:pos="1541"/>
          <w:tab w:val="left" w:pos="1542"/>
        </w:tabs>
        <w:spacing w:line="244" w:lineRule="exact"/>
        <w:ind w:left="1541" w:hanging="540"/>
        <w:rPr>
          <w:sz w:val="20"/>
        </w:rPr>
      </w:pPr>
      <w:r>
        <w:rPr>
          <w:sz w:val="20"/>
        </w:rPr>
        <w:t>Effectively</w:t>
      </w:r>
      <w:r>
        <w:rPr>
          <w:spacing w:val="-5"/>
          <w:sz w:val="20"/>
        </w:rPr>
        <w:t xml:space="preserve"> </w:t>
      </w:r>
      <w:r>
        <w:rPr>
          <w:sz w:val="20"/>
        </w:rPr>
        <w:t>using</w:t>
      </w:r>
      <w:r>
        <w:rPr>
          <w:spacing w:val="-4"/>
          <w:sz w:val="20"/>
        </w:rPr>
        <w:t xml:space="preserve"> </w:t>
      </w:r>
      <w:r>
        <w:rPr>
          <w:sz w:val="20"/>
        </w:rPr>
        <w:t>the</w:t>
      </w:r>
      <w:r>
        <w:rPr>
          <w:spacing w:val="-5"/>
          <w:sz w:val="20"/>
        </w:rPr>
        <w:t xml:space="preserve"> </w:t>
      </w:r>
      <w:r>
        <w:rPr>
          <w:sz w:val="20"/>
        </w:rPr>
        <w:t>services</w:t>
      </w:r>
      <w:r>
        <w:rPr>
          <w:spacing w:val="-6"/>
          <w:sz w:val="20"/>
        </w:rPr>
        <w:t xml:space="preserve"> </w:t>
      </w:r>
      <w:r>
        <w:rPr>
          <w:sz w:val="20"/>
        </w:rPr>
        <w:t>of</w:t>
      </w:r>
      <w:r>
        <w:rPr>
          <w:spacing w:val="-5"/>
          <w:sz w:val="20"/>
        </w:rPr>
        <w:t xml:space="preserve"> </w:t>
      </w:r>
      <w:r>
        <w:rPr>
          <w:sz w:val="20"/>
        </w:rPr>
        <w:t>available</w:t>
      </w:r>
      <w:r>
        <w:rPr>
          <w:spacing w:val="-5"/>
          <w:sz w:val="20"/>
        </w:rPr>
        <w:t xml:space="preserve"> </w:t>
      </w:r>
      <w:r>
        <w:rPr>
          <w:sz w:val="20"/>
        </w:rPr>
        <w:t>minority/women</w:t>
      </w:r>
      <w:r>
        <w:rPr>
          <w:spacing w:val="-5"/>
          <w:sz w:val="20"/>
        </w:rPr>
        <w:t xml:space="preserve"> </w:t>
      </w:r>
      <w:r>
        <w:rPr>
          <w:sz w:val="20"/>
        </w:rPr>
        <w:t>community</w:t>
      </w:r>
      <w:r>
        <w:rPr>
          <w:spacing w:val="-4"/>
          <w:sz w:val="20"/>
        </w:rPr>
        <w:t xml:space="preserve"> </w:t>
      </w:r>
      <w:r>
        <w:rPr>
          <w:sz w:val="20"/>
        </w:rPr>
        <w:t>organizations;</w:t>
      </w:r>
    </w:p>
    <w:p w:rsidR="00436FBC" w:rsidRDefault="00E279B8">
      <w:pPr>
        <w:pStyle w:val="BodyText"/>
        <w:ind w:left="1543" w:right="226" w:hanging="1"/>
        <w:jc w:val="both"/>
      </w:pPr>
      <w:r>
        <w:t>minority/women vendors’ groups; local, state, and federal minority/women business assistance offices; and other organizations that provide assistance in the recruitment and placement of certified vendors.</w:t>
      </w:r>
    </w:p>
    <w:p w:rsidR="00436FBC" w:rsidRDefault="00E279B8">
      <w:pPr>
        <w:pStyle w:val="ListParagraph"/>
        <w:numPr>
          <w:ilvl w:val="0"/>
          <w:numId w:val="3"/>
        </w:numPr>
        <w:tabs>
          <w:tab w:val="left" w:pos="1540"/>
          <w:tab w:val="left" w:pos="1541"/>
        </w:tabs>
        <w:spacing w:before="1"/>
        <w:ind w:left="819" w:right="119" w:firstLine="1"/>
        <w:jc w:val="both"/>
        <w:rPr>
          <w:sz w:val="20"/>
        </w:rPr>
      </w:pPr>
      <w:r>
        <w:rPr>
          <w:sz w:val="20"/>
        </w:rPr>
        <w:t>In evaluating the Vendor’s good faith efforts, the good faith efforts of other vendors to meet the goal on this solicitation or similar contracts may be</w:t>
      </w:r>
      <w:r>
        <w:rPr>
          <w:spacing w:val="-18"/>
          <w:sz w:val="20"/>
        </w:rPr>
        <w:t xml:space="preserve"> </w:t>
      </w:r>
      <w:r>
        <w:rPr>
          <w:sz w:val="20"/>
        </w:rPr>
        <w:t>considered.</w:t>
      </w:r>
    </w:p>
    <w:p w:rsidR="00436FBC" w:rsidRDefault="00E279B8">
      <w:pPr>
        <w:pStyle w:val="ListParagraph"/>
        <w:numPr>
          <w:ilvl w:val="0"/>
          <w:numId w:val="3"/>
        </w:numPr>
        <w:tabs>
          <w:tab w:val="left" w:pos="1539"/>
          <w:tab w:val="left" w:pos="1540"/>
        </w:tabs>
        <w:ind w:left="818" w:right="114" w:firstLine="1"/>
        <w:jc w:val="both"/>
        <w:rPr>
          <w:sz w:val="20"/>
        </w:rPr>
      </w:pPr>
      <w:r>
        <w:rPr>
          <w:sz w:val="20"/>
        </w:rPr>
        <w:t>If the University determines that the Vendor has made good faith efforts to meet the goal, we will award the contract, provided that the Vendor is otherwise eligible for award. If the University determines that the Vendor has not made good faith efforts, we will notify the Vendor of that preliminary determination. The preliminary determination shall include a statement of reasons why good faith efforts have not been found, and may include additional good faith efforts that the Vendor could take. The Vendor shall have 5 business days to make the suggested good faith efforts and any other additional good faith efforts to meet the goal. The Vendor shall submit an amended Utilization Plan if additional certified vendor commitments to meet the goal are secured. If additional certified vendor commitments sufficient to meet the goal are not secured, the Vendor shall report the final good faith efforts made in the time allotted.  All additional efforts tak</w:t>
      </w:r>
      <w:r w:rsidR="005D6532">
        <w:rPr>
          <w:sz w:val="20"/>
        </w:rPr>
        <w:t>en</w:t>
      </w:r>
      <w:r>
        <w:rPr>
          <w:sz w:val="20"/>
        </w:rPr>
        <w:t xml:space="preserve"> by the Vendor will be considered. If the University determines that good faith efforts have not been made, it will notify the Vendor</w:t>
      </w:r>
      <w:r>
        <w:rPr>
          <w:spacing w:val="-3"/>
          <w:sz w:val="20"/>
        </w:rPr>
        <w:t xml:space="preserve"> </w:t>
      </w:r>
      <w:r>
        <w:rPr>
          <w:sz w:val="20"/>
        </w:rPr>
        <w:t>in</w:t>
      </w:r>
      <w:r>
        <w:rPr>
          <w:spacing w:val="-3"/>
          <w:sz w:val="20"/>
        </w:rPr>
        <w:t xml:space="preserve"> </w:t>
      </w:r>
      <w:r>
        <w:rPr>
          <w:sz w:val="20"/>
        </w:rPr>
        <w:t>writing</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reasons</w:t>
      </w:r>
      <w:r>
        <w:rPr>
          <w:spacing w:val="-3"/>
          <w:sz w:val="20"/>
        </w:rPr>
        <w:t xml:space="preserve"> </w:t>
      </w:r>
      <w:r>
        <w:rPr>
          <w:sz w:val="20"/>
        </w:rPr>
        <w:t>for</w:t>
      </w:r>
      <w:r>
        <w:rPr>
          <w:spacing w:val="-3"/>
          <w:sz w:val="20"/>
        </w:rPr>
        <w:t xml:space="preserve"> </w:t>
      </w:r>
      <w:r>
        <w:rPr>
          <w:sz w:val="20"/>
        </w:rPr>
        <w:t>its</w:t>
      </w:r>
      <w:r>
        <w:rPr>
          <w:spacing w:val="-4"/>
          <w:sz w:val="20"/>
        </w:rPr>
        <w:t xml:space="preserve"> </w:t>
      </w:r>
      <w:r>
        <w:rPr>
          <w:sz w:val="20"/>
        </w:rPr>
        <w:t>determination</w:t>
      </w:r>
      <w:r>
        <w:rPr>
          <w:spacing w:val="-2"/>
          <w:sz w:val="20"/>
        </w:rPr>
        <w:t xml:space="preserve"> </w:t>
      </w:r>
      <w:r>
        <w:rPr>
          <w:sz w:val="20"/>
        </w:rPr>
        <w:t>within</w:t>
      </w:r>
      <w:r>
        <w:rPr>
          <w:spacing w:val="-2"/>
          <w:sz w:val="20"/>
        </w:rPr>
        <w:t xml:space="preserve"> </w:t>
      </w:r>
      <w:r>
        <w:rPr>
          <w:sz w:val="20"/>
        </w:rPr>
        <w:t>5</w:t>
      </w:r>
      <w:r>
        <w:rPr>
          <w:spacing w:val="-4"/>
          <w:sz w:val="20"/>
        </w:rPr>
        <w:t xml:space="preserve"> </w:t>
      </w:r>
      <w:r>
        <w:rPr>
          <w:sz w:val="20"/>
        </w:rPr>
        <w:t>business</w:t>
      </w:r>
      <w:r>
        <w:rPr>
          <w:spacing w:val="-3"/>
          <w:sz w:val="20"/>
        </w:rPr>
        <w:t xml:space="preserve"> </w:t>
      </w:r>
      <w:r>
        <w:rPr>
          <w:sz w:val="20"/>
        </w:rPr>
        <w:t>days</w:t>
      </w:r>
      <w:r>
        <w:rPr>
          <w:spacing w:val="-3"/>
          <w:sz w:val="20"/>
        </w:rPr>
        <w:t xml:space="preserve"> </w:t>
      </w:r>
      <w:r>
        <w:rPr>
          <w:sz w:val="20"/>
        </w:rPr>
        <w:t>of</w:t>
      </w:r>
      <w:r>
        <w:rPr>
          <w:spacing w:val="-3"/>
          <w:sz w:val="20"/>
        </w:rPr>
        <w:t xml:space="preserve"> </w:t>
      </w:r>
      <w:r>
        <w:rPr>
          <w:sz w:val="20"/>
        </w:rPr>
        <w:t>receipt</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final</w:t>
      </w:r>
      <w:r>
        <w:rPr>
          <w:spacing w:val="-3"/>
          <w:sz w:val="20"/>
        </w:rPr>
        <w:t xml:space="preserve"> </w:t>
      </w:r>
      <w:r>
        <w:rPr>
          <w:sz w:val="20"/>
        </w:rPr>
        <w:t>Utilization</w:t>
      </w:r>
      <w:r>
        <w:rPr>
          <w:spacing w:val="-2"/>
          <w:sz w:val="20"/>
        </w:rPr>
        <w:t xml:space="preserve"> </w:t>
      </w:r>
      <w:r>
        <w:rPr>
          <w:sz w:val="20"/>
        </w:rPr>
        <w:t>Plan.</w:t>
      </w:r>
    </w:p>
    <w:p w:rsidR="00436FBC" w:rsidRDefault="00436FBC">
      <w:pPr>
        <w:pStyle w:val="BodyText"/>
        <w:spacing w:before="11"/>
        <w:rPr>
          <w:sz w:val="19"/>
        </w:rPr>
      </w:pPr>
    </w:p>
    <w:p w:rsidR="00436FBC" w:rsidRDefault="00E279B8">
      <w:pPr>
        <w:pStyle w:val="BodyText"/>
        <w:spacing w:before="1"/>
        <w:ind w:left="100" w:right="140"/>
      </w:pPr>
      <w:r>
        <w:rPr>
          <w:b/>
          <w:u w:val="single"/>
        </w:rPr>
        <w:t>Contract Compliance</w:t>
      </w:r>
      <w:r>
        <w:t>: Compliance with this section is an essential part of the contract. The following administrative procedures and remedies govern the Vendor’s compliance with the contractual obligations established by the Utilization Plan. After approval of the Plan and award of the contract, the Utilization Plan becomes part of the contract. If the Vendor did not succeed in obtaining enough certified vendor participation to achieve the goal, and the Utilization Plan was approved and contract awarded based upon a determination of good faith, the total dollar value of certified vendor work calculated in the approved Utilization Plan as a percentage of the awarded contract value shall become the contract goal.</w:t>
      </w:r>
    </w:p>
    <w:p w:rsidR="00436FBC" w:rsidRDefault="00436FBC">
      <w:pPr>
        <w:pStyle w:val="BodyText"/>
      </w:pPr>
    </w:p>
    <w:p w:rsidR="00436FBC" w:rsidRDefault="00E279B8">
      <w:pPr>
        <w:pStyle w:val="ListParagraph"/>
        <w:numPr>
          <w:ilvl w:val="0"/>
          <w:numId w:val="2"/>
        </w:numPr>
        <w:tabs>
          <w:tab w:val="left" w:pos="1542"/>
          <w:tab w:val="left" w:pos="1543"/>
        </w:tabs>
        <w:spacing w:line="244" w:lineRule="exact"/>
        <w:ind w:firstLine="3"/>
        <w:jc w:val="both"/>
        <w:rPr>
          <w:sz w:val="20"/>
        </w:rPr>
      </w:pPr>
      <w:r>
        <w:rPr>
          <w:sz w:val="20"/>
        </w:rPr>
        <w:t>The</w:t>
      </w:r>
      <w:r>
        <w:rPr>
          <w:spacing w:val="-4"/>
          <w:sz w:val="20"/>
        </w:rPr>
        <w:t xml:space="preserve"> </w:t>
      </w:r>
      <w:r>
        <w:rPr>
          <w:sz w:val="20"/>
        </w:rPr>
        <w:t>Utilization</w:t>
      </w:r>
      <w:r>
        <w:rPr>
          <w:spacing w:val="-6"/>
          <w:sz w:val="20"/>
        </w:rPr>
        <w:t xml:space="preserve"> </w:t>
      </w:r>
      <w:r>
        <w:rPr>
          <w:sz w:val="20"/>
        </w:rPr>
        <w:t>Plan</w:t>
      </w:r>
      <w:r>
        <w:rPr>
          <w:spacing w:val="-4"/>
          <w:sz w:val="20"/>
        </w:rPr>
        <w:t xml:space="preserve"> </w:t>
      </w:r>
      <w:r>
        <w:rPr>
          <w:sz w:val="20"/>
        </w:rPr>
        <w:t>may</w:t>
      </w:r>
      <w:r>
        <w:rPr>
          <w:spacing w:val="-5"/>
          <w:sz w:val="20"/>
        </w:rPr>
        <w:t xml:space="preserve"> </w:t>
      </w:r>
      <w:r>
        <w:rPr>
          <w:sz w:val="20"/>
        </w:rPr>
        <w:t>not</w:t>
      </w:r>
      <w:r>
        <w:rPr>
          <w:spacing w:val="-5"/>
          <w:sz w:val="20"/>
        </w:rPr>
        <w:t xml:space="preserve"> </w:t>
      </w:r>
      <w:r>
        <w:rPr>
          <w:sz w:val="20"/>
        </w:rPr>
        <w:t>be</w:t>
      </w:r>
      <w:r>
        <w:rPr>
          <w:spacing w:val="-4"/>
          <w:sz w:val="20"/>
        </w:rPr>
        <w:t xml:space="preserve"> </w:t>
      </w:r>
      <w:r>
        <w:rPr>
          <w:sz w:val="20"/>
        </w:rPr>
        <w:t>amended</w:t>
      </w:r>
      <w:r>
        <w:rPr>
          <w:spacing w:val="-4"/>
          <w:sz w:val="20"/>
        </w:rPr>
        <w:t xml:space="preserve"> </w:t>
      </w:r>
      <w:r>
        <w:rPr>
          <w:sz w:val="20"/>
        </w:rPr>
        <w:t>without</w:t>
      </w:r>
      <w:r>
        <w:rPr>
          <w:spacing w:val="-5"/>
          <w:sz w:val="20"/>
        </w:rPr>
        <w:t xml:space="preserve"> </w:t>
      </w:r>
      <w:r>
        <w:rPr>
          <w:sz w:val="20"/>
        </w:rPr>
        <w:t>the</w:t>
      </w:r>
      <w:r>
        <w:rPr>
          <w:spacing w:val="-5"/>
          <w:sz w:val="20"/>
        </w:rPr>
        <w:t xml:space="preserve"> </w:t>
      </w:r>
      <w:r>
        <w:rPr>
          <w:sz w:val="20"/>
        </w:rPr>
        <w:t>University</w:t>
      </w:r>
      <w:r>
        <w:rPr>
          <w:spacing w:val="-4"/>
          <w:sz w:val="20"/>
        </w:rPr>
        <w:t xml:space="preserve"> </w:t>
      </w:r>
      <w:r>
        <w:rPr>
          <w:sz w:val="20"/>
        </w:rPr>
        <w:t>of</w:t>
      </w:r>
      <w:r>
        <w:rPr>
          <w:spacing w:val="-4"/>
          <w:sz w:val="20"/>
        </w:rPr>
        <w:t xml:space="preserve"> </w:t>
      </w:r>
      <w:r>
        <w:rPr>
          <w:sz w:val="20"/>
        </w:rPr>
        <w:t>Illinois’</w:t>
      </w:r>
      <w:r>
        <w:rPr>
          <w:spacing w:val="-5"/>
          <w:sz w:val="20"/>
        </w:rPr>
        <w:t xml:space="preserve"> </w:t>
      </w:r>
      <w:r>
        <w:rPr>
          <w:sz w:val="20"/>
        </w:rPr>
        <w:t>prior</w:t>
      </w:r>
      <w:r>
        <w:rPr>
          <w:spacing w:val="-4"/>
          <w:sz w:val="20"/>
        </w:rPr>
        <w:t xml:space="preserve"> </w:t>
      </w:r>
      <w:r>
        <w:rPr>
          <w:sz w:val="20"/>
        </w:rPr>
        <w:t>written</w:t>
      </w:r>
      <w:r>
        <w:rPr>
          <w:spacing w:val="-4"/>
          <w:sz w:val="20"/>
        </w:rPr>
        <w:t xml:space="preserve"> </w:t>
      </w:r>
      <w:r>
        <w:rPr>
          <w:sz w:val="20"/>
        </w:rPr>
        <w:t>approval.</w:t>
      </w:r>
    </w:p>
    <w:p w:rsidR="00436FBC" w:rsidRDefault="00E279B8">
      <w:pPr>
        <w:pStyle w:val="ListParagraph"/>
        <w:numPr>
          <w:ilvl w:val="0"/>
          <w:numId w:val="2"/>
        </w:numPr>
        <w:tabs>
          <w:tab w:val="left" w:pos="1540"/>
          <w:tab w:val="left" w:pos="1541"/>
        </w:tabs>
        <w:ind w:right="115" w:firstLine="1"/>
        <w:jc w:val="both"/>
        <w:rPr>
          <w:sz w:val="20"/>
        </w:rPr>
      </w:pPr>
      <w:r>
        <w:rPr>
          <w:sz w:val="20"/>
        </w:rPr>
        <w:t>The Vendor may not make changes to its contractual BEP certified vendor commitments or substitute BEP certified vendors without the prior written approval of the University. Unauthorized changes or substitutions, including performing the work designated for a certified vendor with the Vendor’s own forces, shall be a violation of the utilization plan and a breach of the contract, and shall be cause to terminate the contract, and/or seek other contract remedies or sanctions. The facts supporting the request for changes must not have been known nor reasonably should have been known by the</w:t>
      </w:r>
      <w:r>
        <w:rPr>
          <w:spacing w:val="-26"/>
          <w:sz w:val="20"/>
        </w:rPr>
        <w:t xml:space="preserve"> </w:t>
      </w:r>
      <w:r>
        <w:rPr>
          <w:sz w:val="20"/>
        </w:rPr>
        <w:t>parties</w:t>
      </w:r>
    </w:p>
    <w:p w:rsidR="00436FBC" w:rsidRDefault="00436FBC">
      <w:pPr>
        <w:jc w:val="both"/>
        <w:rPr>
          <w:sz w:val="20"/>
        </w:rPr>
        <w:sectPr w:rsidR="00436FBC">
          <w:pgSz w:w="12240" w:h="15840"/>
          <w:pgMar w:top="940" w:right="600" w:bottom="1260" w:left="620" w:header="0" w:footer="1074" w:gutter="0"/>
          <w:cols w:space="720"/>
        </w:sectPr>
      </w:pPr>
    </w:p>
    <w:p w:rsidR="00436FBC" w:rsidRDefault="00E279B8">
      <w:pPr>
        <w:pStyle w:val="BodyText"/>
        <w:spacing w:before="48"/>
        <w:ind w:left="819" w:right="116"/>
        <w:jc w:val="both"/>
      </w:pPr>
      <w:r>
        <w:lastRenderedPageBreak/>
        <w:t>prior to entering into the subcontract. The Vendor must negotiate with the certified vendor to resolve the problem. Where there has been a mistake or disagreement about the scope of work, the certified vendor can be substituted only where agreement cannot be reached for a reasonable price or schedule for the correct scope of work.</w:t>
      </w:r>
    </w:p>
    <w:p w:rsidR="00436FBC" w:rsidRDefault="00E279B8">
      <w:pPr>
        <w:pStyle w:val="ListParagraph"/>
        <w:numPr>
          <w:ilvl w:val="0"/>
          <w:numId w:val="2"/>
        </w:numPr>
        <w:tabs>
          <w:tab w:val="left" w:pos="1539"/>
          <w:tab w:val="left" w:pos="1540"/>
        </w:tabs>
        <w:spacing w:line="244" w:lineRule="exact"/>
        <w:ind w:left="1540" w:hanging="720"/>
        <w:jc w:val="both"/>
        <w:rPr>
          <w:sz w:val="20"/>
        </w:rPr>
      </w:pPr>
      <w:r>
        <w:rPr>
          <w:sz w:val="20"/>
        </w:rPr>
        <w:t>Substitutions</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certified</w:t>
      </w:r>
      <w:r>
        <w:rPr>
          <w:spacing w:val="-5"/>
          <w:sz w:val="20"/>
        </w:rPr>
        <w:t xml:space="preserve"> </w:t>
      </w:r>
      <w:r>
        <w:rPr>
          <w:sz w:val="20"/>
        </w:rPr>
        <w:t>vendor</w:t>
      </w:r>
      <w:r>
        <w:rPr>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permitted</w:t>
      </w:r>
      <w:r>
        <w:rPr>
          <w:spacing w:val="-4"/>
          <w:sz w:val="20"/>
        </w:rPr>
        <w:t xml:space="preserve"> </w:t>
      </w:r>
      <w:r>
        <w:rPr>
          <w:sz w:val="20"/>
        </w:rPr>
        <w:t>under</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z w:val="20"/>
        </w:rPr>
        <w:t>circumstances:</w:t>
      </w:r>
    </w:p>
    <w:p w:rsidR="00436FBC" w:rsidRDefault="00E279B8">
      <w:pPr>
        <w:pStyle w:val="ListParagraph"/>
        <w:numPr>
          <w:ilvl w:val="1"/>
          <w:numId w:val="2"/>
        </w:numPr>
        <w:tabs>
          <w:tab w:val="left" w:pos="2259"/>
          <w:tab w:val="left" w:pos="2260"/>
        </w:tabs>
        <w:spacing w:line="244" w:lineRule="exact"/>
        <w:rPr>
          <w:sz w:val="20"/>
        </w:rPr>
      </w:pPr>
      <w:r>
        <w:rPr>
          <w:sz w:val="20"/>
        </w:rPr>
        <w:t>Unavailability</w:t>
      </w:r>
      <w:r>
        <w:rPr>
          <w:spacing w:val="-6"/>
          <w:sz w:val="20"/>
        </w:rPr>
        <w:t xml:space="preserve"> </w:t>
      </w:r>
      <w:r>
        <w:rPr>
          <w:sz w:val="20"/>
        </w:rPr>
        <w:t>after</w:t>
      </w:r>
      <w:r>
        <w:rPr>
          <w:spacing w:val="-4"/>
          <w:sz w:val="20"/>
        </w:rPr>
        <w:t xml:space="preserve"> </w:t>
      </w:r>
      <w:r>
        <w:rPr>
          <w:sz w:val="20"/>
        </w:rPr>
        <w:t>receipt</w:t>
      </w:r>
      <w:r>
        <w:rPr>
          <w:spacing w:val="-4"/>
          <w:sz w:val="20"/>
        </w:rPr>
        <w:t xml:space="preserve"> </w:t>
      </w:r>
      <w:r>
        <w:rPr>
          <w:sz w:val="20"/>
        </w:rPr>
        <w:t>of</w:t>
      </w:r>
      <w:r>
        <w:rPr>
          <w:spacing w:val="-5"/>
          <w:sz w:val="20"/>
        </w:rPr>
        <w:t xml:space="preserve"> </w:t>
      </w:r>
      <w:r>
        <w:rPr>
          <w:sz w:val="20"/>
        </w:rPr>
        <w:t>reasonable</w:t>
      </w:r>
      <w:r>
        <w:rPr>
          <w:spacing w:val="-6"/>
          <w:sz w:val="20"/>
        </w:rPr>
        <w:t xml:space="preserve"> </w:t>
      </w:r>
      <w:r>
        <w:rPr>
          <w:sz w:val="20"/>
        </w:rPr>
        <w:t>notice</w:t>
      </w:r>
      <w:r>
        <w:rPr>
          <w:spacing w:val="-5"/>
          <w:sz w:val="20"/>
        </w:rPr>
        <w:t xml:space="preserve"> </w:t>
      </w:r>
      <w:r>
        <w:rPr>
          <w:sz w:val="20"/>
        </w:rPr>
        <w:t>to</w:t>
      </w:r>
      <w:r>
        <w:rPr>
          <w:spacing w:val="-5"/>
          <w:sz w:val="20"/>
        </w:rPr>
        <w:t xml:space="preserve"> </w:t>
      </w:r>
      <w:r>
        <w:rPr>
          <w:sz w:val="20"/>
        </w:rPr>
        <w:t>proceed;</w:t>
      </w:r>
    </w:p>
    <w:p w:rsidR="00436FBC" w:rsidRDefault="00E279B8">
      <w:pPr>
        <w:pStyle w:val="ListParagraph"/>
        <w:numPr>
          <w:ilvl w:val="1"/>
          <w:numId w:val="2"/>
        </w:numPr>
        <w:tabs>
          <w:tab w:val="left" w:pos="2259"/>
          <w:tab w:val="left" w:pos="2260"/>
        </w:tabs>
        <w:spacing w:line="244" w:lineRule="exact"/>
        <w:rPr>
          <w:sz w:val="20"/>
        </w:rPr>
      </w:pPr>
      <w:r>
        <w:rPr>
          <w:sz w:val="20"/>
        </w:rPr>
        <w:t>Failure of</w:t>
      </w:r>
      <w:r>
        <w:rPr>
          <w:spacing w:val="-16"/>
          <w:sz w:val="20"/>
        </w:rPr>
        <w:t xml:space="preserve"> </w:t>
      </w:r>
      <w:r>
        <w:rPr>
          <w:sz w:val="20"/>
        </w:rPr>
        <w:t>performance;</w:t>
      </w:r>
    </w:p>
    <w:p w:rsidR="00436FBC" w:rsidRDefault="00E279B8">
      <w:pPr>
        <w:pStyle w:val="ListParagraph"/>
        <w:numPr>
          <w:ilvl w:val="1"/>
          <w:numId w:val="2"/>
        </w:numPr>
        <w:tabs>
          <w:tab w:val="left" w:pos="2259"/>
          <w:tab w:val="left" w:pos="2260"/>
        </w:tabs>
        <w:spacing w:line="244" w:lineRule="exact"/>
        <w:rPr>
          <w:sz w:val="20"/>
        </w:rPr>
      </w:pPr>
      <w:r>
        <w:rPr>
          <w:sz w:val="20"/>
        </w:rPr>
        <w:t>Financial</w:t>
      </w:r>
      <w:r>
        <w:rPr>
          <w:spacing w:val="-15"/>
          <w:sz w:val="20"/>
        </w:rPr>
        <w:t xml:space="preserve"> </w:t>
      </w:r>
      <w:r>
        <w:rPr>
          <w:sz w:val="20"/>
        </w:rPr>
        <w:t>incapacity;</w:t>
      </w:r>
    </w:p>
    <w:p w:rsidR="00436FBC" w:rsidRDefault="00E279B8">
      <w:pPr>
        <w:pStyle w:val="ListParagraph"/>
        <w:numPr>
          <w:ilvl w:val="1"/>
          <w:numId w:val="2"/>
        </w:numPr>
        <w:tabs>
          <w:tab w:val="left" w:pos="2259"/>
          <w:tab w:val="left" w:pos="2260"/>
        </w:tabs>
        <w:spacing w:line="244" w:lineRule="exact"/>
        <w:rPr>
          <w:sz w:val="20"/>
        </w:rPr>
      </w:pPr>
      <w:r>
        <w:rPr>
          <w:sz w:val="20"/>
        </w:rPr>
        <w:t>Refusal</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certified</w:t>
      </w:r>
      <w:r>
        <w:rPr>
          <w:spacing w:val="-2"/>
          <w:sz w:val="20"/>
        </w:rPr>
        <w:t xml:space="preserve"> </w:t>
      </w:r>
      <w:r>
        <w:rPr>
          <w:sz w:val="20"/>
        </w:rPr>
        <w:t>vendor</w:t>
      </w:r>
      <w:r>
        <w:rPr>
          <w:spacing w:val="-3"/>
          <w:sz w:val="20"/>
        </w:rPr>
        <w:t xml:space="preserve"> </w:t>
      </w:r>
      <w:r>
        <w:rPr>
          <w:sz w:val="20"/>
        </w:rPr>
        <w:t>to</w:t>
      </w:r>
      <w:r>
        <w:rPr>
          <w:spacing w:val="-2"/>
          <w:sz w:val="20"/>
        </w:rPr>
        <w:t xml:space="preserve"> </w:t>
      </w:r>
      <w:r>
        <w:rPr>
          <w:sz w:val="20"/>
        </w:rPr>
        <w:t>honor</w:t>
      </w:r>
      <w:r>
        <w:rPr>
          <w:spacing w:val="-2"/>
          <w:sz w:val="20"/>
        </w:rPr>
        <w:t xml:space="preserve"> </w:t>
      </w:r>
      <w:r>
        <w:rPr>
          <w:sz w:val="20"/>
        </w:rPr>
        <w:t>the</w:t>
      </w:r>
      <w:r>
        <w:rPr>
          <w:spacing w:val="-2"/>
          <w:sz w:val="20"/>
        </w:rPr>
        <w:t xml:space="preserve"> </w:t>
      </w:r>
      <w:r>
        <w:rPr>
          <w:sz w:val="20"/>
        </w:rPr>
        <w:t>bid</w:t>
      </w:r>
      <w:r>
        <w:rPr>
          <w:spacing w:val="-2"/>
          <w:sz w:val="20"/>
        </w:rPr>
        <w:t xml:space="preserve"> </w:t>
      </w:r>
      <w:r>
        <w:rPr>
          <w:sz w:val="20"/>
        </w:rPr>
        <w:t>or</w:t>
      </w:r>
      <w:r>
        <w:rPr>
          <w:spacing w:val="-3"/>
          <w:sz w:val="20"/>
        </w:rPr>
        <w:t xml:space="preserve"> </w:t>
      </w:r>
      <w:r>
        <w:rPr>
          <w:sz w:val="20"/>
        </w:rPr>
        <w:t>proposal</w:t>
      </w:r>
      <w:r>
        <w:rPr>
          <w:spacing w:val="-2"/>
          <w:sz w:val="20"/>
        </w:rPr>
        <w:t xml:space="preserve"> </w:t>
      </w:r>
      <w:r>
        <w:rPr>
          <w:sz w:val="20"/>
        </w:rPr>
        <w:t>price</w:t>
      </w:r>
      <w:r>
        <w:rPr>
          <w:spacing w:val="-2"/>
          <w:sz w:val="20"/>
        </w:rPr>
        <w:t xml:space="preserve"> </w:t>
      </w:r>
      <w:r>
        <w:rPr>
          <w:sz w:val="20"/>
        </w:rPr>
        <w:t>or</w:t>
      </w:r>
      <w:r>
        <w:rPr>
          <w:spacing w:val="-2"/>
          <w:sz w:val="20"/>
        </w:rPr>
        <w:t xml:space="preserve"> </w:t>
      </w:r>
      <w:r>
        <w:rPr>
          <w:sz w:val="20"/>
        </w:rPr>
        <w:t>scope;</w:t>
      </w:r>
    </w:p>
    <w:p w:rsidR="00436FBC" w:rsidRDefault="00E279B8">
      <w:pPr>
        <w:pStyle w:val="ListParagraph"/>
        <w:numPr>
          <w:ilvl w:val="1"/>
          <w:numId w:val="2"/>
        </w:numPr>
        <w:tabs>
          <w:tab w:val="left" w:pos="2259"/>
          <w:tab w:val="left" w:pos="2260"/>
        </w:tabs>
        <w:ind w:right="923" w:hanging="719"/>
        <w:rPr>
          <w:sz w:val="20"/>
        </w:rPr>
      </w:pPr>
      <w:r>
        <w:rPr>
          <w:sz w:val="20"/>
        </w:rPr>
        <w:t>Material mistake of fact or law about the elements of the scope of work of a solicitation where a reasonable price cannot be</w:t>
      </w:r>
      <w:r>
        <w:rPr>
          <w:spacing w:val="-17"/>
          <w:sz w:val="20"/>
        </w:rPr>
        <w:t xml:space="preserve"> </w:t>
      </w:r>
      <w:r>
        <w:rPr>
          <w:sz w:val="20"/>
        </w:rPr>
        <w:t>agreed;</w:t>
      </w:r>
    </w:p>
    <w:p w:rsidR="00436FBC" w:rsidRDefault="00E279B8">
      <w:pPr>
        <w:pStyle w:val="ListParagraph"/>
        <w:numPr>
          <w:ilvl w:val="1"/>
          <w:numId w:val="2"/>
        </w:numPr>
        <w:tabs>
          <w:tab w:val="left" w:pos="2259"/>
          <w:tab w:val="left" w:pos="2260"/>
        </w:tabs>
        <w:spacing w:line="244" w:lineRule="exact"/>
        <w:rPr>
          <w:sz w:val="20"/>
        </w:rPr>
      </w:pPr>
      <w:r>
        <w:rPr>
          <w:sz w:val="20"/>
        </w:rPr>
        <w:t>Failure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certified</w:t>
      </w:r>
      <w:r>
        <w:rPr>
          <w:spacing w:val="-4"/>
          <w:sz w:val="20"/>
        </w:rPr>
        <w:t xml:space="preserve"> </w:t>
      </w:r>
      <w:r>
        <w:rPr>
          <w:sz w:val="20"/>
        </w:rPr>
        <w:t>vendor</w:t>
      </w:r>
      <w:r>
        <w:rPr>
          <w:spacing w:val="-6"/>
          <w:sz w:val="20"/>
        </w:rPr>
        <w:t xml:space="preserve"> </w:t>
      </w:r>
      <w:r>
        <w:rPr>
          <w:sz w:val="20"/>
        </w:rPr>
        <w:t>to</w:t>
      </w:r>
      <w:r>
        <w:rPr>
          <w:spacing w:val="-4"/>
          <w:sz w:val="20"/>
        </w:rPr>
        <w:t xml:space="preserve"> </w:t>
      </w:r>
      <w:r>
        <w:rPr>
          <w:sz w:val="20"/>
        </w:rPr>
        <w:t>meet</w:t>
      </w:r>
      <w:r>
        <w:rPr>
          <w:spacing w:val="-4"/>
          <w:sz w:val="20"/>
        </w:rPr>
        <w:t xml:space="preserve"> </w:t>
      </w:r>
      <w:r>
        <w:rPr>
          <w:sz w:val="20"/>
        </w:rPr>
        <w:t>insurance,</w:t>
      </w:r>
      <w:r>
        <w:rPr>
          <w:spacing w:val="-4"/>
          <w:sz w:val="20"/>
        </w:rPr>
        <w:t xml:space="preserve"> </w:t>
      </w:r>
      <w:r>
        <w:rPr>
          <w:sz w:val="20"/>
        </w:rPr>
        <w:t>licensing</w:t>
      </w:r>
      <w:r>
        <w:rPr>
          <w:spacing w:val="-5"/>
          <w:sz w:val="20"/>
        </w:rPr>
        <w:t xml:space="preserve"> </w:t>
      </w:r>
      <w:r>
        <w:rPr>
          <w:sz w:val="20"/>
        </w:rPr>
        <w:t>or</w:t>
      </w:r>
      <w:r>
        <w:rPr>
          <w:spacing w:val="-4"/>
          <w:sz w:val="20"/>
        </w:rPr>
        <w:t xml:space="preserve"> </w:t>
      </w:r>
      <w:r>
        <w:rPr>
          <w:sz w:val="20"/>
        </w:rPr>
        <w:t>bonding</w:t>
      </w:r>
      <w:r>
        <w:rPr>
          <w:spacing w:val="-3"/>
          <w:sz w:val="20"/>
        </w:rPr>
        <w:t xml:space="preserve"> </w:t>
      </w:r>
      <w:r>
        <w:rPr>
          <w:sz w:val="20"/>
        </w:rPr>
        <w:t>requirements;</w:t>
      </w:r>
    </w:p>
    <w:p w:rsidR="00436FBC" w:rsidRDefault="00E279B8">
      <w:pPr>
        <w:pStyle w:val="ListParagraph"/>
        <w:numPr>
          <w:ilvl w:val="1"/>
          <w:numId w:val="2"/>
        </w:numPr>
        <w:tabs>
          <w:tab w:val="left" w:pos="2259"/>
          <w:tab w:val="left" w:pos="2260"/>
        </w:tabs>
        <w:spacing w:line="244" w:lineRule="exact"/>
        <w:rPr>
          <w:sz w:val="20"/>
        </w:rPr>
      </w:pPr>
      <w:r>
        <w:rPr>
          <w:sz w:val="20"/>
        </w:rPr>
        <w:t>The</w:t>
      </w:r>
      <w:r>
        <w:rPr>
          <w:spacing w:val="-4"/>
          <w:sz w:val="20"/>
        </w:rPr>
        <w:t xml:space="preserve"> </w:t>
      </w:r>
      <w:r>
        <w:rPr>
          <w:sz w:val="20"/>
        </w:rPr>
        <w:t>certified</w:t>
      </w:r>
      <w:r>
        <w:rPr>
          <w:spacing w:val="-5"/>
          <w:sz w:val="20"/>
        </w:rPr>
        <w:t xml:space="preserve"> </w:t>
      </w:r>
      <w:r>
        <w:rPr>
          <w:sz w:val="20"/>
        </w:rPr>
        <w:t>vendor's</w:t>
      </w:r>
      <w:r>
        <w:rPr>
          <w:spacing w:val="-4"/>
          <w:sz w:val="20"/>
        </w:rPr>
        <w:t xml:space="preserve"> </w:t>
      </w:r>
      <w:r>
        <w:rPr>
          <w:sz w:val="20"/>
        </w:rPr>
        <w:t>withdrawal</w:t>
      </w:r>
      <w:r>
        <w:rPr>
          <w:spacing w:val="-5"/>
          <w:sz w:val="20"/>
        </w:rPr>
        <w:t xml:space="preserve"> </w:t>
      </w:r>
      <w:r>
        <w:rPr>
          <w:sz w:val="20"/>
        </w:rPr>
        <w:t>of</w:t>
      </w:r>
      <w:r>
        <w:rPr>
          <w:spacing w:val="-4"/>
          <w:sz w:val="20"/>
        </w:rPr>
        <w:t xml:space="preserve"> </w:t>
      </w:r>
      <w:r>
        <w:rPr>
          <w:sz w:val="20"/>
        </w:rPr>
        <w:t>its</w:t>
      </w:r>
      <w:r>
        <w:rPr>
          <w:spacing w:val="-4"/>
          <w:sz w:val="20"/>
        </w:rPr>
        <w:t xml:space="preserve"> </w:t>
      </w:r>
      <w:r>
        <w:rPr>
          <w:sz w:val="20"/>
        </w:rPr>
        <w:t>bid</w:t>
      </w:r>
      <w:r>
        <w:rPr>
          <w:spacing w:val="-5"/>
          <w:sz w:val="20"/>
        </w:rPr>
        <w:t xml:space="preserve"> </w:t>
      </w:r>
      <w:r>
        <w:rPr>
          <w:sz w:val="20"/>
        </w:rPr>
        <w:t>or</w:t>
      </w:r>
      <w:r>
        <w:rPr>
          <w:spacing w:val="-4"/>
          <w:sz w:val="20"/>
        </w:rPr>
        <w:t xml:space="preserve"> </w:t>
      </w:r>
      <w:r>
        <w:rPr>
          <w:sz w:val="20"/>
        </w:rPr>
        <w:t>proposal;</w:t>
      </w:r>
      <w:r>
        <w:rPr>
          <w:spacing w:val="-4"/>
          <w:sz w:val="20"/>
        </w:rPr>
        <w:t xml:space="preserve"> </w:t>
      </w:r>
      <w:r>
        <w:rPr>
          <w:sz w:val="20"/>
        </w:rPr>
        <w:t>or</w:t>
      </w:r>
    </w:p>
    <w:p w:rsidR="00436FBC" w:rsidRDefault="00E279B8">
      <w:pPr>
        <w:pStyle w:val="ListParagraph"/>
        <w:numPr>
          <w:ilvl w:val="1"/>
          <w:numId w:val="2"/>
        </w:numPr>
        <w:tabs>
          <w:tab w:val="left" w:pos="2259"/>
          <w:tab w:val="left" w:pos="2260"/>
        </w:tabs>
        <w:spacing w:line="244" w:lineRule="exact"/>
        <w:ind w:left="2260"/>
        <w:rPr>
          <w:sz w:val="20"/>
        </w:rPr>
      </w:pPr>
      <w:r>
        <w:rPr>
          <w:sz w:val="20"/>
        </w:rPr>
        <w:t>Decertification of the certified</w:t>
      </w:r>
      <w:r>
        <w:rPr>
          <w:spacing w:val="-26"/>
          <w:sz w:val="20"/>
        </w:rPr>
        <w:t xml:space="preserve"> </w:t>
      </w:r>
      <w:r>
        <w:rPr>
          <w:sz w:val="20"/>
        </w:rPr>
        <w:t>vendor.</w:t>
      </w:r>
    </w:p>
    <w:p w:rsidR="00436FBC" w:rsidRDefault="00E279B8">
      <w:pPr>
        <w:pStyle w:val="ListParagraph"/>
        <w:numPr>
          <w:ilvl w:val="0"/>
          <w:numId w:val="2"/>
        </w:numPr>
        <w:tabs>
          <w:tab w:val="left" w:pos="1539"/>
          <w:tab w:val="left" w:pos="1540"/>
        </w:tabs>
        <w:spacing w:before="1"/>
        <w:ind w:left="820" w:right="117" w:hanging="1"/>
        <w:jc w:val="both"/>
        <w:rPr>
          <w:sz w:val="20"/>
        </w:rPr>
      </w:pPr>
      <w:r>
        <w:rPr>
          <w:sz w:val="20"/>
        </w:rPr>
        <w:t>If it becomes necessary to substitute a certified vendor or otherwise change the Utilization Plan, the Vendor must notify the University in writing of the request to substitute a certified vendor or otherwise change the Utilization Plan. The request must state specific reasons for the substitution or change. We will approve or deny a request for substitution or other</w:t>
      </w:r>
      <w:r>
        <w:rPr>
          <w:spacing w:val="-3"/>
          <w:sz w:val="20"/>
        </w:rPr>
        <w:t xml:space="preserve"> </w:t>
      </w:r>
      <w:r>
        <w:rPr>
          <w:sz w:val="20"/>
        </w:rPr>
        <w:t>change</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Utilization</w:t>
      </w:r>
      <w:r>
        <w:rPr>
          <w:spacing w:val="-3"/>
          <w:sz w:val="20"/>
        </w:rPr>
        <w:t xml:space="preserve"> </w:t>
      </w:r>
      <w:r>
        <w:rPr>
          <w:sz w:val="20"/>
        </w:rPr>
        <w:t>Plan</w:t>
      </w:r>
      <w:r>
        <w:rPr>
          <w:spacing w:val="-2"/>
          <w:sz w:val="20"/>
        </w:rPr>
        <w:t xml:space="preserve"> </w:t>
      </w:r>
      <w:r>
        <w:rPr>
          <w:sz w:val="20"/>
        </w:rPr>
        <w:t>within</w:t>
      </w:r>
      <w:r>
        <w:rPr>
          <w:spacing w:val="-3"/>
          <w:sz w:val="20"/>
        </w:rPr>
        <w:t xml:space="preserve"> </w:t>
      </w:r>
      <w:r>
        <w:rPr>
          <w:sz w:val="20"/>
        </w:rPr>
        <w:t>5</w:t>
      </w:r>
      <w:r>
        <w:rPr>
          <w:spacing w:val="-3"/>
          <w:sz w:val="20"/>
        </w:rPr>
        <w:t xml:space="preserve"> </w:t>
      </w:r>
      <w:r>
        <w:rPr>
          <w:sz w:val="20"/>
        </w:rPr>
        <w:t>business</w:t>
      </w:r>
      <w:r>
        <w:rPr>
          <w:spacing w:val="-3"/>
          <w:sz w:val="20"/>
        </w:rPr>
        <w:t xml:space="preserve"> </w:t>
      </w:r>
      <w:r>
        <w:rPr>
          <w:sz w:val="20"/>
        </w:rPr>
        <w:t>days</w:t>
      </w:r>
      <w:r>
        <w:rPr>
          <w:spacing w:val="-5"/>
          <w:sz w:val="20"/>
        </w:rPr>
        <w:t xml:space="preserve"> </w:t>
      </w:r>
      <w:r>
        <w:rPr>
          <w:sz w:val="20"/>
        </w:rPr>
        <w:t>of</w:t>
      </w:r>
      <w:r>
        <w:rPr>
          <w:spacing w:val="-2"/>
          <w:sz w:val="20"/>
        </w:rPr>
        <w:t xml:space="preserve"> </w:t>
      </w:r>
      <w:r>
        <w:rPr>
          <w:sz w:val="20"/>
        </w:rPr>
        <w:t>receipt</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request.</w:t>
      </w:r>
    </w:p>
    <w:p w:rsidR="00436FBC" w:rsidRDefault="00E279B8">
      <w:pPr>
        <w:pStyle w:val="ListParagraph"/>
        <w:numPr>
          <w:ilvl w:val="0"/>
          <w:numId w:val="2"/>
        </w:numPr>
        <w:tabs>
          <w:tab w:val="left" w:pos="1539"/>
          <w:tab w:val="left" w:pos="1540"/>
        </w:tabs>
        <w:ind w:right="116" w:firstLine="0"/>
        <w:jc w:val="both"/>
        <w:rPr>
          <w:sz w:val="20"/>
        </w:rPr>
      </w:pPr>
      <w:r>
        <w:rPr>
          <w:sz w:val="20"/>
        </w:rPr>
        <w:t>Where the Vendor has established the basis for the substitution to the University’s satisfaction, it must make good faith efforts to meet the contract goal by substituting a certified vendor. Documentation of a replacement vendor, or of good faith efforts to replace the certified vendor, must meet the requirements of the initial Utilization Plan. If the goal cannot</w:t>
      </w:r>
      <w:r>
        <w:rPr>
          <w:spacing w:val="-5"/>
          <w:sz w:val="20"/>
        </w:rPr>
        <w:t xml:space="preserve"> </w:t>
      </w:r>
      <w:r>
        <w:rPr>
          <w:sz w:val="20"/>
        </w:rPr>
        <w:t>be</w:t>
      </w:r>
      <w:r>
        <w:rPr>
          <w:spacing w:val="-4"/>
          <w:sz w:val="20"/>
        </w:rPr>
        <w:t xml:space="preserve"> </w:t>
      </w:r>
      <w:r>
        <w:rPr>
          <w:sz w:val="20"/>
        </w:rPr>
        <w:t>reached</w:t>
      </w:r>
      <w:r>
        <w:rPr>
          <w:spacing w:val="-4"/>
          <w:sz w:val="20"/>
        </w:rPr>
        <w:t xml:space="preserve"> </w:t>
      </w:r>
      <w:r>
        <w:rPr>
          <w:sz w:val="20"/>
        </w:rPr>
        <w:t>and</w:t>
      </w:r>
      <w:r>
        <w:rPr>
          <w:spacing w:val="-5"/>
          <w:sz w:val="20"/>
        </w:rPr>
        <w:t xml:space="preserve"> </w:t>
      </w:r>
      <w:r>
        <w:rPr>
          <w:sz w:val="20"/>
        </w:rPr>
        <w:t>good</w:t>
      </w:r>
      <w:r>
        <w:rPr>
          <w:spacing w:val="-4"/>
          <w:sz w:val="20"/>
        </w:rPr>
        <w:t xml:space="preserve"> </w:t>
      </w:r>
      <w:r>
        <w:rPr>
          <w:sz w:val="20"/>
        </w:rPr>
        <w:t>faith</w:t>
      </w:r>
      <w:r>
        <w:rPr>
          <w:spacing w:val="-4"/>
          <w:sz w:val="20"/>
        </w:rPr>
        <w:t xml:space="preserve"> </w:t>
      </w:r>
      <w:r>
        <w:rPr>
          <w:sz w:val="20"/>
        </w:rPr>
        <w:t>efforts</w:t>
      </w:r>
      <w:r>
        <w:rPr>
          <w:spacing w:val="-6"/>
          <w:sz w:val="20"/>
        </w:rPr>
        <w:t xml:space="preserve"> </w:t>
      </w:r>
      <w:r>
        <w:rPr>
          <w:sz w:val="20"/>
        </w:rPr>
        <w:t>have</w:t>
      </w:r>
      <w:r>
        <w:rPr>
          <w:spacing w:val="-4"/>
          <w:sz w:val="20"/>
        </w:rPr>
        <w:t xml:space="preserve"> </w:t>
      </w:r>
      <w:r>
        <w:rPr>
          <w:sz w:val="20"/>
        </w:rPr>
        <w:t>been</w:t>
      </w:r>
      <w:r>
        <w:rPr>
          <w:spacing w:val="-3"/>
          <w:sz w:val="20"/>
        </w:rPr>
        <w:t xml:space="preserve"> </w:t>
      </w:r>
      <w:r>
        <w:rPr>
          <w:sz w:val="20"/>
        </w:rPr>
        <w:t>made,</w:t>
      </w:r>
      <w:r>
        <w:rPr>
          <w:spacing w:val="-5"/>
          <w:sz w:val="20"/>
        </w:rPr>
        <w:t xml:space="preserve"> </w:t>
      </w:r>
      <w:r>
        <w:rPr>
          <w:sz w:val="20"/>
        </w:rPr>
        <w:t>the</w:t>
      </w:r>
      <w:r>
        <w:rPr>
          <w:spacing w:val="-5"/>
          <w:sz w:val="20"/>
        </w:rPr>
        <w:t xml:space="preserve"> </w:t>
      </w:r>
      <w:r>
        <w:rPr>
          <w:sz w:val="20"/>
        </w:rPr>
        <w:t>Vendor</w:t>
      </w:r>
      <w:r>
        <w:rPr>
          <w:spacing w:val="-4"/>
          <w:sz w:val="20"/>
        </w:rPr>
        <w:t xml:space="preserve"> </w:t>
      </w:r>
      <w:r>
        <w:rPr>
          <w:sz w:val="20"/>
        </w:rPr>
        <w:t>may</w:t>
      </w:r>
      <w:r>
        <w:rPr>
          <w:spacing w:val="-4"/>
          <w:sz w:val="20"/>
        </w:rPr>
        <w:t xml:space="preserve"> </w:t>
      </w:r>
      <w:r>
        <w:rPr>
          <w:sz w:val="20"/>
        </w:rPr>
        <w:t>substitute</w:t>
      </w:r>
      <w:r>
        <w:rPr>
          <w:spacing w:val="-7"/>
          <w:sz w:val="20"/>
        </w:rPr>
        <w:t xml:space="preserve"> </w:t>
      </w:r>
      <w:r>
        <w:rPr>
          <w:sz w:val="20"/>
        </w:rPr>
        <w:t>with</w:t>
      </w:r>
      <w:r>
        <w:rPr>
          <w:spacing w:val="-4"/>
          <w:sz w:val="20"/>
        </w:rPr>
        <w:t xml:space="preserve"> </w:t>
      </w:r>
      <w:r>
        <w:rPr>
          <w:sz w:val="20"/>
        </w:rPr>
        <w:t>a</w:t>
      </w:r>
      <w:r>
        <w:rPr>
          <w:spacing w:val="-4"/>
          <w:sz w:val="20"/>
        </w:rPr>
        <w:t xml:space="preserve"> </w:t>
      </w:r>
      <w:r>
        <w:rPr>
          <w:sz w:val="20"/>
        </w:rPr>
        <w:t>non‐certified</w:t>
      </w:r>
      <w:r>
        <w:rPr>
          <w:spacing w:val="-4"/>
          <w:sz w:val="20"/>
        </w:rPr>
        <w:t xml:space="preserve"> </w:t>
      </w:r>
      <w:r>
        <w:rPr>
          <w:sz w:val="20"/>
        </w:rPr>
        <w:t>vendor.</w:t>
      </w:r>
    </w:p>
    <w:p w:rsidR="00436FBC" w:rsidRDefault="00E279B8">
      <w:pPr>
        <w:pStyle w:val="ListParagraph"/>
        <w:numPr>
          <w:ilvl w:val="0"/>
          <w:numId w:val="2"/>
        </w:numPr>
        <w:tabs>
          <w:tab w:val="left" w:pos="1539"/>
          <w:tab w:val="left" w:pos="1540"/>
        </w:tabs>
        <w:ind w:right="117" w:firstLine="0"/>
        <w:jc w:val="both"/>
        <w:rPr>
          <w:sz w:val="20"/>
        </w:rPr>
      </w:pPr>
      <w:r>
        <w:rPr>
          <w:sz w:val="20"/>
        </w:rPr>
        <w:t>If a Vendor plans to hire a subcontractor for any scope of work that was not previously disclosed in the Utilization Plan, the Vendor must obtain the approval of the University to modify the Utilization Plan and must make good faith efforts to</w:t>
      </w:r>
      <w:r>
        <w:rPr>
          <w:spacing w:val="-3"/>
          <w:sz w:val="20"/>
        </w:rPr>
        <w:t xml:space="preserve"> </w:t>
      </w:r>
      <w:r>
        <w:rPr>
          <w:sz w:val="20"/>
        </w:rPr>
        <w:t>ensure</w:t>
      </w:r>
      <w:r>
        <w:rPr>
          <w:spacing w:val="-5"/>
          <w:sz w:val="20"/>
        </w:rPr>
        <w:t xml:space="preserve"> </w:t>
      </w:r>
      <w:r>
        <w:rPr>
          <w:sz w:val="20"/>
        </w:rPr>
        <w:t>that</w:t>
      </w:r>
      <w:r>
        <w:rPr>
          <w:spacing w:val="-4"/>
          <w:sz w:val="20"/>
        </w:rPr>
        <w:t xml:space="preserve"> </w:t>
      </w:r>
      <w:r>
        <w:rPr>
          <w:sz w:val="20"/>
        </w:rPr>
        <w:t>certified</w:t>
      </w:r>
      <w:r>
        <w:rPr>
          <w:spacing w:val="-3"/>
          <w:sz w:val="20"/>
        </w:rPr>
        <w:t xml:space="preserve"> </w:t>
      </w:r>
      <w:r>
        <w:rPr>
          <w:sz w:val="20"/>
        </w:rPr>
        <w:t>vendors</w:t>
      </w:r>
      <w:r>
        <w:rPr>
          <w:spacing w:val="-4"/>
          <w:sz w:val="20"/>
        </w:rPr>
        <w:t xml:space="preserve"> </w:t>
      </w:r>
      <w:r>
        <w:rPr>
          <w:sz w:val="20"/>
        </w:rPr>
        <w:t>have</w:t>
      </w:r>
      <w:r>
        <w:rPr>
          <w:spacing w:val="-3"/>
          <w:sz w:val="20"/>
        </w:rPr>
        <w:t xml:space="preserve"> </w:t>
      </w:r>
      <w:r>
        <w:rPr>
          <w:sz w:val="20"/>
        </w:rPr>
        <w:t>a</w:t>
      </w:r>
      <w:r>
        <w:rPr>
          <w:spacing w:val="-4"/>
          <w:sz w:val="20"/>
        </w:rPr>
        <w:t xml:space="preserve"> </w:t>
      </w:r>
      <w:r>
        <w:rPr>
          <w:sz w:val="20"/>
        </w:rPr>
        <w:t>fair</w:t>
      </w:r>
      <w:r>
        <w:rPr>
          <w:spacing w:val="-4"/>
          <w:sz w:val="20"/>
        </w:rPr>
        <w:t xml:space="preserve"> </w:t>
      </w:r>
      <w:r>
        <w:rPr>
          <w:sz w:val="20"/>
        </w:rPr>
        <w:t>opportunity</w:t>
      </w:r>
      <w:r>
        <w:rPr>
          <w:spacing w:val="-2"/>
          <w:sz w:val="20"/>
        </w:rPr>
        <w:t xml:space="preserve"> </w:t>
      </w:r>
      <w:r>
        <w:rPr>
          <w:sz w:val="20"/>
        </w:rPr>
        <w:t>to</w:t>
      </w:r>
      <w:r>
        <w:rPr>
          <w:spacing w:val="-4"/>
          <w:sz w:val="20"/>
        </w:rPr>
        <w:t xml:space="preserve"> </w:t>
      </w:r>
      <w:r>
        <w:rPr>
          <w:sz w:val="20"/>
        </w:rPr>
        <w:t>bid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new</w:t>
      </w:r>
      <w:r>
        <w:rPr>
          <w:spacing w:val="-4"/>
          <w:sz w:val="20"/>
        </w:rPr>
        <w:t xml:space="preserve"> </w:t>
      </w:r>
      <w:r>
        <w:rPr>
          <w:sz w:val="20"/>
        </w:rPr>
        <w:t>scope</w:t>
      </w:r>
      <w:r>
        <w:rPr>
          <w:spacing w:val="-4"/>
          <w:sz w:val="20"/>
        </w:rPr>
        <w:t xml:space="preserve"> </w:t>
      </w:r>
      <w:r>
        <w:rPr>
          <w:sz w:val="20"/>
        </w:rPr>
        <w:t>of</w:t>
      </w:r>
      <w:r>
        <w:rPr>
          <w:spacing w:val="-3"/>
          <w:sz w:val="20"/>
        </w:rPr>
        <w:t xml:space="preserve"> </w:t>
      </w:r>
      <w:r>
        <w:rPr>
          <w:sz w:val="20"/>
        </w:rPr>
        <w:t>work.</w:t>
      </w:r>
    </w:p>
    <w:p w:rsidR="00436FBC" w:rsidRDefault="00E279B8">
      <w:pPr>
        <w:pStyle w:val="ListParagraph"/>
        <w:numPr>
          <w:ilvl w:val="0"/>
          <w:numId w:val="2"/>
        </w:numPr>
        <w:tabs>
          <w:tab w:val="left" w:pos="1539"/>
          <w:tab w:val="left" w:pos="1540"/>
        </w:tabs>
        <w:ind w:right="117" w:firstLine="0"/>
        <w:jc w:val="both"/>
        <w:rPr>
          <w:sz w:val="20"/>
        </w:rPr>
      </w:pPr>
      <w:r>
        <w:rPr>
          <w:sz w:val="20"/>
        </w:rPr>
        <w:t>A new subcontract must be executed and submitted to the University within 5 business days of the Vendor’s receipt of our approval for the substitution or other</w:t>
      </w:r>
      <w:r>
        <w:rPr>
          <w:spacing w:val="-27"/>
          <w:sz w:val="20"/>
        </w:rPr>
        <w:t xml:space="preserve"> </w:t>
      </w:r>
      <w:r>
        <w:rPr>
          <w:sz w:val="20"/>
        </w:rPr>
        <w:t>change.</w:t>
      </w:r>
    </w:p>
    <w:p w:rsidR="00436FBC" w:rsidRDefault="00E279B8">
      <w:pPr>
        <w:pStyle w:val="ListParagraph"/>
        <w:numPr>
          <w:ilvl w:val="0"/>
          <w:numId w:val="2"/>
        </w:numPr>
        <w:tabs>
          <w:tab w:val="left" w:pos="1539"/>
          <w:tab w:val="left" w:pos="1540"/>
        </w:tabs>
        <w:ind w:right="116" w:firstLine="0"/>
        <w:jc w:val="both"/>
        <w:rPr>
          <w:sz w:val="20"/>
        </w:rPr>
      </w:pPr>
      <w:r>
        <w:rPr>
          <w:sz w:val="20"/>
        </w:rPr>
        <w:t xml:space="preserve">The Vendor shall maintain a record of all relevant data with respect to the utilization of certified vendors, including but without limitation, payroll records, invoices, canceled checks and books of account for a period of at least 5 years after the completion of the contract. Full access to these records shall be granted by the Vendor upon 48 hours written demand by the University to any duly authorized representative thereof, or to any municipal, state or federal authorities. The University shall have the right to obtain from the Vendor any additional data reasonably related or necessary to verify </w:t>
      </w:r>
      <w:r>
        <w:rPr>
          <w:spacing w:val="-2"/>
          <w:sz w:val="20"/>
        </w:rPr>
        <w:t xml:space="preserve">any </w:t>
      </w:r>
      <w:r>
        <w:rPr>
          <w:sz w:val="20"/>
        </w:rPr>
        <w:t>representations by the Vendor. After the performance of the final item of work or delivery of material by a certified vendor and final payment to the certified vendor by the Vendor, but not later than 30 calendar days after such payment, the Vendor shall submit a statement confirming the final payment and the total payments made to the BEP vendor under the contract.</w:t>
      </w:r>
    </w:p>
    <w:p w:rsidR="00436FBC" w:rsidRDefault="00E279B8">
      <w:pPr>
        <w:pStyle w:val="ListParagraph"/>
        <w:numPr>
          <w:ilvl w:val="0"/>
          <w:numId w:val="2"/>
        </w:numPr>
        <w:tabs>
          <w:tab w:val="left" w:pos="1539"/>
          <w:tab w:val="left" w:pos="1540"/>
        </w:tabs>
        <w:ind w:right="116" w:firstLine="1"/>
        <w:jc w:val="both"/>
        <w:rPr>
          <w:sz w:val="20"/>
        </w:rPr>
      </w:pPr>
      <w:r>
        <w:rPr>
          <w:sz w:val="20"/>
        </w:rPr>
        <w:t>The University will periodically review the Vendor’s compliance with these provisions and the terms of its contract. Without limitation, the Vendor’s failure to comply with these provisions or its contractual commitments as contained in the Utilization Plan, failure to cooperate in providing information regarding its compliance with these provisions or its  Utilization Plan, or provision of false or misleading information or statements concerning compliance, certification status or eligibility of certified vendors, good faith efforts or any other material fact or representation shall constitute a material breach of this contract and entitle the University to declare a default, terminate the contract, or exercise those remedies provided for in the contract or at law or in</w:t>
      </w:r>
      <w:r>
        <w:rPr>
          <w:spacing w:val="-18"/>
          <w:sz w:val="20"/>
        </w:rPr>
        <w:t xml:space="preserve"> </w:t>
      </w:r>
      <w:r>
        <w:rPr>
          <w:sz w:val="20"/>
        </w:rPr>
        <w:t>equity.</w:t>
      </w:r>
    </w:p>
    <w:p w:rsidR="00436FBC" w:rsidRDefault="00E279B8">
      <w:pPr>
        <w:pStyle w:val="ListParagraph"/>
        <w:numPr>
          <w:ilvl w:val="0"/>
          <w:numId w:val="2"/>
        </w:numPr>
        <w:tabs>
          <w:tab w:val="left" w:pos="1540"/>
        </w:tabs>
        <w:ind w:left="820" w:right="117" w:hanging="1"/>
        <w:jc w:val="both"/>
        <w:rPr>
          <w:sz w:val="20"/>
        </w:rPr>
      </w:pPr>
      <w:r>
        <w:rPr>
          <w:sz w:val="20"/>
        </w:rPr>
        <w:t>The University reserves the right to withhold payment to the Vendor, t</w:t>
      </w:r>
      <w:r w:rsidR="005D6532">
        <w:rPr>
          <w:sz w:val="20"/>
        </w:rPr>
        <w:t>o enforce these provisions, and</w:t>
      </w:r>
      <w:r>
        <w:rPr>
          <w:sz w:val="20"/>
        </w:rPr>
        <w:t xml:space="preserve"> the Vendor’s contractual commitments. Final payment shall not be made on the contract until the Vendor submits sufficient documentation</w:t>
      </w:r>
      <w:r>
        <w:rPr>
          <w:spacing w:val="-7"/>
          <w:sz w:val="20"/>
        </w:rPr>
        <w:t xml:space="preserve"> </w:t>
      </w:r>
      <w:r>
        <w:rPr>
          <w:sz w:val="20"/>
        </w:rPr>
        <w:t>demonstrating</w:t>
      </w:r>
      <w:r>
        <w:rPr>
          <w:spacing w:val="-8"/>
          <w:sz w:val="20"/>
        </w:rPr>
        <w:t xml:space="preserve"> </w:t>
      </w:r>
      <w:r>
        <w:rPr>
          <w:sz w:val="20"/>
        </w:rPr>
        <w:t>compliance</w:t>
      </w:r>
      <w:r>
        <w:rPr>
          <w:spacing w:val="-9"/>
          <w:sz w:val="20"/>
        </w:rPr>
        <w:t xml:space="preserve"> </w:t>
      </w:r>
      <w:r>
        <w:rPr>
          <w:sz w:val="20"/>
        </w:rPr>
        <w:t>with</w:t>
      </w:r>
      <w:r>
        <w:rPr>
          <w:spacing w:val="-8"/>
          <w:sz w:val="20"/>
        </w:rPr>
        <w:t xml:space="preserve"> </w:t>
      </w:r>
      <w:r>
        <w:rPr>
          <w:sz w:val="20"/>
        </w:rPr>
        <w:t>its</w:t>
      </w:r>
      <w:r>
        <w:rPr>
          <w:spacing w:val="-8"/>
          <w:sz w:val="20"/>
        </w:rPr>
        <w:t xml:space="preserve"> </w:t>
      </w:r>
      <w:r>
        <w:rPr>
          <w:sz w:val="20"/>
        </w:rPr>
        <w:t>Utilization</w:t>
      </w:r>
      <w:r>
        <w:rPr>
          <w:spacing w:val="-9"/>
          <w:sz w:val="20"/>
        </w:rPr>
        <w:t xml:space="preserve"> </w:t>
      </w:r>
      <w:r>
        <w:rPr>
          <w:sz w:val="20"/>
        </w:rPr>
        <w:t>Plan.</w:t>
      </w:r>
    </w:p>
    <w:p w:rsidR="00436FBC" w:rsidRDefault="00436FBC">
      <w:pPr>
        <w:jc w:val="both"/>
        <w:rPr>
          <w:sz w:val="20"/>
        </w:rPr>
        <w:sectPr w:rsidR="00436FBC">
          <w:pgSz w:w="12240" w:h="15840"/>
          <w:pgMar w:top="940" w:right="600" w:bottom="1260" w:left="620" w:header="0" w:footer="1074" w:gutter="0"/>
          <w:cols w:space="720"/>
        </w:sectPr>
      </w:pPr>
    </w:p>
    <w:p w:rsidR="00436FBC" w:rsidRDefault="00E279B8">
      <w:pPr>
        <w:pStyle w:val="Heading1"/>
        <w:jc w:val="both"/>
      </w:pPr>
      <w:r>
        <w:lastRenderedPageBreak/>
        <w:t>UTILIZATION PLAN</w:t>
      </w:r>
    </w:p>
    <w:p w:rsidR="00436FBC" w:rsidRDefault="00436FBC">
      <w:pPr>
        <w:pStyle w:val="BodyText"/>
        <w:rPr>
          <w:b/>
          <w:sz w:val="40"/>
        </w:rPr>
      </w:pPr>
    </w:p>
    <w:p w:rsidR="00436FBC" w:rsidRDefault="00E279B8">
      <w:pPr>
        <w:pStyle w:val="BodyText"/>
        <w:tabs>
          <w:tab w:val="left" w:pos="3719"/>
        </w:tabs>
        <w:ind w:left="120" w:right="117"/>
        <w:jc w:val="both"/>
      </w:pPr>
      <w:r>
        <w:rPr>
          <w:rFonts w:ascii="Times New Roman"/>
          <w:u w:val="single"/>
        </w:rPr>
        <w:t xml:space="preserve"> </w:t>
      </w:r>
      <w:r>
        <w:rPr>
          <w:rFonts w:ascii="Times New Roman"/>
          <w:u w:val="single"/>
        </w:rPr>
        <w:tab/>
      </w:r>
      <w:r>
        <w:rPr>
          <w:rFonts w:ascii="Times New Roman"/>
          <w:spacing w:val="-5"/>
        </w:rPr>
        <w:t xml:space="preserve"> </w:t>
      </w:r>
      <w:r>
        <w:t>(</w:t>
      </w:r>
      <w:r>
        <w:rPr>
          <w:i/>
        </w:rPr>
        <w:t>Insert</w:t>
      </w:r>
      <w:r>
        <w:rPr>
          <w:i/>
          <w:spacing w:val="15"/>
        </w:rPr>
        <w:t xml:space="preserve"> </w:t>
      </w:r>
      <w:r>
        <w:rPr>
          <w:i/>
        </w:rPr>
        <w:t>Vendor</w:t>
      </w:r>
      <w:r>
        <w:rPr>
          <w:i/>
          <w:spacing w:val="15"/>
        </w:rPr>
        <w:t xml:space="preserve"> </w:t>
      </w:r>
      <w:r>
        <w:rPr>
          <w:i/>
        </w:rPr>
        <w:t>Name</w:t>
      </w:r>
      <w:r>
        <w:t>)</w:t>
      </w:r>
      <w:r>
        <w:rPr>
          <w:spacing w:val="15"/>
        </w:rPr>
        <w:t xml:space="preserve"> </w:t>
      </w:r>
      <w:r>
        <w:t>submits</w:t>
      </w:r>
      <w:r>
        <w:rPr>
          <w:spacing w:val="16"/>
        </w:rPr>
        <w:t xml:space="preserve"> </w:t>
      </w:r>
      <w:r>
        <w:t>the</w:t>
      </w:r>
      <w:r>
        <w:rPr>
          <w:spacing w:val="15"/>
        </w:rPr>
        <w:t xml:space="preserve"> </w:t>
      </w:r>
      <w:r>
        <w:t>following</w:t>
      </w:r>
      <w:r>
        <w:rPr>
          <w:spacing w:val="16"/>
        </w:rPr>
        <w:t xml:space="preserve"> </w:t>
      </w:r>
      <w:r>
        <w:t>Utilization</w:t>
      </w:r>
      <w:r>
        <w:rPr>
          <w:spacing w:val="14"/>
        </w:rPr>
        <w:t xml:space="preserve"> </w:t>
      </w:r>
      <w:r>
        <w:t>Plan</w:t>
      </w:r>
      <w:r>
        <w:rPr>
          <w:spacing w:val="16"/>
        </w:rPr>
        <w:t xml:space="preserve"> </w:t>
      </w:r>
      <w:r>
        <w:t>as</w:t>
      </w:r>
      <w:r>
        <w:rPr>
          <w:spacing w:val="14"/>
        </w:rPr>
        <w:t xml:space="preserve"> </w:t>
      </w:r>
      <w:r>
        <w:t>part</w:t>
      </w:r>
      <w:r>
        <w:rPr>
          <w:spacing w:val="15"/>
        </w:rPr>
        <w:t xml:space="preserve"> </w:t>
      </w:r>
      <w:r>
        <w:t>of</w:t>
      </w:r>
      <w:r>
        <w:rPr>
          <w:spacing w:val="15"/>
        </w:rPr>
        <w:t xml:space="preserve"> </w:t>
      </w:r>
      <w:r>
        <w:t>our</w:t>
      </w:r>
      <w:r>
        <w:rPr>
          <w:spacing w:val="16"/>
        </w:rPr>
        <w:t xml:space="preserve"> </w:t>
      </w:r>
      <w:r>
        <w:t>proposal</w:t>
      </w:r>
      <w:r>
        <w:rPr>
          <w:spacing w:val="16"/>
        </w:rPr>
        <w:t xml:space="preserve"> </w:t>
      </w:r>
      <w:r>
        <w:t>in</w:t>
      </w:r>
      <w:r>
        <w:rPr>
          <w:spacing w:val="-2"/>
        </w:rPr>
        <w:t xml:space="preserve"> </w:t>
      </w:r>
      <w:r>
        <w:t>accordance</w:t>
      </w:r>
      <w:r>
        <w:rPr>
          <w:spacing w:val="-4"/>
        </w:rPr>
        <w:t xml:space="preserve"> </w:t>
      </w:r>
      <w:r>
        <w:t>with</w:t>
      </w:r>
      <w:r>
        <w:rPr>
          <w:spacing w:val="-4"/>
        </w:rPr>
        <w:t xml:space="preserve"> </w:t>
      </w:r>
      <w:r>
        <w:t>the</w:t>
      </w:r>
      <w:r>
        <w:rPr>
          <w:spacing w:val="-4"/>
        </w:rPr>
        <w:t xml:space="preserve"> </w:t>
      </w:r>
      <w:r>
        <w:t>requirements</w:t>
      </w:r>
      <w:r>
        <w:rPr>
          <w:spacing w:val="-5"/>
        </w:rPr>
        <w:t xml:space="preserve"> </w:t>
      </w:r>
      <w:r>
        <w:t>of</w:t>
      </w:r>
      <w:r>
        <w:rPr>
          <w:spacing w:val="-4"/>
        </w:rPr>
        <w:t xml:space="preserve"> </w:t>
      </w:r>
      <w:r>
        <w:t>the</w:t>
      </w:r>
      <w:r>
        <w:rPr>
          <w:spacing w:val="-5"/>
        </w:rPr>
        <w:t xml:space="preserve"> </w:t>
      </w:r>
      <w:r>
        <w:t>Minority,</w:t>
      </w:r>
      <w:r>
        <w:rPr>
          <w:spacing w:val="-4"/>
        </w:rPr>
        <w:t xml:space="preserve"> </w:t>
      </w:r>
      <w:r>
        <w:t>Female,</w:t>
      </w:r>
      <w:r>
        <w:rPr>
          <w:spacing w:val="-3"/>
        </w:rPr>
        <w:t xml:space="preserve"> </w:t>
      </w:r>
      <w:r>
        <w:t>Persons</w:t>
      </w:r>
      <w:r>
        <w:rPr>
          <w:spacing w:val="-5"/>
        </w:rPr>
        <w:t xml:space="preserve"> </w:t>
      </w:r>
      <w:r>
        <w:t>with</w:t>
      </w:r>
      <w:r>
        <w:rPr>
          <w:spacing w:val="-4"/>
        </w:rPr>
        <w:t xml:space="preserve"> </w:t>
      </w:r>
      <w:r>
        <w:t>Disability</w:t>
      </w:r>
      <w:r>
        <w:rPr>
          <w:spacing w:val="-3"/>
        </w:rPr>
        <w:t xml:space="preserve"> </w:t>
      </w:r>
      <w:r>
        <w:t>Status</w:t>
      </w:r>
      <w:r>
        <w:rPr>
          <w:spacing w:val="-4"/>
        </w:rPr>
        <w:t xml:space="preserve"> </w:t>
      </w:r>
      <w:r>
        <w:t>and</w:t>
      </w:r>
      <w:r>
        <w:rPr>
          <w:spacing w:val="-5"/>
        </w:rPr>
        <w:t xml:space="preserve"> </w:t>
      </w:r>
      <w:r>
        <w:t>Subcontracting</w:t>
      </w:r>
      <w:r>
        <w:rPr>
          <w:spacing w:val="-5"/>
        </w:rPr>
        <w:t xml:space="preserve"> </w:t>
      </w:r>
      <w:r>
        <w:t>section</w:t>
      </w:r>
      <w:r>
        <w:rPr>
          <w:spacing w:val="-4"/>
        </w:rPr>
        <w:t xml:space="preserve"> </w:t>
      </w:r>
      <w:r>
        <w:t>of</w:t>
      </w:r>
      <w:r>
        <w:rPr>
          <w:spacing w:val="-4"/>
        </w:rPr>
        <w:t xml:space="preserve"> </w:t>
      </w:r>
      <w:r>
        <w:t>the</w:t>
      </w:r>
    </w:p>
    <w:p w:rsidR="00436FBC" w:rsidRDefault="00436FBC">
      <w:pPr>
        <w:pStyle w:val="BodyText"/>
        <w:spacing w:before="11"/>
        <w:rPr>
          <w:sz w:val="19"/>
        </w:rPr>
      </w:pPr>
    </w:p>
    <w:p w:rsidR="00436FBC" w:rsidRDefault="00E279B8">
      <w:pPr>
        <w:pStyle w:val="BodyText"/>
        <w:tabs>
          <w:tab w:val="left" w:pos="2279"/>
        </w:tabs>
        <w:ind w:left="120" w:right="117" w:firstLine="1"/>
        <w:jc w:val="both"/>
      </w:pPr>
      <w:r>
        <w:t>solicitation</w:t>
      </w:r>
      <w:r>
        <w:rPr>
          <w:spacing w:val="-2"/>
        </w:rPr>
        <w:t xml:space="preserve"> </w:t>
      </w:r>
      <w:r>
        <w:t>for</w:t>
      </w:r>
      <w:r>
        <w:rPr>
          <w:rFonts w:ascii="Times New Roman"/>
          <w:u w:val="single"/>
        </w:rPr>
        <w:t xml:space="preserve"> </w:t>
      </w:r>
      <w:r>
        <w:rPr>
          <w:rFonts w:ascii="Times New Roman"/>
          <w:u w:val="single"/>
        </w:rPr>
        <w:tab/>
      </w:r>
      <w:r>
        <w:t>(</w:t>
      </w:r>
      <w:r>
        <w:rPr>
          <w:i/>
        </w:rPr>
        <w:t>Insert Solicitation Reference Number)</w:t>
      </w:r>
      <w:r w:rsidR="005D6532">
        <w:t>.</w:t>
      </w:r>
      <w:r>
        <w:t xml:space="preserve"> We understand that c</w:t>
      </w:r>
      <w:r w:rsidR="005D6532">
        <w:t>ompliance with this section is</w:t>
      </w:r>
      <w:r>
        <w:rPr>
          <w:spacing w:val="39"/>
        </w:rPr>
        <w:t xml:space="preserve"> </w:t>
      </w:r>
      <w:r>
        <w:t>an</w:t>
      </w:r>
      <w:r>
        <w:rPr>
          <w:spacing w:val="13"/>
        </w:rPr>
        <w:t xml:space="preserve"> </w:t>
      </w:r>
      <w:r>
        <w:t>essential</w:t>
      </w:r>
      <w:r>
        <w:rPr>
          <w:spacing w:val="-1"/>
        </w:rPr>
        <w:t xml:space="preserve"> </w:t>
      </w:r>
      <w:r>
        <w:t>part</w:t>
      </w:r>
      <w:r>
        <w:rPr>
          <w:spacing w:val="-2"/>
        </w:rPr>
        <w:t xml:space="preserve"> </w:t>
      </w:r>
      <w:r>
        <w:t>of</w:t>
      </w:r>
      <w:r>
        <w:rPr>
          <w:spacing w:val="-4"/>
        </w:rPr>
        <w:t xml:space="preserve"> </w:t>
      </w:r>
      <w:r>
        <w:t>this</w:t>
      </w:r>
      <w:r>
        <w:rPr>
          <w:spacing w:val="-4"/>
        </w:rPr>
        <w:t xml:space="preserve"> </w:t>
      </w:r>
      <w:r>
        <w:t>contract</w:t>
      </w:r>
      <w:r>
        <w:rPr>
          <w:spacing w:val="-4"/>
        </w:rPr>
        <w:t xml:space="preserve"> </w:t>
      </w:r>
      <w:r>
        <w:t>and</w:t>
      </w:r>
      <w:r>
        <w:rPr>
          <w:spacing w:val="-3"/>
        </w:rPr>
        <w:t xml:space="preserve"> </w:t>
      </w:r>
      <w:r>
        <w:t>that</w:t>
      </w:r>
      <w:r>
        <w:rPr>
          <w:spacing w:val="-4"/>
        </w:rPr>
        <w:t xml:space="preserve"> </w:t>
      </w:r>
      <w:r>
        <w:t>the</w:t>
      </w:r>
      <w:r>
        <w:rPr>
          <w:spacing w:val="-3"/>
        </w:rPr>
        <w:t xml:space="preserve"> </w:t>
      </w:r>
      <w:r>
        <w:t>Utilization</w:t>
      </w:r>
      <w:r>
        <w:rPr>
          <w:spacing w:val="-4"/>
        </w:rPr>
        <w:t xml:space="preserve"> </w:t>
      </w:r>
      <w:r>
        <w:t>Plan</w:t>
      </w:r>
      <w:r>
        <w:rPr>
          <w:spacing w:val="-3"/>
        </w:rPr>
        <w:t xml:space="preserve"> </w:t>
      </w:r>
      <w:r>
        <w:t>will</w:t>
      </w:r>
      <w:r>
        <w:rPr>
          <w:spacing w:val="-4"/>
        </w:rPr>
        <w:t xml:space="preserve"> </w:t>
      </w:r>
      <w:r>
        <w:t>become</w:t>
      </w:r>
      <w:r>
        <w:rPr>
          <w:spacing w:val="-3"/>
        </w:rPr>
        <w:t xml:space="preserve"> </w:t>
      </w:r>
      <w:r>
        <w:t>a</w:t>
      </w:r>
      <w:r>
        <w:rPr>
          <w:spacing w:val="-3"/>
        </w:rPr>
        <w:t xml:space="preserve"> </w:t>
      </w:r>
      <w:r>
        <w:t>part</w:t>
      </w:r>
      <w:r>
        <w:rPr>
          <w:spacing w:val="-4"/>
        </w:rPr>
        <w:t xml:space="preserve"> </w:t>
      </w:r>
      <w:r>
        <w:t>of</w:t>
      </w:r>
      <w:r>
        <w:rPr>
          <w:spacing w:val="-4"/>
        </w:rPr>
        <w:t xml:space="preserve"> </w:t>
      </w:r>
      <w:r>
        <w:t>the</w:t>
      </w:r>
      <w:r>
        <w:rPr>
          <w:spacing w:val="-3"/>
        </w:rPr>
        <w:t xml:space="preserve"> </w:t>
      </w:r>
      <w:r>
        <w:t>contract,</w:t>
      </w:r>
      <w:r>
        <w:rPr>
          <w:spacing w:val="-3"/>
        </w:rPr>
        <w:t xml:space="preserve"> </w:t>
      </w:r>
      <w:r>
        <w:t>if</w:t>
      </w:r>
      <w:r>
        <w:rPr>
          <w:spacing w:val="-4"/>
        </w:rPr>
        <w:t xml:space="preserve"> </w:t>
      </w:r>
      <w:r>
        <w:t>awarded.</w:t>
      </w:r>
    </w:p>
    <w:p w:rsidR="00436FBC" w:rsidRDefault="00436FBC">
      <w:pPr>
        <w:pStyle w:val="BodyText"/>
        <w:spacing w:before="11"/>
        <w:rPr>
          <w:sz w:val="19"/>
        </w:rPr>
      </w:pPr>
    </w:p>
    <w:p w:rsidR="00436FBC" w:rsidRDefault="00E279B8">
      <w:pPr>
        <w:pStyle w:val="BodyText"/>
        <w:tabs>
          <w:tab w:val="left" w:pos="3719"/>
        </w:tabs>
        <w:ind w:left="118" w:right="117" w:firstLine="1"/>
        <w:jc w:val="both"/>
      </w:pPr>
      <w:r>
        <w:rPr>
          <w:rFonts w:ascii="Times New Roman"/>
          <w:u w:val="single"/>
        </w:rPr>
        <w:t xml:space="preserve"> </w:t>
      </w:r>
      <w:r>
        <w:rPr>
          <w:rFonts w:ascii="Times New Roman"/>
          <w:u w:val="single"/>
        </w:rPr>
        <w:tab/>
      </w:r>
      <w:r>
        <w:rPr>
          <w:rFonts w:ascii="Times New Roman"/>
          <w:spacing w:val="-4"/>
        </w:rPr>
        <w:t xml:space="preserve"> </w:t>
      </w:r>
      <w:r>
        <w:t>(</w:t>
      </w:r>
      <w:r>
        <w:rPr>
          <w:i/>
        </w:rPr>
        <w:t>Insert  Vendor  Name</w:t>
      </w:r>
      <w:r>
        <w:t>)  makes  the  following  assurance  and  agrees  to</w:t>
      </w:r>
      <w:r>
        <w:rPr>
          <w:spacing w:val="32"/>
        </w:rPr>
        <w:t xml:space="preserve"> </w:t>
      </w:r>
      <w:r w:rsidR="005D6532">
        <w:t>include</w:t>
      </w:r>
      <w:r>
        <w:rPr>
          <w:spacing w:val="20"/>
        </w:rPr>
        <w:t xml:space="preserve"> </w:t>
      </w:r>
      <w:r>
        <w:t>the</w:t>
      </w:r>
      <w:r>
        <w:rPr>
          <w:spacing w:val="-1"/>
        </w:rPr>
        <w:t xml:space="preserve"> </w:t>
      </w:r>
      <w:r>
        <w:t>assurance in each subcontract with a subcontractor or supplier utilized on this contract: We shall not discriminate on the basis of race, color, national origin, sexual orientation or sex in the performance of this contract. Failure to carry out these requirements is a material breach of this contract, which may result in the termination of this contract or such other remedy, as the University of Illinois deems</w:t>
      </w:r>
      <w:r>
        <w:rPr>
          <w:spacing w:val="-18"/>
        </w:rPr>
        <w:t xml:space="preserve"> </w:t>
      </w:r>
      <w:r>
        <w:t>appropriate.</w:t>
      </w:r>
    </w:p>
    <w:p w:rsidR="00436FBC" w:rsidRDefault="00436FBC">
      <w:pPr>
        <w:pStyle w:val="BodyText"/>
        <w:spacing w:before="11"/>
        <w:rPr>
          <w:sz w:val="19"/>
        </w:rPr>
      </w:pPr>
    </w:p>
    <w:p w:rsidR="00436FBC" w:rsidRDefault="00E279B8">
      <w:pPr>
        <w:pStyle w:val="BodyText"/>
        <w:ind w:left="120"/>
        <w:jc w:val="both"/>
      </w:pPr>
      <w:r>
        <w:t>Vendor’s person responsible for compliance:</w:t>
      </w:r>
    </w:p>
    <w:p w:rsidR="00436FBC" w:rsidRDefault="00436FBC">
      <w:pPr>
        <w:pStyle w:val="BodyText"/>
        <w:spacing w:before="11"/>
        <w:rPr>
          <w:sz w:val="19"/>
        </w:rPr>
      </w:pPr>
    </w:p>
    <w:p w:rsidR="00436FBC" w:rsidRDefault="00E279B8">
      <w:pPr>
        <w:pStyle w:val="BodyText"/>
        <w:tabs>
          <w:tab w:val="left" w:pos="7319"/>
        </w:tabs>
        <w:ind w:left="120"/>
        <w:jc w:val="both"/>
        <w:rPr>
          <w:rFonts w:ascii="Times New Roman"/>
        </w:rPr>
      </w:pPr>
      <w:r>
        <w:t>Name:</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7319"/>
        </w:tabs>
        <w:spacing w:before="88"/>
        <w:ind w:left="120"/>
        <w:rPr>
          <w:rFonts w:ascii="Times New Roman"/>
        </w:rPr>
      </w:pPr>
      <w:r>
        <w:t>Title:</w:t>
      </w:r>
      <w:r>
        <w:rPr>
          <w:spacing w:val="1"/>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2057"/>
          <w:tab w:val="left" w:pos="5159"/>
          <w:tab w:val="left" w:pos="7319"/>
        </w:tabs>
        <w:spacing w:before="88"/>
        <w:ind w:left="120"/>
        <w:rPr>
          <w:rFonts w:ascii="Times New Roman"/>
        </w:rPr>
      </w:pPr>
      <w:r>
        <w:t>Telephone:</w:t>
      </w:r>
      <w:r>
        <w:rPr>
          <w:spacing w:val="-3"/>
        </w:rPr>
        <w:t xml:space="preserve"> </w:t>
      </w:r>
      <w:r>
        <w:t>(</w:t>
      </w:r>
      <w:r>
        <w:rPr>
          <w:rFonts w:ascii="Times New Roman"/>
          <w:u w:val="single"/>
        </w:rPr>
        <w:t xml:space="preserve"> </w:t>
      </w:r>
      <w:r>
        <w:rPr>
          <w:rFonts w:ascii="Times New Roman"/>
          <w:u w:val="single"/>
        </w:rPr>
        <w:tab/>
      </w:r>
      <w:r>
        <w:t>)</w:t>
      </w:r>
      <w:r>
        <w:rPr>
          <w:rFonts w:ascii="Times New Roman"/>
          <w:u w:val="single"/>
        </w:rPr>
        <w:tab/>
      </w:r>
      <w:r>
        <w:t>extension</w:t>
      </w:r>
      <w:r>
        <w:rPr>
          <w:spacing w:val="-2"/>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7319"/>
        </w:tabs>
        <w:spacing w:before="88"/>
        <w:ind w:left="120"/>
        <w:rPr>
          <w:rFonts w:ascii="Times New Roman"/>
        </w:rPr>
      </w:pPr>
      <w:r>
        <w:t xml:space="preserve">Email: </w:t>
      </w:r>
      <w:r>
        <w:rPr>
          <w:rFonts w:ascii="Times New Roman"/>
          <w:u w:val="single"/>
        </w:rPr>
        <w:t xml:space="preserve"> </w:t>
      </w:r>
      <w:r>
        <w:rPr>
          <w:rFonts w:ascii="Times New Roman"/>
          <w:u w:val="single"/>
        </w:rPr>
        <w:tab/>
      </w:r>
    </w:p>
    <w:p w:rsidR="00436FBC" w:rsidRDefault="00436FBC">
      <w:pPr>
        <w:pStyle w:val="BodyText"/>
        <w:spacing w:before="10"/>
        <w:rPr>
          <w:rFonts w:ascii="Times New Roman"/>
          <w:sz w:val="15"/>
        </w:rPr>
      </w:pPr>
    </w:p>
    <w:p w:rsidR="00436FBC" w:rsidRDefault="00E279B8">
      <w:pPr>
        <w:pStyle w:val="BodyText"/>
        <w:spacing w:before="60"/>
        <w:ind w:left="120"/>
      </w:pPr>
      <w:r>
        <w:t>We submit one (1) of the following statements:</w:t>
      </w:r>
    </w:p>
    <w:p w:rsidR="00436FBC" w:rsidRDefault="00436FBC">
      <w:pPr>
        <w:pStyle w:val="BodyText"/>
        <w:spacing w:before="5"/>
        <w:rPr>
          <w:sz w:val="17"/>
        </w:rPr>
      </w:pPr>
    </w:p>
    <w:p w:rsidR="00436FBC" w:rsidRDefault="00E279B8">
      <w:pPr>
        <w:pStyle w:val="ListParagraph"/>
        <w:numPr>
          <w:ilvl w:val="0"/>
          <w:numId w:val="11"/>
        </w:numPr>
        <w:tabs>
          <w:tab w:val="left" w:pos="839"/>
          <w:tab w:val="left" w:pos="841"/>
        </w:tabs>
        <w:spacing w:line="242" w:lineRule="auto"/>
        <w:ind w:right="476" w:hanging="1"/>
        <w:rPr>
          <w:sz w:val="20"/>
        </w:rPr>
      </w:pPr>
      <w:r>
        <w:rPr>
          <w:sz w:val="20"/>
        </w:rPr>
        <w:t xml:space="preserve">We are certified (or are eligible and have applied to be certified) with BEP and plan to fully meet the BEP utilization goal </w:t>
      </w:r>
      <w:r>
        <w:rPr>
          <w:w w:val="95"/>
          <w:sz w:val="20"/>
        </w:rPr>
        <w:t>through self‐performance.</w:t>
      </w:r>
    </w:p>
    <w:p w:rsidR="00436FBC" w:rsidRDefault="00436FBC">
      <w:pPr>
        <w:pStyle w:val="BodyText"/>
        <w:spacing w:before="2"/>
        <w:rPr>
          <w:sz w:val="17"/>
        </w:rPr>
      </w:pPr>
    </w:p>
    <w:p w:rsidR="00436FBC" w:rsidRDefault="00E279B8">
      <w:pPr>
        <w:pStyle w:val="ListParagraph"/>
        <w:numPr>
          <w:ilvl w:val="0"/>
          <w:numId w:val="11"/>
        </w:numPr>
        <w:tabs>
          <w:tab w:val="left" w:pos="841"/>
          <w:tab w:val="left" w:pos="842"/>
          <w:tab w:val="left" w:pos="8759"/>
        </w:tabs>
        <w:spacing w:before="1"/>
        <w:ind w:left="841" w:hanging="720"/>
        <w:rPr>
          <w:sz w:val="20"/>
        </w:rPr>
      </w:pPr>
      <w:r>
        <w:rPr>
          <w:sz w:val="20"/>
        </w:rPr>
        <w:t>We attach Section I to demonstrate our Plan fully meets the BEP utilization</w:t>
      </w:r>
      <w:r>
        <w:rPr>
          <w:spacing w:val="-29"/>
          <w:sz w:val="20"/>
        </w:rPr>
        <w:t xml:space="preserve"> </w:t>
      </w:r>
      <w:r>
        <w:rPr>
          <w:sz w:val="20"/>
        </w:rPr>
        <w:t>goal</w:t>
      </w:r>
      <w:r>
        <w:rPr>
          <w:spacing w:val="-2"/>
          <w:sz w:val="20"/>
        </w:rPr>
        <w:t xml:space="preserve"> </w:t>
      </w:r>
      <w:r>
        <w:rPr>
          <w:sz w:val="20"/>
        </w:rPr>
        <w:t>of</w:t>
      </w:r>
      <w:r>
        <w:rPr>
          <w:rFonts w:ascii="Times New Roman"/>
          <w:sz w:val="20"/>
          <w:u w:val="single"/>
        </w:rPr>
        <w:t xml:space="preserve"> </w:t>
      </w:r>
      <w:r>
        <w:rPr>
          <w:rFonts w:ascii="Times New Roman"/>
          <w:sz w:val="20"/>
          <w:u w:val="single"/>
        </w:rPr>
        <w:tab/>
      </w:r>
      <w:r>
        <w:rPr>
          <w:sz w:val="20"/>
        </w:rPr>
        <w:t>% through</w:t>
      </w:r>
      <w:r>
        <w:rPr>
          <w:spacing w:val="-21"/>
          <w:sz w:val="20"/>
        </w:rPr>
        <w:t xml:space="preserve"> </w:t>
      </w:r>
      <w:r>
        <w:rPr>
          <w:sz w:val="20"/>
        </w:rPr>
        <w:t>subcontracting.</w:t>
      </w:r>
    </w:p>
    <w:p w:rsidR="00436FBC" w:rsidRDefault="00436FBC">
      <w:pPr>
        <w:pStyle w:val="BodyText"/>
        <w:spacing w:before="7"/>
        <w:rPr>
          <w:sz w:val="14"/>
        </w:rPr>
      </w:pPr>
    </w:p>
    <w:p w:rsidR="00436FBC" w:rsidRDefault="00E279B8">
      <w:pPr>
        <w:pStyle w:val="ListParagraph"/>
        <w:numPr>
          <w:ilvl w:val="0"/>
          <w:numId w:val="11"/>
        </w:numPr>
        <w:tabs>
          <w:tab w:val="left" w:pos="839"/>
          <w:tab w:val="left" w:pos="841"/>
        </w:tabs>
        <w:spacing w:before="39" w:line="242" w:lineRule="auto"/>
        <w:ind w:right="198" w:hanging="1"/>
        <w:rPr>
          <w:sz w:val="20"/>
        </w:rPr>
      </w:pPr>
      <w:r>
        <w:rPr>
          <w:sz w:val="20"/>
        </w:rPr>
        <w:t>We attach Section I to detail that we do not fully meet the BEP utilization goal. We also attach Section II, Demonstration of Good Faith</w:t>
      </w:r>
      <w:r>
        <w:rPr>
          <w:spacing w:val="-15"/>
          <w:sz w:val="20"/>
        </w:rPr>
        <w:t xml:space="preserve"> </w:t>
      </w:r>
      <w:r>
        <w:rPr>
          <w:sz w:val="20"/>
        </w:rPr>
        <w:t>Efforts.</w:t>
      </w:r>
    </w:p>
    <w:p w:rsidR="00436FBC" w:rsidRDefault="00436FBC">
      <w:pPr>
        <w:spacing w:line="242" w:lineRule="auto"/>
        <w:rPr>
          <w:sz w:val="20"/>
        </w:rPr>
        <w:sectPr w:rsidR="00436FBC">
          <w:pgSz w:w="12240" w:h="15840"/>
          <w:pgMar w:top="960" w:right="600" w:bottom="1260" w:left="600" w:header="0" w:footer="1074" w:gutter="0"/>
          <w:cols w:space="720"/>
        </w:sectPr>
      </w:pPr>
    </w:p>
    <w:p w:rsidR="00436FBC" w:rsidRDefault="00E279B8">
      <w:pPr>
        <w:pStyle w:val="Heading1"/>
      </w:pPr>
      <w:r>
        <w:lastRenderedPageBreak/>
        <w:t>SECTION I</w:t>
      </w:r>
    </w:p>
    <w:p w:rsidR="00436FBC" w:rsidRDefault="00E279B8">
      <w:pPr>
        <w:pStyle w:val="Heading4"/>
        <w:spacing w:line="240" w:lineRule="auto"/>
        <w:ind w:left="120" w:firstLine="0"/>
        <w:jc w:val="left"/>
      </w:pPr>
      <w:r>
        <w:t>UTILIZATION OF CERTIFIED VENDORS</w:t>
      </w:r>
    </w:p>
    <w:p w:rsidR="00436FBC" w:rsidRDefault="00436FBC">
      <w:pPr>
        <w:pStyle w:val="BodyText"/>
        <w:spacing w:before="11"/>
        <w:rPr>
          <w:b/>
          <w:sz w:val="19"/>
        </w:rPr>
      </w:pPr>
    </w:p>
    <w:p w:rsidR="00436FBC" w:rsidRDefault="00E279B8">
      <w:pPr>
        <w:pStyle w:val="Heading5"/>
        <w:spacing w:before="1" w:line="240" w:lineRule="auto"/>
        <w:ind w:left="120"/>
        <w:jc w:val="left"/>
      </w:pPr>
      <w:r>
        <w:t xml:space="preserve">Please submit a separate Section I for </w:t>
      </w:r>
      <w:r>
        <w:rPr>
          <w:u w:val="single"/>
        </w:rPr>
        <w:t xml:space="preserve">each </w:t>
      </w:r>
      <w:r>
        <w:t>proposed certified vendor.</w:t>
      </w:r>
    </w:p>
    <w:p w:rsidR="00436FBC" w:rsidRDefault="00436FBC">
      <w:pPr>
        <w:pStyle w:val="BodyText"/>
        <w:rPr>
          <w:b/>
          <w:i/>
          <w:sz w:val="15"/>
        </w:rPr>
      </w:pPr>
    </w:p>
    <w:p w:rsidR="00436FBC" w:rsidRDefault="00E279B8">
      <w:pPr>
        <w:pStyle w:val="BodyText"/>
        <w:spacing w:before="60"/>
        <w:ind w:left="120"/>
      </w:pPr>
      <w:r>
        <w:t>To achieve the BEP utilization goal through subcontracting, the following is proposed:</w:t>
      </w:r>
    </w:p>
    <w:p w:rsidR="00436FBC" w:rsidRDefault="00436FBC">
      <w:pPr>
        <w:pStyle w:val="BodyText"/>
      </w:pPr>
    </w:p>
    <w:p w:rsidR="00436FBC" w:rsidRDefault="00E279B8">
      <w:pPr>
        <w:pStyle w:val="ListParagraph"/>
        <w:numPr>
          <w:ilvl w:val="0"/>
          <w:numId w:val="1"/>
        </w:numPr>
        <w:tabs>
          <w:tab w:val="left" w:pos="840"/>
          <w:tab w:val="left" w:pos="841"/>
        </w:tabs>
        <w:ind w:hanging="360"/>
        <w:rPr>
          <w:sz w:val="20"/>
        </w:rPr>
      </w:pPr>
      <w:r>
        <w:rPr>
          <w:sz w:val="20"/>
        </w:rPr>
        <w:t>The</w:t>
      </w:r>
      <w:r>
        <w:rPr>
          <w:spacing w:val="-4"/>
          <w:sz w:val="20"/>
        </w:rPr>
        <w:t xml:space="preserve"> </w:t>
      </w:r>
      <w:r>
        <w:rPr>
          <w:sz w:val="20"/>
        </w:rPr>
        <w:t>proposed</w:t>
      </w:r>
      <w:r>
        <w:rPr>
          <w:spacing w:val="-5"/>
          <w:sz w:val="20"/>
        </w:rPr>
        <w:t xml:space="preserve"> </w:t>
      </w:r>
      <w:r>
        <w:rPr>
          <w:sz w:val="20"/>
        </w:rPr>
        <w:t>certified</w:t>
      </w:r>
      <w:r>
        <w:rPr>
          <w:spacing w:val="-4"/>
          <w:sz w:val="20"/>
        </w:rPr>
        <w:t xml:space="preserve"> </w:t>
      </w:r>
      <w:r>
        <w:rPr>
          <w:sz w:val="20"/>
        </w:rPr>
        <w:t>vendor’s</w:t>
      </w:r>
      <w:r>
        <w:rPr>
          <w:spacing w:val="-5"/>
          <w:sz w:val="20"/>
        </w:rPr>
        <w:t xml:space="preserve"> </w:t>
      </w:r>
      <w:r>
        <w:rPr>
          <w:sz w:val="20"/>
        </w:rPr>
        <w:t>company</w:t>
      </w:r>
      <w:r>
        <w:rPr>
          <w:spacing w:val="-5"/>
          <w:sz w:val="20"/>
        </w:rPr>
        <w:t xml:space="preserve"> </w:t>
      </w:r>
      <w:r>
        <w:rPr>
          <w:sz w:val="20"/>
        </w:rPr>
        <w:t>name,</w:t>
      </w:r>
      <w:r>
        <w:rPr>
          <w:spacing w:val="-3"/>
          <w:sz w:val="20"/>
        </w:rPr>
        <w:t xml:space="preserve"> </w:t>
      </w:r>
      <w:r>
        <w:rPr>
          <w:sz w:val="20"/>
        </w:rPr>
        <w:t>address</w:t>
      </w:r>
      <w:r>
        <w:rPr>
          <w:spacing w:val="-5"/>
          <w:sz w:val="20"/>
        </w:rPr>
        <w:t xml:space="preserve"> </w:t>
      </w:r>
      <w:r>
        <w:rPr>
          <w:sz w:val="20"/>
        </w:rPr>
        <w:t>and</w:t>
      </w:r>
      <w:r>
        <w:rPr>
          <w:spacing w:val="-5"/>
          <w:sz w:val="20"/>
        </w:rPr>
        <w:t xml:space="preserve"> </w:t>
      </w:r>
      <w:r>
        <w:rPr>
          <w:sz w:val="20"/>
        </w:rPr>
        <w:t>phone</w:t>
      </w:r>
      <w:r>
        <w:rPr>
          <w:spacing w:val="-5"/>
          <w:sz w:val="20"/>
        </w:rPr>
        <w:t xml:space="preserve"> </w:t>
      </w:r>
      <w:r>
        <w:rPr>
          <w:sz w:val="20"/>
        </w:rPr>
        <w:t>number:</w:t>
      </w:r>
    </w:p>
    <w:p w:rsidR="00436FBC" w:rsidRDefault="00436FBC">
      <w:pPr>
        <w:pStyle w:val="BodyText"/>
      </w:pPr>
    </w:p>
    <w:p w:rsidR="00436FBC" w:rsidRDefault="00E279B8">
      <w:pPr>
        <w:pStyle w:val="BodyText"/>
        <w:spacing w:before="2"/>
        <w:rPr>
          <w:sz w:val="14"/>
        </w:rPr>
      </w:pPr>
      <w:r>
        <w:pict>
          <v:line id="_x0000_s1039" style="position:absolute;z-index:2080;mso-wrap-distance-left:0;mso-wrap-distance-right:0;mso-position-horizontal-relative:page" from="36pt,11pt" to="8in,11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038" style="position:absolute;z-index:2104;mso-wrap-distance-left:0;mso-wrap-distance-right:0;mso-position-horizontal-relative:page" from="36pt,10.4pt" to="8in,10.4pt" strokeweight=".66pt">
            <w10:wrap type="topAndBottom" anchorx="page"/>
          </v:line>
        </w:pict>
      </w:r>
    </w:p>
    <w:p w:rsidR="00436FBC" w:rsidRDefault="00436FBC">
      <w:pPr>
        <w:pStyle w:val="BodyText"/>
      </w:pPr>
    </w:p>
    <w:p w:rsidR="00436FBC" w:rsidRDefault="00436FBC">
      <w:pPr>
        <w:pStyle w:val="BodyText"/>
        <w:rPr>
          <w:sz w:val="19"/>
        </w:rPr>
      </w:pPr>
    </w:p>
    <w:p w:rsidR="00436FBC" w:rsidRDefault="00E279B8">
      <w:pPr>
        <w:pStyle w:val="BodyText"/>
        <w:spacing w:line="229" w:lineRule="exact"/>
        <w:ind w:left="120"/>
      </w:pPr>
      <w:r>
        <w:t>At the time of submission, the above certified vendor is:</w:t>
      </w:r>
    </w:p>
    <w:p w:rsidR="00436FBC" w:rsidRDefault="00E279B8">
      <w:pPr>
        <w:pStyle w:val="ListParagraph"/>
        <w:numPr>
          <w:ilvl w:val="0"/>
          <w:numId w:val="11"/>
        </w:numPr>
        <w:tabs>
          <w:tab w:val="left" w:pos="840"/>
          <w:tab w:val="left" w:pos="841"/>
        </w:tabs>
        <w:spacing w:line="272" w:lineRule="exact"/>
        <w:ind w:left="840" w:hanging="720"/>
        <w:rPr>
          <w:sz w:val="20"/>
        </w:rPr>
      </w:pPr>
      <w:r>
        <w:rPr>
          <w:sz w:val="20"/>
        </w:rPr>
        <w:t>Certified with the Business Enterprise Program</w:t>
      </w:r>
      <w:r>
        <w:rPr>
          <w:spacing w:val="-27"/>
          <w:sz w:val="20"/>
        </w:rPr>
        <w:t xml:space="preserve"> </w:t>
      </w:r>
      <w:r>
        <w:rPr>
          <w:sz w:val="20"/>
        </w:rPr>
        <w:t>(BEP)</w:t>
      </w:r>
    </w:p>
    <w:p w:rsidR="00436FBC" w:rsidRDefault="00436FBC">
      <w:pPr>
        <w:pStyle w:val="BodyText"/>
        <w:spacing w:before="9"/>
        <w:rPr>
          <w:sz w:val="17"/>
        </w:rPr>
      </w:pPr>
    </w:p>
    <w:p w:rsidR="00436FBC" w:rsidRDefault="00E279B8">
      <w:pPr>
        <w:pStyle w:val="ListParagraph"/>
        <w:numPr>
          <w:ilvl w:val="0"/>
          <w:numId w:val="11"/>
        </w:numPr>
        <w:tabs>
          <w:tab w:val="left" w:pos="840"/>
          <w:tab w:val="left" w:pos="842"/>
        </w:tabs>
        <w:spacing w:line="242" w:lineRule="auto"/>
        <w:ind w:left="841" w:right="3927" w:hanging="720"/>
        <w:rPr>
          <w:sz w:val="20"/>
        </w:rPr>
      </w:pPr>
      <w:r>
        <w:rPr>
          <w:sz w:val="20"/>
        </w:rPr>
        <w:t>Meets the criteria and has submitted an application for certification with BEP (BEP certification must be completed before contract</w:t>
      </w:r>
      <w:r>
        <w:rPr>
          <w:spacing w:val="-25"/>
          <w:sz w:val="20"/>
        </w:rPr>
        <w:t xml:space="preserve"> </w:t>
      </w:r>
      <w:r>
        <w:rPr>
          <w:sz w:val="20"/>
        </w:rPr>
        <w:t>award)</w:t>
      </w:r>
    </w:p>
    <w:p w:rsidR="00436FBC" w:rsidRDefault="00436FBC">
      <w:pPr>
        <w:pStyle w:val="BodyText"/>
        <w:spacing w:before="3"/>
        <w:rPr>
          <w:sz w:val="17"/>
        </w:rPr>
      </w:pPr>
    </w:p>
    <w:p w:rsidR="00436FBC" w:rsidRDefault="00E279B8">
      <w:pPr>
        <w:pStyle w:val="ListParagraph"/>
        <w:numPr>
          <w:ilvl w:val="0"/>
          <w:numId w:val="11"/>
        </w:numPr>
        <w:tabs>
          <w:tab w:val="left" w:pos="842"/>
          <w:tab w:val="left" w:pos="843"/>
        </w:tabs>
        <w:spacing w:line="242" w:lineRule="auto"/>
        <w:ind w:left="840" w:right="419" w:hanging="718"/>
        <w:rPr>
          <w:sz w:val="20"/>
        </w:rPr>
      </w:pPr>
      <w:r>
        <w:rPr>
          <w:sz w:val="20"/>
        </w:rPr>
        <w:t>Certified</w:t>
      </w:r>
      <w:r>
        <w:rPr>
          <w:spacing w:val="-3"/>
          <w:sz w:val="20"/>
        </w:rPr>
        <w:t xml:space="preserve"> </w:t>
      </w:r>
      <w:r>
        <w:rPr>
          <w:sz w:val="20"/>
        </w:rPr>
        <w:t>as</w:t>
      </w:r>
      <w:r>
        <w:rPr>
          <w:spacing w:val="-4"/>
          <w:sz w:val="20"/>
        </w:rPr>
        <w:t xml:space="preserve"> </w:t>
      </w:r>
      <w:r>
        <w:rPr>
          <w:sz w:val="20"/>
        </w:rPr>
        <w:t>a</w:t>
      </w:r>
      <w:r>
        <w:rPr>
          <w:spacing w:val="-4"/>
          <w:sz w:val="20"/>
        </w:rPr>
        <w:t xml:space="preserve"> </w:t>
      </w:r>
      <w:r>
        <w:rPr>
          <w:sz w:val="20"/>
        </w:rPr>
        <w:t>disadvantaged,</w:t>
      </w:r>
      <w:r>
        <w:rPr>
          <w:spacing w:val="-5"/>
          <w:sz w:val="20"/>
        </w:rPr>
        <w:t xml:space="preserve"> </w:t>
      </w:r>
      <w:r>
        <w:rPr>
          <w:sz w:val="20"/>
        </w:rPr>
        <w:t>minority,</w:t>
      </w:r>
      <w:r>
        <w:rPr>
          <w:spacing w:val="-4"/>
          <w:sz w:val="20"/>
        </w:rPr>
        <w:t xml:space="preserve"> </w:t>
      </w:r>
      <w:r>
        <w:rPr>
          <w:sz w:val="20"/>
        </w:rPr>
        <w:t>or</w:t>
      </w:r>
      <w:r>
        <w:rPr>
          <w:spacing w:val="-4"/>
          <w:sz w:val="20"/>
        </w:rPr>
        <w:t xml:space="preserve"> </w:t>
      </w:r>
      <w:r>
        <w:rPr>
          <w:sz w:val="20"/>
        </w:rPr>
        <w:t>woman</w:t>
      </w:r>
      <w:r>
        <w:rPr>
          <w:spacing w:val="-4"/>
          <w:sz w:val="20"/>
        </w:rPr>
        <w:t xml:space="preserve"> </w:t>
      </w:r>
      <w:r>
        <w:rPr>
          <w:sz w:val="20"/>
        </w:rPr>
        <w:t>business</w:t>
      </w:r>
      <w:r>
        <w:rPr>
          <w:spacing w:val="-4"/>
          <w:sz w:val="20"/>
        </w:rPr>
        <w:t xml:space="preserve"> </w:t>
      </w:r>
      <w:r>
        <w:rPr>
          <w:sz w:val="20"/>
        </w:rPr>
        <w:t>enterprise</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following</w:t>
      </w:r>
      <w:r>
        <w:rPr>
          <w:spacing w:val="-4"/>
          <w:sz w:val="20"/>
        </w:rPr>
        <w:t xml:space="preserve"> </w:t>
      </w:r>
      <w:r>
        <w:rPr>
          <w:sz w:val="20"/>
        </w:rPr>
        <w:t>governmental</w:t>
      </w:r>
      <w:r>
        <w:rPr>
          <w:spacing w:val="-4"/>
          <w:sz w:val="20"/>
        </w:rPr>
        <w:t xml:space="preserve"> </w:t>
      </w:r>
      <w:r>
        <w:rPr>
          <w:sz w:val="20"/>
        </w:rPr>
        <w:t>agency</w:t>
      </w:r>
      <w:r>
        <w:rPr>
          <w:spacing w:val="-4"/>
          <w:sz w:val="20"/>
        </w:rPr>
        <w:t xml:space="preserve"> </w:t>
      </w:r>
      <w:r>
        <w:rPr>
          <w:sz w:val="20"/>
        </w:rPr>
        <w:t>or</w:t>
      </w:r>
      <w:r>
        <w:rPr>
          <w:spacing w:val="-4"/>
          <w:sz w:val="20"/>
        </w:rPr>
        <w:t xml:space="preserve"> </w:t>
      </w:r>
      <w:r>
        <w:rPr>
          <w:sz w:val="20"/>
        </w:rPr>
        <w:t>private organization</w:t>
      </w:r>
      <w:r>
        <w:rPr>
          <w:spacing w:val="-5"/>
          <w:sz w:val="20"/>
        </w:rPr>
        <w:t xml:space="preserve"> </w:t>
      </w:r>
      <w:r>
        <w:rPr>
          <w:sz w:val="20"/>
        </w:rPr>
        <w:t>(BEP</w:t>
      </w:r>
      <w:r>
        <w:rPr>
          <w:spacing w:val="-6"/>
          <w:sz w:val="20"/>
        </w:rPr>
        <w:t xml:space="preserve"> </w:t>
      </w:r>
      <w:r>
        <w:rPr>
          <w:sz w:val="20"/>
        </w:rPr>
        <w:t>certification</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completed</w:t>
      </w:r>
      <w:r>
        <w:rPr>
          <w:spacing w:val="-5"/>
          <w:sz w:val="20"/>
        </w:rPr>
        <w:t xml:space="preserve"> </w:t>
      </w:r>
      <w:r>
        <w:rPr>
          <w:sz w:val="20"/>
        </w:rPr>
        <w:t>before</w:t>
      </w:r>
      <w:r>
        <w:rPr>
          <w:spacing w:val="-5"/>
          <w:sz w:val="20"/>
        </w:rPr>
        <w:t xml:space="preserve"> </w:t>
      </w:r>
      <w:r>
        <w:rPr>
          <w:sz w:val="20"/>
        </w:rPr>
        <w:t>contract</w:t>
      </w:r>
      <w:r>
        <w:rPr>
          <w:spacing w:val="-5"/>
          <w:sz w:val="20"/>
        </w:rPr>
        <w:t xml:space="preserve"> </w:t>
      </w:r>
      <w:r>
        <w:rPr>
          <w:sz w:val="20"/>
        </w:rPr>
        <w:t>award):</w:t>
      </w:r>
    </w:p>
    <w:p w:rsidR="00436FBC" w:rsidRDefault="00436FBC">
      <w:pPr>
        <w:pStyle w:val="BodyText"/>
      </w:pPr>
    </w:p>
    <w:p w:rsidR="00436FBC" w:rsidRDefault="00E279B8">
      <w:pPr>
        <w:pStyle w:val="BodyText"/>
        <w:rPr>
          <w:sz w:val="14"/>
        </w:rPr>
      </w:pPr>
      <w:r>
        <w:pict>
          <v:line id="_x0000_s1037" style="position:absolute;z-index:2128;mso-wrap-distance-left:0;mso-wrap-distance-right:0;mso-position-horizontal-relative:page" from="54pt,10.9pt" to="8in,10.9pt" strokeweight=".66pt">
            <w10:wrap type="topAndBottom" anchorx="page"/>
          </v:line>
        </w:pict>
      </w:r>
    </w:p>
    <w:p w:rsidR="00436FBC" w:rsidRDefault="00436FBC">
      <w:pPr>
        <w:pStyle w:val="BodyText"/>
        <w:spacing w:before="1"/>
        <w:rPr>
          <w:sz w:val="14"/>
        </w:rPr>
      </w:pPr>
    </w:p>
    <w:p w:rsidR="00436FBC" w:rsidRDefault="00E279B8">
      <w:pPr>
        <w:pStyle w:val="ListParagraph"/>
        <w:numPr>
          <w:ilvl w:val="0"/>
          <w:numId w:val="1"/>
        </w:numPr>
        <w:tabs>
          <w:tab w:val="left" w:pos="480"/>
        </w:tabs>
        <w:spacing w:before="60"/>
        <w:ind w:left="479" w:hanging="359"/>
        <w:rPr>
          <w:sz w:val="20"/>
        </w:rPr>
      </w:pPr>
      <w:r>
        <w:rPr>
          <w:sz w:val="20"/>
        </w:rPr>
        <w:t>A</w:t>
      </w:r>
      <w:r>
        <w:rPr>
          <w:spacing w:val="-3"/>
          <w:sz w:val="20"/>
        </w:rPr>
        <w:t xml:space="preserve"> </w:t>
      </w:r>
      <w:r>
        <w:rPr>
          <w:sz w:val="20"/>
        </w:rPr>
        <w:t>detailed</w:t>
      </w:r>
      <w:r>
        <w:rPr>
          <w:spacing w:val="-3"/>
          <w:sz w:val="20"/>
        </w:rPr>
        <w:t xml:space="preserve"> </w:t>
      </w:r>
      <w:r>
        <w:rPr>
          <w:sz w:val="20"/>
        </w:rPr>
        <w:t>description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commercially</w:t>
      </w:r>
      <w:r>
        <w:rPr>
          <w:spacing w:val="-4"/>
          <w:sz w:val="20"/>
        </w:rPr>
        <w:t xml:space="preserve"> </w:t>
      </w:r>
      <w:r>
        <w:rPr>
          <w:sz w:val="20"/>
        </w:rPr>
        <w:t>useful</w:t>
      </w:r>
      <w:r>
        <w:rPr>
          <w:spacing w:val="-3"/>
          <w:sz w:val="20"/>
        </w:rPr>
        <w:t xml:space="preserve"> </w:t>
      </w:r>
      <w:r>
        <w:rPr>
          <w:sz w:val="20"/>
        </w:rPr>
        <w:t>work</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done</w:t>
      </w:r>
      <w:r>
        <w:rPr>
          <w:spacing w:val="-4"/>
          <w:sz w:val="20"/>
        </w:rPr>
        <w:t xml:space="preserve"> </w:t>
      </w:r>
      <w:r>
        <w:rPr>
          <w:sz w:val="20"/>
        </w:rPr>
        <w:t>by</w:t>
      </w:r>
      <w:r>
        <w:rPr>
          <w:spacing w:val="-4"/>
          <w:sz w:val="20"/>
        </w:rPr>
        <w:t xml:space="preserve"> </w:t>
      </w:r>
      <w:r>
        <w:rPr>
          <w:sz w:val="20"/>
        </w:rPr>
        <w:t>this</w:t>
      </w:r>
      <w:r>
        <w:rPr>
          <w:spacing w:val="-3"/>
          <w:sz w:val="20"/>
        </w:rPr>
        <w:t xml:space="preserve"> </w:t>
      </w:r>
      <w:r>
        <w:rPr>
          <w:sz w:val="20"/>
        </w:rPr>
        <w:t>certified</w:t>
      </w:r>
      <w:r>
        <w:rPr>
          <w:spacing w:val="-3"/>
          <w:sz w:val="20"/>
        </w:rPr>
        <w:t xml:space="preserve"> </w:t>
      </w:r>
      <w:r>
        <w:rPr>
          <w:sz w:val="20"/>
        </w:rPr>
        <w:t>vendor</w:t>
      </w:r>
      <w:r>
        <w:rPr>
          <w:spacing w:val="-4"/>
          <w:sz w:val="20"/>
        </w:rPr>
        <w:t xml:space="preserve"> </w:t>
      </w:r>
      <w:r>
        <w:rPr>
          <w:sz w:val="20"/>
        </w:rPr>
        <w:t>is</w:t>
      </w:r>
      <w:r>
        <w:rPr>
          <w:spacing w:val="-3"/>
          <w:sz w:val="20"/>
        </w:rPr>
        <w:t xml:space="preserve"> </w:t>
      </w:r>
      <w:r>
        <w:rPr>
          <w:sz w:val="20"/>
        </w:rPr>
        <w:t>as</w:t>
      </w:r>
      <w:r>
        <w:rPr>
          <w:spacing w:val="-3"/>
          <w:sz w:val="20"/>
        </w:rPr>
        <w:t xml:space="preserve"> </w:t>
      </w:r>
      <w:r>
        <w:rPr>
          <w:sz w:val="20"/>
        </w:rPr>
        <w:t>follows:</w:t>
      </w:r>
    </w:p>
    <w:p w:rsidR="00436FBC" w:rsidRDefault="00436FBC">
      <w:pPr>
        <w:pStyle w:val="BodyText"/>
      </w:pPr>
    </w:p>
    <w:p w:rsidR="00436FBC" w:rsidRDefault="00E279B8">
      <w:pPr>
        <w:pStyle w:val="BodyText"/>
        <w:spacing w:before="1"/>
        <w:rPr>
          <w:sz w:val="14"/>
        </w:rPr>
      </w:pPr>
      <w:r>
        <w:pict>
          <v:line id="_x0000_s1036" style="position:absolute;z-index:2152;mso-wrap-distance-left:0;mso-wrap-distance-right:0;mso-position-horizontal-relative:page" from="54pt,10.9pt" to="8in,10.9pt" strokeweight=".66pt">
            <w10:wrap type="topAndBottom" anchorx="page"/>
          </v:line>
        </w:pict>
      </w:r>
    </w:p>
    <w:p w:rsidR="00436FBC" w:rsidRDefault="00436FBC">
      <w:pPr>
        <w:pStyle w:val="BodyText"/>
        <w:spacing w:before="10"/>
        <w:rPr>
          <w:sz w:val="11"/>
        </w:rPr>
      </w:pPr>
    </w:p>
    <w:p w:rsidR="00436FBC" w:rsidRDefault="00E279B8">
      <w:pPr>
        <w:pStyle w:val="ListParagraph"/>
        <w:numPr>
          <w:ilvl w:val="0"/>
          <w:numId w:val="1"/>
        </w:numPr>
        <w:tabs>
          <w:tab w:val="left" w:pos="480"/>
          <w:tab w:val="left" w:pos="6599"/>
        </w:tabs>
        <w:spacing w:before="88"/>
        <w:ind w:left="479" w:hanging="359"/>
        <w:rPr>
          <w:sz w:val="20"/>
        </w:rPr>
      </w:pPr>
      <w:r>
        <w:rPr>
          <w:sz w:val="20"/>
        </w:rPr>
        <w:t>The total estimated cost to the University for this contract</w:t>
      </w:r>
      <w:r>
        <w:rPr>
          <w:spacing w:val="-22"/>
          <w:sz w:val="20"/>
        </w:rPr>
        <w:t xml:space="preserve"> </w:t>
      </w:r>
      <w:r>
        <w:rPr>
          <w:sz w:val="20"/>
        </w:rPr>
        <w:t>is</w:t>
      </w:r>
      <w:r>
        <w:rPr>
          <w:spacing w:val="-2"/>
          <w:sz w:val="20"/>
        </w:rPr>
        <w:t xml:space="preserve"> </w:t>
      </w:r>
      <w:r>
        <w:rPr>
          <w:sz w:val="20"/>
        </w:rPr>
        <w:t>$</w:t>
      </w:r>
      <w:r>
        <w:rPr>
          <w:rFonts w:ascii="Times New Roman"/>
          <w:sz w:val="20"/>
          <w:u w:val="single"/>
        </w:rPr>
        <w:t xml:space="preserve"> </w:t>
      </w:r>
      <w:r>
        <w:rPr>
          <w:rFonts w:ascii="Times New Roman"/>
          <w:sz w:val="20"/>
          <w:u w:val="single"/>
        </w:rPr>
        <w:tab/>
      </w:r>
      <w:r>
        <w:rPr>
          <w:sz w:val="20"/>
        </w:rPr>
        <w:t>.</w:t>
      </w:r>
    </w:p>
    <w:p w:rsidR="00436FBC" w:rsidRDefault="00E279B8">
      <w:pPr>
        <w:pStyle w:val="BodyText"/>
        <w:tabs>
          <w:tab w:val="left" w:pos="8039"/>
        </w:tabs>
        <w:ind w:left="479"/>
      </w:pPr>
      <w:r>
        <w:t>The portion of the contract which will be subcontracted to this certified vendor</w:t>
      </w:r>
      <w:r>
        <w:rPr>
          <w:spacing w:val="-30"/>
        </w:rPr>
        <w:t xml:space="preserve"> </w:t>
      </w:r>
      <w:r>
        <w:t>is</w:t>
      </w:r>
      <w:r>
        <w:rPr>
          <w:spacing w:val="-3"/>
        </w:rPr>
        <w:t xml:space="preserve"> </w:t>
      </w:r>
      <w:r>
        <w:t>$</w:t>
      </w:r>
      <w:r>
        <w:rPr>
          <w:rFonts w:ascii="Times New Roman"/>
          <w:u w:val="single"/>
        </w:rPr>
        <w:t xml:space="preserve"> </w:t>
      </w:r>
      <w:r>
        <w:rPr>
          <w:rFonts w:ascii="Times New Roman"/>
          <w:u w:val="single"/>
        </w:rPr>
        <w:tab/>
      </w:r>
      <w:r>
        <w:t>,</w:t>
      </w:r>
    </w:p>
    <w:p w:rsidR="00436FBC" w:rsidRDefault="00436FBC">
      <w:pPr>
        <w:pStyle w:val="BodyText"/>
        <w:spacing w:before="9"/>
        <w:rPr>
          <w:sz w:val="12"/>
        </w:rPr>
      </w:pPr>
    </w:p>
    <w:p w:rsidR="00436FBC" w:rsidRDefault="00E279B8">
      <w:pPr>
        <w:pStyle w:val="BodyText"/>
        <w:tabs>
          <w:tab w:val="left" w:pos="1559"/>
        </w:tabs>
        <w:spacing w:before="88"/>
        <w:ind w:left="479"/>
      </w:pPr>
      <w:r>
        <w:t>or</w:t>
      </w:r>
      <w:r>
        <w:rPr>
          <w:rFonts w:ascii="Times New Roman"/>
          <w:u w:val="single"/>
        </w:rPr>
        <w:t xml:space="preserve"> </w:t>
      </w:r>
      <w:r>
        <w:rPr>
          <w:rFonts w:ascii="Times New Roman"/>
          <w:u w:val="single"/>
        </w:rPr>
        <w:tab/>
      </w:r>
      <w:r>
        <w:t>% of the total cost of the</w:t>
      </w:r>
      <w:r>
        <w:rPr>
          <w:spacing w:val="-9"/>
        </w:rPr>
        <w:t xml:space="preserve"> </w:t>
      </w:r>
      <w:r>
        <w:t>contract.</w:t>
      </w:r>
    </w:p>
    <w:p w:rsidR="00436FBC" w:rsidRDefault="00436FBC">
      <w:pPr>
        <w:pStyle w:val="BodyText"/>
        <w:spacing w:before="9"/>
        <w:rPr>
          <w:sz w:val="12"/>
        </w:rPr>
      </w:pPr>
    </w:p>
    <w:p w:rsidR="00436FBC" w:rsidRDefault="00E279B8">
      <w:pPr>
        <w:pStyle w:val="ListParagraph"/>
        <w:numPr>
          <w:ilvl w:val="0"/>
          <w:numId w:val="1"/>
        </w:numPr>
        <w:tabs>
          <w:tab w:val="left" w:pos="480"/>
          <w:tab w:val="left" w:pos="8759"/>
        </w:tabs>
        <w:spacing w:before="88"/>
        <w:ind w:left="479" w:hanging="359"/>
        <w:rPr>
          <w:sz w:val="20"/>
        </w:rPr>
      </w:pPr>
      <w:r>
        <w:rPr>
          <w:sz w:val="20"/>
        </w:rPr>
        <w:t>A notarized signed letter of</w:t>
      </w:r>
      <w:r>
        <w:rPr>
          <w:spacing w:val="-2"/>
          <w:sz w:val="20"/>
        </w:rPr>
        <w:t xml:space="preserve"> </w:t>
      </w:r>
      <w:r>
        <w:rPr>
          <w:sz w:val="20"/>
        </w:rPr>
        <w:t>intent</w:t>
      </w:r>
      <w:r>
        <w:rPr>
          <w:spacing w:val="-2"/>
          <w:sz w:val="20"/>
        </w:rPr>
        <w:t xml:space="preserve"> </w:t>
      </w:r>
      <w:r>
        <w:rPr>
          <w:sz w:val="20"/>
        </w:rPr>
        <w:t>between</w:t>
      </w:r>
      <w:r>
        <w:rPr>
          <w:rFonts w:ascii="Times New Roman"/>
          <w:sz w:val="20"/>
          <w:u w:val="single"/>
        </w:rPr>
        <w:tab/>
      </w:r>
      <w:r>
        <w:rPr>
          <w:sz w:val="20"/>
        </w:rPr>
        <w:t>(</w:t>
      </w:r>
      <w:r>
        <w:rPr>
          <w:i/>
          <w:sz w:val="20"/>
        </w:rPr>
        <w:t>the Vendor</w:t>
      </w:r>
      <w:r>
        <w:rPr>
          <w:sz w:val="20"/>
        </w:rPr>
        <w:t>)</w:t>
      </w:r>
      <w:r>
        <w:rPr>
          <w:spacing w:val="-2"/>
          <w:sz w:val="20"/>
        </w:rPr>
        <w:t xml:space="preserve"> </w:t>
      </w:r>
      <w:r>
        <w:rPr>
          <w:sz w:val="20"/>
        </w:rPr>
        <w:t>and</w:t>
      </w:r>
    </w:p>
    <w:p w:rsidR="00436FBC" w:rsidRDefault="00436FBC">
      <w:pPr>
        <w:pStyle w:val="BodyText"/>
        <w:spacing w:before="8"/>
        <w:rPr>
          <w:sz w:val="12"/>
        </w:rPr>
      </w:pPr>
    </w:p>
    <w:p w:rsidR="00436FBC" w:rsidRDefault="00E279B8">
      <w:pPr>
        <w:pStyle w:val="BodyText"/>
        <w:tabs>
          <w:tab w:val="left" w:pos="2999"/>
        </w:tabs>
        <w:spacing w:before="88"/>
        <w:ind w:left="480" w:right="201"/>
      </w:pPr>
      <w:r>
        <w:rPr>
          <w:rFonts w:ascii="Times New Roman"/>
          <w:u w:val="single"/>
        </w:rPr>
        <w:t xml:space="preserve"> </w:t>
      </w:r>
      <w:r>
        <w:rPr>
          <w:rFonts w:ascii="Times New Roman"/>
          <w:u w:val="single"/>
        </w:rPr>
        <w:tab/>
      </w:r>
      <w:r>
        <w:rPr>
          <w:rFonts w:ascii="Times New Roman"/>
          <w:spacing w:val="-5"/>
        </w:rPr>
        <w:t xml:space="preserve"> </w:t>
      </w:r>
      <w:r>
        <w:t>(</w:t>
      </w:r>
      <w:r>
        <w:rPr>
          <w:i/>
        </w:rPr>
        <w:t>the</w:t>
      </w:r>
      <w:r>
        <w:rPr>
          <w:i/>
          <w:spacing w:val="-4"/>
        </w:rPr>
        <w:t xml:space="preserve"> </w:t>
      </w:r>
      <w:r>
        <w:rPr>
          <w:i/>
        </w:rPr>
        <w:t>certified</w:t>
      </w:r>
      <w:r>
        <w:rPr>
          <w:i/>
          <w:spacing w:val="-4"/>
        </w:rPr>
        <w:t xml:space="preserve"> </w:t>
      </w:r>
      <w:r>
        <w:rPr>
          <w:i/>
        </w:rPr>
        <w:t>vendor</w:t>
      </w:r>
      <w:r>
        <w:t>)</w:t>
      </w:r>
      <w:r>
        <w:rPr>
          <w:spacing w:val="-4"/>
        </w:rPr>
        <w:t xml:space="preserve"> </w:t>
      </w:r>
      <w:r>
        <w:t>detailing</w:t>
      </w:r>
      <w:r>
        <w:rPr>
          <w:spacing w:val="-3"/>
        </w:rPr>
        <w:t xml:space="preserve"> </w:t>
      </w:r>
      <w:r>
        <w:t>the</w:t>
      </w:r>
      <w:r>
        <w:rPr>
          <w:spacing w:val="-4"/>
        </w:rPr>
        <w:t xml:space="preserve"> </w:t>
      </w:r>
      <w:r>
        <w:t>work</w:t>
      </w:r>
      <w:r>
        <w:rPr>
          <w:spacing w:val="-4"/>
        </w:rPr>
        <w:t xml:space="preserve"> </w:t>
      </w:r>
      <w:r>
        <w:t>to</w:t>
      </w:r>
      <w:r>
        <w:rPr>
          <w:spacing w:val="-4"/>
        </w:rPr>
        <w:t xml:space="preserve"> </w:t>
      </w:r>
      <w:r>
        <w:t>be</w:t>
      </w:r>
      <w:r>
        <w:rPr>
          <w:spacing w:val="-4"/>
        </w:rPr>
        <w:t xml:space="preserve"> </w:t>
      </w:r>
      <w:r>
        <w:t>performed</w:t>
      </w:r>
      <w:r>
        <w:rPr>
          <w:spacing w:val="-4"/>
        </w:rPr>
        <w:t xml:space="preserve"> </w:t>
      </w:r>
      <w:r>
        <w:t>by</w:t>
      </w:r>
      <w:r>
        <w:rPr>
          <w:spacing w:val="-3"/>
        </w:rPr>
        <w:t xml:space="preserve"> </w:t>
      </w:r>
      <w:r>
        <w:t>the</w:t>
      </w:r>
      <w:r>
        <w:rPr>
          <w:spacing w:val="-4"/>
        </w:rPr>
        <w:t xml:space="preserve"> </w:t>
      </w:r>
      <w:r>
        <w:t>certified</w:t>
      </w:r>
      <w:r>
        <w:rPr>
          <w:spacing w:val="-4"/>
        </w:rPr>
        <w:t xml:space="preserve"> </w:t>
      </w:r>
      <w:r>
        <w:t>vendor</w:t>
      </w:r>
      <w:r>
        <w:rPr>
          <w:spacing w:val="-4"/>
        </w:rPr>
        <w:t xml:space="preserve"> </w:t>
      </w:r>
      <w:r>
        <w:t>and</w:t>
      </w:r>
      <w:r>
        <w:rPr>
          <w:spacing w:val="-4"/>
        </w:rPr>
        <w:t xml:space="preserve"> </w:t>
      </w:r>
      <w:r>
        <w:t>the</w:t>
      </w:r>
      <w:r>
        <w:rPr>
          <w:spacing w:val="-4"/>
        </w:rPr>
        <w:t xml:space="preserve"> </w:t>
      </w:r>
      <w:r>
        <w:t>agreed upon rates or prices, conforming to the Utilization Plan is</w:t>
      </w:r>
      <w:r>
        <w:rPr>
          <w:spacing w:val="-27"/>
        </w:rPr>
        <w:t xml:space="preserve"> </w:t>
      </w:r>
      <w:r>
        <w:t>included.</w:t>
      </w:r>
    </w:p>
    <w:p w:rsidR="00436FBC" w:rsidRDefault="00436FBC">
      <w:pPr>
        <w:pStyle w:val="BodyText"/>
        <w:spacing w:before="12"/>
        <w:rPr>
          <w:sz w:val="19"/>
        </w:rPr>
      </w:pPr>
    </w:p>
    <w:p w:rsidR="00436FBC" w:rsidRDefault="00E279B8">
      <w:pPr>
        <w:pStyle w:val="ListParagraph"/>
        <w:numPr>
          <w:ilvl w:val="0"/>
          <w:numId w:val="1"/>
        </w:numPr>
        <w:tabs>
          <w:tab w:val="left" w:pos="481"/>
          <w:tab w:val="left" w:pos="9479"/>
        </w:tabs>
        <w:ind w:left="481" w:hanging="360"/>
        <w:rPr>
          <w:sz w:val="20"/>
        </w:rPr>
      </w:pPr>
      <w:r>
        <w:rPr>
          <w:sz w:val="20"/>
        </w:rPr>
        <w:t>A joint venture agreement is not required, as the</w:t>
      </w:r>
      <w:r>
        <w:rPr>
          <w:spacing w:val="-8"/>
          <w:sz w:val="20"/>
        </w:rPr>
        <w:t xml:space="preserve"> </w:t>
      </w:r>
      <w:r>
        <w:rPr>
          <w:sz w:val="20"/>
        </w:rPr>
        <w:t>arrangement</w:t>
      </w:r>
      <w:r>
        <w:rPr>
          <w:spacing w:val="-1"/>
          <w:sz w:val="20"/>
        </w:rPr>
        <w:t xml:space="preserve"> </w:t>
      </w:r>
      <w:r>
        <w:rPr>
          <w:sz w:val="20"/>
        </w:rPr>
        <w:t>between</w:t>
      </w:r>
      <w:r>
        <w:rPr>
          <w:rFonts w:ascii="Times New Roman"/>
          <w:sz w:val="20"/>
          <w:u w:val="single"/>
        </w:rPr>
        <w:tab/>
      </w:r>
      <w:r>
        <w:rPr>
          <w:sz w:val="20"/>
        </w:rPr>
        <w:t>and</w:t>
      </w:r>
    </w:p>
    <w:p w:rsidR="00436FBC" w:rsidRDefault="00436FBC">
      <w:pPr>
        <w:pStyle w:val="BodyText"/>
        <w:spacing w:before="9"/>
        <w:rPr>
          <w:sz w:val="12"/>
        </w:rPr>
      </w:pPr>
    </w:p>
    <w:p w:rsidR="00436FBC" w:rsidRDefault="00E279B8">
      <w:pPr>
        <w:pStyle w:val="BodyText"/>
        <w:tabs>
          <w:tab w:val="left" w:pos="2999"/>
        </w:tabs>
        <w:spacing w:before="88"/>
        <w:ind w:left="479" w:right="3131"/>
      </w:pPr>
      <w:r>
        <w:rPr>
          <w:rFonts w:ascii="Times New Roman" w:hAnsi="Times New Roman"/>
          <w:u w:val="single"/>
        </w:rPr>
        <w:t xml:space="preserve"> </w:t>
      </w:r>
      <w:r>
        <w:rPr>
          <w:rFonts w:ascii="Times New Roman" w:hAnsi="Times New Roman"/>
          <w:u w:val="single"/>
        </w:rPr>
        <w:tab/>
      </w:r>
      <w:r>
        <w:rPr>
          <w:rFonts w:ascii="Times New Roman" w:hAnsi="Times New Roman"/>
          <w:spacing w:val="-5"/>
        </w:rPr>
        <w:t xml:space="preserve"> </w:t>
      </w:r>
      <w:r>
        <w:t>is</w:t>
      </w:r>
      <w:r>
        <w:rPr>
          <w:spacing w:val="-5"/>
        </w:rPr>
        <w:t xml:space="preserve"> </w:t>
      </w:r>
      <w:r>
        <w:t>that</w:t>
      </w:r>
      <w:r>
        <w:rPr>
          <w:spacing w:val="-6"/>
        </w:rPr>
        <w:t xml:space="preserve"> </w:t>
      </w:r>
      <w:r>
        <w:t>of</w:t>
      </w:r>
      <w:r>
        <w:rPr>
          <w:spacing w:val="-6"/>
        </w:rPr>
        <w:t xml:space="preserve"> </w:t>
      </w:r>
      <w:r>
        <w:t>contractor/sub‐contractor</w:t>
      </w:r>
      <w:r>
        <w:rPr>
          <w:spacing w:val="-5"/>
        </w:rPr>
        <w:t xml:space="preserve"> </w:t>
      </w:r>
      <w:r>
        <w:t>and</w:t>
      </w:r>
      <w:r>
        <w:rPr>
          <w:spacing w:val="-6"/>
        </w:rPr>
        <w:t xml:space="preserve"> </w:t>
      </w:r>
      <w:r>
        <w:t>not</w:t>
      </w:r>
      <w:r>
        <w:rPr>
          <w:spacing w:val="-5"/>
        </w:rPr>
        <w:t xml:space="preserve"> </w:t>
      </w:r>
      <w:r>
        <w:t>a</w:t>
      </w:r>
      <w:r>
        <w:rPr>
          <w:spacing w:val="-5"/>
        </w:rPr>
        <w:t xml:space="preserve"> </w:t>
      </w:r>
      <w:r>
        <w:t>joint</w:t>
      </w:r>
      <w:r>
        <w:rPr>
          <w:spacing w:val="-5"/>
        </w:rPr>
        <w:t xml:space="preserve"> </w:t>
      </w:r>
      <w:r>
        <w:t>venture. or,</w:t>
      </w:r>
    </w:p>
    <w:p w:rsidR="00436FBC" w:rsidRDefault="00E279B8">
      <w:pPr>
        <w:pStyle w:val="BodyText"/>
        <w:tabs>
          <w:tab w:val="left" w:pos="7319"/>
        </w:tabs>
        <w:ind w:left="479"/>
      </w:pPr>
      <w:r>
        <w:t>A joint venture</w:t>
      </w:r>
      <w:r>
        <w:rPr>
          <w:spacing w:val="-4"/>
        </w:rPr>
        <w:t xml:space="preserve"> </w:t>
      </w:r>
      <w:r>
        <w:t>agreement</w:t>
      </w:r>
      <w:r>
        <w:rPr>
          <w:spacing w:val="-1"/>
        </w:rPr>
        <w:t xml:space="preserve"> </w:t>
      </w:r>
      <w:r>
        <w:t>between</w:t>
      </w:r>
      <w:r>
        <w:rPr>
          <w:rFonts w:ascii="Times New Roman"/>
          <w:u w:val="single"/>
        </w:rPr>
        <w:tab/>
      </w:r>
      <w:r>
        <w:t>and</w:t>
      </w:r>
    </w:p>
    <w:p w:rsidR="00436FBC" w:rsidRDefault="00436FBC">
      <w:pPr>
        <w:pStyle w:val="BodyText"/>
        <w:spacing w:before="9"/>
        <w:rPr>
          <w:sz w:val="12"/>
        </w:rPr>
      </w:pPr>
    </w:p>
    <w:p w:rsidR="00436FBC" w:rsidRDefault="00E279B8">
      <w:pPr>
        <w:pStyle w:val="BodyText"/>
        <w:tabs>
          <w:tab w:val="left" w:pos="2279"/>
        </w:tabs>
        <w:spacing w:before="88"/>
        <w:ind w:left="480"/>
      </w:pPr>
      <w:r>
        <w:rPr>
          <w:rFonts w:ascii="Times New Roman"/>
          <w:u w:val="single"/>
        </w:rPr>
        <w:t xml:space="preserve"> </w:t>
      </w:r>
      <w:r>
        <w:rPr>
          <w:rFonts w:ascii="Times New Roman"/>
          <w:u w:val="single"/>
        </w:rPr>
        <w:tab/>
      </w:r>
      <w:r>
        <w:rPr>
          <w:u w:val="single"/>
        </w:rPr>
        <w:t xml:space="preserve">_ </w:t>
      </w:r>
      <w:r>
        <w:t>is included in lieu of the letter of</w:t>
      </w:r>
      <w:r>
        <w:rPr>
          <w:spacing w:val="-23"/>
        </w:rPr>
        <w:t xml:space="preserve"> </w:t>
      </w:r>
      <w:r>
        <w:t>intent.</w:t>
      </w:r>
    </w:p>
    <w:p w:rsidR="00436FBC" w:rsidRDefault="00436FBC">
      <w:pPr>
        <w:pStyle w:val="BodyText"/>
        <w:spacing w:before="7"/>
        <w:rPr>
          <w:sz w:val="12"/>
        </w:rPr>
      </w:pPr>
    </w:p>
    <w:p w:rsidR="00436FBC" w:rsidRDefault="00E279B8">
      <w:pPr>
        <w:pStyle w:val="ListParagraph"/>
        <w:numPr>
          <w:ilvl w:val="0"/>
          <w:numId w:val="1"/>
        </w:numPr>
        <w:tabs>
          <w:tab w:val="left" w:pos="480"/>
          <w:tab w:val="left" w:pos="7319"/>
        </w:tabs>
        <w:spacing w:before="89"/>
        <w:ind w:right="999" w:hanging="360"/>
        <w:rPr>
          <w:sz w:val="20"/>
        </w:rPr>
      </w:pPr>
      <w:r>
        <w:rPr>
          <w:sz w:val="20"/>
        </w:rPr>
        <w:t>The Vendor has not prohibited or</w:t>
      </w:r>
      <w:r>
        <w:rPr>
          <w:spacing w:val="-4"/>
          <w:sz w:val="20"/>
        </w:rPr>
        <w:t xml:space="preserve"> </w:t>
      </w:r>
      <w:r>
        <w:rPr>
          <w:sz w:val="20"/>
        </w:rPr>
        <w:t>otherwise limited</w:t>
      </w:r>
      <w:r>
        <w:rPr>
          <w:rFonts w:ascii="Times New Roman"/>
          <w:sz w:val="20"/>
          <w:u w:val="single"/>
        </w:rPr>
        <w:tab/>
      </w:r>
      <w:r>
        <w:rPr>
          <w:sz w:val="20"/>
        </w:rPr>
        <w:t>(certified vendor)</w:t>
      </w:r>
      <w:r>
        <w:rPr>
          <w:spacing w:val="-2"/>
          <w:sz w:val="20"/>
        </w:rPr>
        <w:t xml:space="preserve"> </w:t>
      </w:r>
      <w:r>
        <w:rPr>
          <w:sz w:val="20"/>
        </w:rPr>
        <w:t>from</w:t>
      </w:r>
      <w:r>
        <w:rPr>
          <w:spacing w:val="-3"/>
          <w:sz w:val="20"/>
        </w:rPr>
        <w:t xml:space="preserve"> </w:t>
      </w:r>
      <w:r>
        <w:rPr>
          <w:sz w:val="20"/>
        </w:rPr>
        <w:t>providing</w:t>
      </w:r>
      <w:r>
        <w:rPr>
          <w:spacing w:val="-1"/>
          <w:sz w:val="20"/>
        </w:rPr>
        <w:t xml:space="preserve"> </w:t>
      </w:r>
      <w:r>
        <w:rPr>
          <w:sz w:val="20"/>
        </w:rPr>
        <w:t>subcontractor quotes to other potential</w:t>
      </w:r>
      <w:r>
        <w:rPr>
          <w:spacing w:val="-24"/>
          <w:sz w:val="20"/>
        </w:rPr>
        <w:t xml:space="preserve"> </w:t>
      </w:r>
      <w:r>
        <w:rPr>
          <w:sz w:val="20"/>
        </w:rPr>
        <w:t>Respondents/vendors.</w:t>
      </w:r>
    </w:p>
    <w:p w:rsidR="00436FBC" w:rsidRDefault="00436FBC">
      <w:pPr>
        <w:pStyle w:val="BodyText"/>
      </w:pPr>
    </w:p>
    <w:p w:rsidR="00436FBC" w:rsidRDefault="00E279B8">
      <w:pPr>
        <w:pStyle w:val="BodyText"/>
        <w:ind w:left="120" w:right="223" w:hanging="1"/>
      </w:pPr>
      <w:r>
        <w:t>We understand that University of Illinois may require additional information to verify our compliance and we agree to cooperate immediately in submitting to interviews, allowing entry to any of our office locations, providing further documentation, or soliciting the cooperation of our proposed certified vendor. We will maintain appropriate records relating to our utilization of the certified vendor including: invoices, cancelled checks, books of account, and time records.</w:t>
      </w:r>
    </w:p>
    <w:p w:rsidR="00436FBC" w:rsidRDefault="00436FBC">
      <w:pPr>
        <w:sectPr w:rsidR="00436FBC">
          <w:footerReference w:type="default" r:id="rId51"/>
          <w:pgSz w:w="12240" w:h="15840"/>
          <w:pgMar w:top="960" w:right="600" w:bottom="1260" w:left="600" w:header="0" w:footer="1074" w:gutter="0"/>
          <w:cols w:space="720"/>
        </w:sectPr>
      </w:pPr>
    </w:p>
    <w:p w:rsidR="00436FBC" w:rsidRDefault="00E279B8">
      <w:pPr>
        <w:pStyle w:val="Heading1"/>
      </w:pPr>
      <w:r>
        <w:lastRenderedPageBreak/>
        <w:t>SECTION II</w:t>
      </w:r>
    </w:p>
    <w:p w:rsidR="00436FBC" w:rsidRDefault="00E279B8">
      <w:pPr>
        <w:pStyle w:val="Heading4"/>
        <w:spacing w:line="240" w:lineRule="auto"/>
        <w:ind w:left="120" w:firstLine="0"/>
        <w:jc w:val="left"/>
      </w:pPr>
      <w:r>
        <w:t>DEMONSTRATION OF GOOD FAITH EFFORTS TO ACHIEVE BEP SUBCONTRACTING GOAL</w:t>
      </w:r>
    </w:p>
    <w:p w:rsidR="00436FBC" w:rsidRDefault="00436FBC">
      <w:pPr>
        <w:pStyle w:val="BodyText"/>
        <w:spacing w:before="11"/>
        <w:rPr>
          <w:b/>
          <w:sz w:val="19"/>
        </w:rPr>
      </w:pPr>
    </w:p>
    <w:p w:rsidR="00436FBC" w:rsidRDefault="00E279B8">
      <w:pPr>
        <w:spacing w:before="1"/>
        <w:ind w:left="120" w:right="140"/>
        <w:rPr>
          <w:sz w:val="20"/>
        </w:rPr>
      </w:pPr>
      <w:r>
        <w:rPr>
          <w:sz w:val="20"/>
        </w:rPr>
        <w:t xml:space="preserve">If the BEP subcontracting goal was not achieved, the Good Faith Efforts checklist (Section II A) and contacts log (Section II B) must be submitted with the solicitation response (or as otherwise specified by the University). </w:t>
      </w:r>
      <w:r>
        <w:rPr>
          <w:b/>
          <w:sz w:val="20"/>
        </w:rPr>
        <w:t>Failure to do so may render the Vendor’s solicitation response non‐responsive and cause it to be rejected, or render the Vendor ineligible for contract award, at our sole discretion</w:t>
      </w:r>
      <w:r>
        <w:rPr>
          <w:sz w:val="20"/>
        </w:rPr>
        <w:t>. The Vendor will promptly provide evidence in support of its Good Faith Efforts to the University upon request.</w:t>
      </w:r>
    </w:p>
    <w:p w:rsidR="00436FBC" w:rsidRDefault="00436FBC">
      <w:pPr>
        <w:pStyle w:val="BodyText"/>
      </w:pPr>
    </w:p>
    <w:p w:rsidR="00436FBC" w:rsidRDefault="00E279B8">
      <w:pPr>
        <w:pStyle w:val="Heading4"/>
        <w:ind w:left="123" w:firstLine="0"/>
        <w:jc w:val="left"/>
      </w:pPr>
      <w:r>
        <w:t>Section II A ‐‐Good Faith Efforts Checklist</w:t>
      </w:r>
    </w:p>
    <w:p w:rsidR="00436FBC" w:rsidRDefault="00E279B8">
      <w:pPr>
        <w:ind w:left="120" w:hanging="1"/>
        <w:rPr>
          <w:sz w:val="20"/>
        </w:rPr>
      </w:pPr>
      <w:r>
        <w:rPr>
          <w:sz w:val="20"/>
        </w:rPr>
        <w:t xml:space="preserve">Insert on each line below the initials of the authorized Vendor representative who is certifying on behalf of the Vendor that the Vendor has completed the activities described below. </w:t>
      </w:r>
      <w:r>
        <w:rPr>
          <w:b/>
          <w:sz w:val="20"/>
        </w:rPr>
        <w:t xml:space="preserve">If any of the items below were not completed, attach a detailed written explanation why each such item was not completed. </w:t>
      </w:r>
      <w:r>
        <w:rPr>
          <w:sz w:val="20"/>
        </w:rPr>
        <w:t>If any other efforts were made to obtain BEP participation in addition to the items listed below, attach a detailed written explanation.</w:t>
      </w:r>
    </w:p>
    <w:p w:rsidR="00436FBC" w:rsidRDefault="00436FBC">
      <w:pPr>
        <w:pStyle w:val="BodyText"/>
        <w:spacing w:before="4"/>
        <w:rPr>
          <w:sz w:val="17"/>
        </w:rPr>
      </w:pPr>
    </w:p>
    <w:p w:rsidR="00436FBC" w:rsidRDefault="00E279B8">
      <w:pPr>
        <w:pStyle w:val="ListParagraph"/>
        <w:numPr>
          <w:ilvl w:val="0"/>
          <w:numId w:val="11"/>
        </w:numPr>
        <w:tabs>
          <w:tab w:val="left" w:pos="368"/>
        </w:tabs>
        <w:spacing w:before="1" w:line="242" w:lineRule="auto"/>
        <w:ind w:left="120" w:right="228" w:firstLine="1"/>
        <w:rPr>
          <w:sz w:val="20"/>
        </w:rPr>
      </w:pPr>
      <w:r>
        <w:rPr>
          <w:sz w:val="20"/>
        </w:rPr>
        <w:t>Identified portions of the project work capable of performance by available BEP vendors, including, where appropriate, breaking out contract work items into economically feasible units to facilitate BEP participation even when the Vendor could perform those scopes with its own</w:t>
      </w:r>
      <w:r>
        <w:rPr>
          <w:spacing w:val="-11"/>
          <w:sz w:val="20"/>
        </w:rPr>
        <w:t xml:space="preserve"> </w:t>
      </w:r>
      <w:r>
        <w:rPr>
          <w:sz w:val="20"/>
        </w:rPr>
        <w:t>forces.</w:t>
      </w:r>
    </w:p>
    <w:p w:rsidR="00436FBC" w:rsidRDefault="00436FBC">
      <w:pPr>
        <w:pStyle w:val="BodyText"/>
        <w:spacing w:before="3"/>
        <w:rPr>
          <w:sz w:val="17"/>
        </w:rPr>
      </w:pPr>
    </w:p>
    <w:p w:rsidR="00436FBC" w:rsidRDefault="00E279B8">
      <w:pPr>
        <w:pStyle w:val="ListParagraph"/>
        <w:numPr>
          <w:ilvl w:val="0"/>
          <w:numId w:val="11"/>
        </w:numPr>
        <w:tabs>
          <w:tab w:val="left" w:pos="367"/>
        </w:tabs>
        <w:spacing w:line="242" w:lineRule="auto"/>
        <w:ind w:left="122" w:right="476" w:hanging="2"/>
        <w:rPr>
          <w:sz w:val="20"/>
        </w:rPr>
      </w:pPr>
      <w:r>
        <w:rPr>
          <w:sz w:val="20"/>
        </w:rPr>
        <w:t>Solicited through reasonable and available means (e.g., written notices, advertisements) BEP vendors to perform the types of work</w:t>
      </w:r>
      <w:r>
        <w:rPr>
          <w:spacing w:val="-3"/>
          <w:sz w:val="20"/>
        </w:rPr>
        <w:t xml:space="preserve"> </w:t>
      </w:r>
      <w:r>
        <w:rPr>
          <w:sz w:val="20"/>
        </w:rPr>
        <w:t>that</w:t>
      </w:r>
      <w:r>
        <w:rPr>
          <w:spacing w:val="-4"/>
          <w:sz w:val="20"/>
        </w:rPr>
        <w:t xml:space="preserve"> </w:t>
      </w:r>
      <w:r>
        <w:rPr>
          <w:sz w:val="20"/>
        </w:rPr>
        <w:t>could</w:t>
      </w:r>
      <w:r>
        <w:rPr>
          <w:spacing w:val="-2"/>
          <w:sz w:val="20"/>
        </w:rPr>
        <w:t xml:space="preserve"> </w:t>
      </w:r>
      <w:r>
        <w:rPr>
          <w:sz w:val="20"/>
        </w:rPr>
        <w:t>be</w:t>
      </w:r>
      <w:r>
        <w:rPr>
          <w:spacing w:val="-4"/>
          <w:sz w:val="20"/>
        </w:rPr>
        <w:t xml:space="preserve"> </w:t>
      </w:r>
      <w:r>
        <w:rPr>
          <w:sz w:val="20"/>
        </w:rPr>
        <w:t>subcontracted</w:t>
      </w:r>
      <w:r>
        <w:rPr>
          <w:spacing w:val="-4"/>
          <w:sz w:val="20"/>
        </w:rPr>
        <w:t xml:space="preserve"> </w:t>
      </w:r>
      <w:r>
        <w:rPr>
          <w:sz w:val="20"/>
        </w:rPr>
        <w:t>on</w:t>
      </w:r>
      <w:r>
        <w:rPr>
          <w:spacing w:val="-4"/>
          <w:sz w:val="20"/>
        </w:rPr>
        <w:t xml:space="preserve"> </w:t>
      </w:r>
      <w:r>
        <w:rPr>
          <w:sz w:val="20"/>
        </w:rPr>
        <w:t>this</w:t>
      </w:r>
      <w:r>
        <w:rPr>
          <w:spacing w:val="-3"/>
          <w:sz w:val="20"/>
        </w:rPr>
        <w:t xml:space="preserve"> </w:t>
      </w:r>
      <w:r>
        <w:rPr>
          <w:sz w:val="20"/>
        </w:rPr>
        <w:t>project,</w:t>
      </w:r>
      <w:r>
        <w:rPr>
          <w:spacing w:val="-4"/>
          <w:sz w:val="20"/>
        </w:rPr>
        <w:t xml:space="preserve"> </w:t>
      </w:r>
      <w:r>
        <w:rPr>
          <w:sz w:val="20"/>
        </w:rPr>
        <w:t>within</w:t>
      </w:r>
      <w:r>
        <w:rPr>
          <w:spacing w:val="-4"/>
          <w:sz w:val="20"/>
        </w:rPr>
        <w:t xml:space="preserve"> </w:t>
      </w:r>
      <w:r>
        <w:rPr>
          <w:sz w:val="20"/>
        </w:rPr>
        <w:t>sufficient</w:t>
      </w:r>
      <w:r>
        <w:rPr>
          <w:spacing w:val="-4"/>
          <w:sz w:val="20"/>
        </w:rPr>
        <w:t xml:space="preserve"> </w:t>
      </w:r>
      <w:r>
        <w:rPr>
          <w:sz w:val="20"/>
        </w:rPr>
        <w:t>time</w:t>
      </w:r>
      <w:r>
        <w:rPr>
          <w:spacing w:val="-3"/>
          <w:sz w:val="20"/>
        </w:rPr>
        <w:t xml:space="preserve"> </w:t>
      </w:r>
      <w:r>
        <w:rPr>
          <w:sz w:val="20"/>
        </w:rPr>
        <w:t>to</w:t>
      </w:r>
      <w:r>
        <w:rPr>
          <w:spacing w:val="-3"/>
          <w:sz w:val="20"/>
        </w:rPr>
        <w:t xml:space="preserve"> </w:t>
      </w:r>
      <w:r>
        <w:rPr>
          <w:sz w:val="20"/>
        </w:rPr>
        <w:t>allow</w:t>
      </w:r>
      <w:r>
        <w:rPr>
          <w:spacing w:val="-4"/>
          <w:sz w:val="20"/>
        </w:rPr>
        <w:t xml:space="preserve"> </w:t>
      </w:r>
      <w:r>
        <w:rPr>
          <w:sz w:val="20"/>
        </w:rPr>
        <w:t>them</w:t>
      </w:r>
      <w:r>
        <w:rPr>
          <w:spacing w:val="-3"/>
          <w:sz w:val="20"/>
        </w:rPr>
        <w:t xml:space="preserve"> </w:t>
      </w:r>
      <w:r>
        <w:rPr>
          <w:sz w:val="20"/>
        </w:rPr>
        <w:t>to</w:t>
      </w:r>
      <w:r>
        <w:rPr>
          <w:spacing w:val="-3"/>
          <w:sz w:val="20"/>
        </w:rPr>
        <w:t xml:space="preserve"> </w:t>
      </w:r>
      <w:r>
        <w:rPr>
          <w:sz w:val="20"/>
        </w:rPr>
        <w:t>respond.</w:t>
      </w:r>
    </w:p>
    <w:p w:rsidR="00436FBC" w:rsidRDefault="00436FBC">
      <w:pPr>
        <w:pStyle w:val="BodyText"/>
        <w:spacing w:before="2"/>
        <w:rPr>
          <w:sz w:val="17"/>
        </w:rPr>
      </w:pPr>
    </w:p>
    <w:p w:rsidR="00436FBC" w:rsidRDefault="00E279B8">
      <w:pPr>
        <w:pStyle w:val="ListParagraph"/>
        <w:numPr>
          <w:ilvl w:val="0"/>
          <w:numId w:val="11"/>
        </w:numPr>
        <w:tabs>
          <w:tab w:val="left" w:pos="370"/>
        </w:tabs>
        <w:spacing w:before="1" w:line="242" w:lineRule="auto"/>
        <w:ind w:left="120" w:right="289" w:firstLine="3"/>
        <w:rPr>
          <w:sz w:val="20"/>
        </w:rPr>
      </w:pPr>
      <w:r>
        <w:rPr>
          <w:sz w:val="20"/>
        </w:rPr>
        <w:t>Provided timely and adequate information about the plans, specifications and requirements of the contract. Followed up initial solicitations</w:t>
      </w:r>
      <w:r>
        <w:rPr>
          <w:spacing w:val="-5"/>
          <w:sz w:val="20"/>
        </w:rPr>
        <w:t xml:space="preserve"> </w:t>
      </w:r>
      <w:r>
        <w:rPr>
          <w:sz w:val="20"/>
        </w:rPr>
        <w:t>to</w:t>
      </w:r>
      <w:r>
        <w:rPr>
          <w:spacing w:val="-5"/>
          <w:sz w:val="20"/>
        </w:rPr>
        <w:t xml:space="preserve"> </w:t>
      </w:r>
      <w:r>
        <w:rPr>
          <w:sz w:val="20"/>
        </w:rPr>
        <w:t>answer</w:t>
      </w:r>
      <w:r>
        <w:rPr>
          <w:spacing w:val="-4"/>
          <w:sz w:val="20"/>
        </w:rPr>
        <w:t xml:space="preserve"> </w:t>
      </w:r>
      <w:r>
        <w:rPr>
          <w:sz w:val="20"/>
        </w:rPr>
        <w:t>questions</w:t>
      </w:r>
      <w:r>
        <w:rPr>
          <w:spacing w:val="-4"/>
          <w:sz w:val="20"/>
        </w:rPr>
        <w:t xml:space="preserve"> </w:t>
      </w:r>
      <w:r>
        <w:rPr>
          <w:sz w:val="20"/>
        </w:rPr>
        <w:t>and</w:t>
      </w:r>
      <w:r>
        <w:rPr>
          <w:spacing w:val="-4"/>
          <w:sz w:val="20"/>
        </w:rPr>
        <w:t xml:space="preserve"> </w:t>
      </w:r>
      <w:r>
        <w:rPr>
          <w:sz w:val="20"/>
        </w:rPr>
        <w:t>encourage</w:t>
      </w:r>
      <w:r>
        <w:rPr>
          <w:spacing w:val="-4"/>
          <w:sz w:val="20"/>
        </w:rPr>
        <w:t xml:space="preserve"> </w:t>
      </w:r>
      <w:r>
        <w:rPr>
          <w:sz w:val="20"/>
        </w:rPr>
        <w:t>BEP</w:t>
      </w:r>
      <w:r>
        <w:rPr>
          <w:spacing w:val="-4"/>
          <w:sz w:val="20"/>
        </w:rPr>
        <w:t xml:space="preserve"> </w:t>
      </w:r>
      <w:r>
        <w:rPr>
          <w:sz w:val="20"/>
        </w:rPr>
        <w:t>vendors</w:t>
      </w:r>
      <w:r>
        <w:rPr>
          <w:spacing w:val="-5"/>
          <w:sz w:val="20"/>
        </w:rPr>
        <w:t xml:space="preserve"> </w:t>
      </w:r>
      <w:r>
        <w:rPr>
          <w:sz w:val="20"/>
        </w:rPr>
        <w:t>to</w:t>
      </w:r>
      <w:r>
        <w:rPr>
          <w:spacing w:val="-4"/>
          <w:sz w:val="20"/>
        </w:rPr>
        <w:t xml:space="preserve"> </w:t>
      </w:r>
      <w:r>
        <w:rPr>
          <w:sz w:val="20"/>
        </w:rPr>
        <w:t>submit</w:t>
      </w:r>
      <w:r>
        <w:rPr>
          <w:spacing w:val="-5"/>
          <w:sz w:val="20"/>
        </w:rPr>
        <w:t xml:space="preserve"> </w:t>
      </w:r>
      <w:r>
        <w:rPr>
          <w:sz w:val="20"/>
        </w:rPr>
        <w:t>proposals</w:t>
      </w:r>
      <w:r>
        <w:rPr>
          <w:spacing w:val="-4"/>
          <w:sz w:val="20"/>
        </w:rPr>
        <w:t xml:space="preserve"> </w:t>
      </w:r>
      <w:r>
        <w:rPr>
          <w:sz w:val="20"/>
        </w:rPr>
        <w:t>or</w:t>
      </w:r>
      <w:r>
        <w:rPr>
          <w:spacing w:val="-4"/>
          <w:sz w:val="20"/>
        </w:rPr>
        <w:t xml:space="preserve"> </w:t>
      </w:r>
      <w:r>
        <w:rPr>
          <w:sz w:val="20"/>
        </w:rPr>
        <w:t>bids.</w:t>
      </w:r>
    </w:p>
    <w:p w:rsidR="00436FBC" w:rsidRDefault="00436FBC">
      <w:pPr>
        <w:pStyle w:val="BodyText"/>
        <w:spacing w:before="3"/>
        <w:rPr>
          <w:sz w:val="17"/>
        </w:rPr>
      </w:pPr>
    </w:p>
    <w:p w:rsidR="00436FBC" w:rsidRDefault="00E279B8">
      <w:pPr>
        <w:pStyle w:val="ListParagraph"/>
        <w:numPr>
          <w:ilvl w:val="0"/>
          <w:numId w:val="11"/>
        </w:numPr>
        <w:tabs>
          <w:tab w:val="left" w:pos="368"/>
        </w:tabs>
        <w:spacing w:line="242" w:lineRule="auto"/>
        <w:ind w:left="122" w:right="875" w:hanging="1"/>
        <w:rPr>
          <w:sz w:val="20"/>
        </w:rPr>
      </w:pPr>
      <w:r>
        <w:rPr>
          <w:sz w:val="20"/>
        </w:rPr>
        <w:t>Negotiated in good faith with interested BEP vendors that submitted proposals or bids and thoroughly investigated their capabilities.</w:t>
      </w:r>
    </w:p>
    <w:p w:rsidR="00436FBC" w:rsidRDefault="00436FBC">
      <w:pPr>
        <w:pStyle w:val="BodyText"/>
        <w:spacing w:before="3"/>
        <w:rPr>
          <w:sz w:val="17"/>
        </w:rPr>
      </w:pPr>
    </w:p>
    <w:p w:rsidR="00436FBC" w:rsidRDefault="00E279B8">
      <w:pPr>
        <w:pStyle w:val="ListParagraph"/>
        <w:numPr>
          <w:ilvl w:val="0"/>
          <w:numId w:val="11"/>
        </w:numPr>
        <w:tabs>
          <w:tab w:val="left" w:pos="369"/>
        </w:tabs>
        <w:spacing w:line="242" w:lineRule="auto"/>
        <w:ind w:right="1039" w:firstLine="1"/>
        <w:rPr>
          <w:sz w:val="20"/>
        </w:rPr>
      </w:pPr>
      <w:r>
        <w:rPr>
          <w:sz w:val="20"/>
        </w:rPr>
        <w:t>Made</w:t>
      </w:r>
      <w:r>
        <w:rPr>
          <w:spacing w:val="-3"/>
          <w:sz w:val="20"/>
        </w:rPr>
        <w:t xml:space="preserve"> </w:t>
      </w:r>
      <w:r>
        <w:rPr>
          <w:sz w:val="20"/>
        </w:rPr>
        <w:t>efforts</w:t>
      </w:r>
      <w:r>
        <w:rPr>
          <w:spacing w:val="-3"/>
          <w:sz w:val="20"/>
        </w:rPr>
        <w:t xml:space="preserve"> </w:t>
      </w:r>
      <w:r>
        <w:rPr>
          <w:sz w:val="20"/>
        </w:rPr>
        <w:t>to</w:t>
      </w:r>
      <w:r>
        <w:rPr>
          <w:spacing w:val="-3"/>
          <w:sz w:val="20"/>
        </w:rPr>
        <w:t xml:space="preserve"> </w:t>
      </w:r>
      <w:r>
        <w:rPr>
          <w:sz w:val="20"/>
        </w:rPr>
        <w:t>assist</w:t>
      </w:r>
      <w:r>
        <w:rPr>
          <w:spacing w:val="-3"/>
          <w:sz w:val="20"/>
        </w:rPr>
        <w:t xml:space="preserve"> </w:t>
      </w:r>
      <w:r>
        <w:rPr>
          <w:sz w:val="20"/>
        </w:rPr>
        <w:t>interested</w:t>
      </w:r>
      <w:r>
        <w:rPr>
          <w:spacing w:val="-3"/>
          <w:sz w:val="20"/>
        </w:rPr>
        <w:t xml:space="preserve"> </w:t>
      </w:r>
      <w:r>
        <w:rPr>
          <w:sz w:val="20"/>
        </w:rPr>
        <w:t>BEP</w:t>
      </w:r>
      <w:r>
        <w:rPr>
          <w:spacing w:val="-3"/>
          <w:sz w:val="20"/>
        </w:rPr>
        <w:t xml:space="preserve"> </w:t>
      </w:r>
      <w:r>
        <w:rPr>
          <w:sz w:val="20"/>
        </w:rPr>
        <w:t>vendors</w:t>
      </w:r>
      <w:r>
        <w:rPr>
          <w:spacing w:val="-4"/>
          <w:sz w:val="20"/>
        </w:rPr>
        <w:t xml:space="preserve"> </w:t>
      </w:r>
      <w:r>
        <w:rPr>
          <w:sz w:val="20"/>
        </w:rPr>
        <w:t>in</w:t>
      </w:r>
      <w:r>
        <w:rPr>
          <w:spacing w:val="-3"/>
          <w:sz w:val="20"/>
        </w:rPr>
        <w:t xml:space="preserve"> </w:t>
      </w:r>
      <w:r>
        <w:rPr>
          <w:sz w:val="20"/>
        </w:rPr>
        <w:t>obtaining</w:t>
      </w:r>
      <w:r>
        <w:rPr>
          <w:spacing w:val="-3"/>
          <w:sz w:val="20"/>
        </w:rPr>
        <w:t xml:space="preserve"> </w:t>
      </w:r>
      <w:r>
        <w:rPr>
          <w:sz w:val="20"/>
        </w:rPr>
        <w:t>bonding,</w:t>
      </w:r>
      <w:r>
        <w:rPr>
          <w:spacing w:val="-2"/>
          <w:sz w:val="20"/>
        </w:rPr>
        <w:t xml:space="preserve"> </w:t>
      </w:r>
      <w:r>
        <w:rPr>
          <w:sz w:val="20"/>
        </w:rPr>
        <w:t>lines</w:t>
      </w:r>
      <w:r>
        <w:rPr>
          <w:spacing w:val="-3"/>
          <w:sz w:val="20"/>
        </w:rPr>
        <w:t xml:space="preserve"> </w:t>
      </w:r>
      <w:r>
        <w:rPr>
          <w:sz w:val="20"/>
        </w:rPr>
        <w:t>of</w:t>
      </w:r>
      <w:r>
        <w:rPr>
          <w:spacing w:val="-3"/>
          <w:sz w:val="20"/>
        </w:rPr>
        <w:t xml:space="preserve"> </w:t>
      </w:r>
      <w:r>
        <w:rPr>
          <w:sz w:val="20"/>
        </w:rPr>
        <w:t>credit,</w:t>
      </w:r>
      <w:r>
        <w:rPr>
          <w:spacing w:val="-4"/>
          <w:sz w:val="20"/>
        </w:rPr>
        <w:t xml:space="preserve"> </w:t>
      </w:r>
      <w:r>
        <w:rPr>
          <w:sz w:val="20"/>
        </w:rPr>
        <w:t>or</w:t>
      </w:r>
      <w:r>
        <w:rPr>
          <w:spacing w:val="-4"/>
          <w:sz w:val="20"/>
        </w:rPr>
        <w:t xml:space="preserve"> </w:t>
      </w:r>
      <w:r>
        <w:rPr>
          <w:sz w:val="20"/>
        </w:rPr>
        <w:t>insurance</w:t>
      </w:r>
      <w:r>
        <w:rPr>
          <w:spacing w:val="-2"/>
          <w:sz w:val="20"/>
        </w:rPr>
        <w:t xml:space="preserve"> </w:t>
      </w:r>
      <w:r>
        <w:rPr>
          <w:sz w:val="20"/>
        </w:rPr>
        <w:t>as</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required</w:t>
      </w:r>
      <w:r>
        <w:rPr>
          <w:spacing w:val="-5"/>
          <w:sz w:val="20"/>
        </w:rPr>
        <w:t xml:space="preserve"> </w:t>
      </w:r>
      <w:r>
        <w:rPr>
          <w:sz w:val="20"/>
        </w:rPr>
        <w:t>for performance of the contract (if</w:t>
      </w:r>
      <w:r>
        <w:rPr>
          <w:spacing w:val="-23"/>
          <w:sz w:val="20"/>
        </w:rPr>
        <w:t xml:space="preserve"> </w:t>
      </w:r>
      <w:r>
        <w:rPr>
          <w:sz w:val="20"/>
        </w:rPr>
        <w:t>applicable).</w:t>
      </w:r>
    </w:p>
    <w:p w:rsidR="00436FBC" w:rsidRDefault="00436FBC">
      <w:pPr>
        <w:pStyle w:val="BodyText"/>
        <w:spacing w:before="3"/>
        <w:rPr>
          <w:sz w:val="17"/>
        </w:rPr>
      </w:pPr>
    </w:p>
    <w:p w:rsidR="00436FBC" w:rsidRDefault="00E279B8">
      <w:pPr>
        <w:pStyle w:val="ListParagraph"/>
        <w:numPr>
          <w:ilvl w:val="0"/>
          <w:numId w:val="11"/>
        </w:numPr>
        <w:tabs>
          <w:tab w:val="left" w:pos="368"/>
        </w:tabs>
        <w:spacing w:line="242" w:lineRule="auto"/>
        <w:ind w:left="120" w:right="324" w:firstLine="1"/>
        <w:rPr>
          <w:sz w:val="20"/>
        </w:rPr>
      </w:pPr>
      <w:r>
        <w:rPr>
          <w:sz w:val="20"/>
        </w:rPr>
        <w:t>Utilized resources available to identify available certified vendors, including but not limited to BEP assistance staff; local, state and federal minority or women business assistance offices; and other organizations that provide assistance in the recruitment and placement of diverse</w:t>
      </w:r>
      <w:r>
        <w:rPr>
          <w:spacing w:val="-21"/>
          <w:sz w:val="20"/>
        </w:rPr>
        <w:t xml:space="preserve"> </w:t>
      </w:r>
      <w:r>
        <w:rPr>
          <w:sz w:val="20"/>
        </w:rPr>
        <w:t>businesses.</w:t>
      </w:r>
    </w:p>
    <w:p w:rsidR="00436FBC" w:rsidRDefault="00436FBC">
      <w:pPr>
        <w:pStyle w:val="BodyText"/>
        <w:spacing w:before="9"/>
        <w:rPr>
          <w:sz w:val="19"/>
        </w:rPr>
      </w:pPr>
    </w:p>
    <w:p w:rsidR="00436FBC" w:rsidRDefault="00E279B8">
      <w:pPr>
        <w:pStyle w:val="Heading4"/>
        <w:spacing w:line="240" w:lineRule="auto"/>
        <w:ind w:left="121" w:right="5924" w:hanging="1"/>
        <w:jc w:val="left"/>
      </w:pPr>
      <w:r>
        <w:t>Section II B ‐‐ Good Faith Efforts Contacts Log for Soliciting BEP Sub‐consultant, Subcontractor or Supplier Participation</w:t>
      </w:r>
    </w:p>
    <w:p w:rsidR="00436FBC" w:rsidRDefault="00E279B8">
      <w:pPr>
        <w:pStyle w:val="BodyText"/>
        <w:ind w:left="119" w:right="151" w:firstLine="1"/>
      </w:pPr>
      <w:r>
        <w:t>Use this form to document all contacts and responses (telephone, e‐mail, fax, etc.) regarding the solicitation of BEP sub‐consultants, subcontractors and suppliers. Duplicate as needed. (It is not necessary to show contacts with certified vendors with which the Vendor reached an agreement to participate on this project, as shown on Section I of this Plan.)</w:t>
      </w:r>
    </w:p>
    <w:p w:rsidR="00436FBC" w:rsidRDefault="00436FBC">
      <w:pPr>
        <w:pStyle w:val="BodyText"/>
        <w:spacing w:after="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2250"/>
        <w:gridCol w:w="2430"/>
        <w:gridCol w:w="3150"/>
      </w:tblGrid>
      <w:tr w:rsidR="00436FBC">
        <w:trPr>
          <w:trHeight w:hRule="exact" w:val="499"/>
        </w:trPr>
        <w:tc>
          <w:tcPr>
            <w:tcW w:w="2225" w:type="dxa"/>
          </w:tcPr>
          <w:p w:rsidR="00436FBC" w:rsidRDefault="00E279B8">
            <w:pPr>
              <w:pStyle w:val="TableParagraph"/>
              <w:ind w:left="112" w:right="663"/>
              <w:rPr>
                <w:sz w:val="20"/>
              </w:rPr>
            </w:pPr>
            <w:r>
              <w:rPr>
                <w:sz w:val="20"/>
              </w:rPr>
              <w:t>Name of certified vendor firm</w:t>
            </w:r>
          </w:p>
        </w:tc>
        <w:tc>
          <w:tcPr>
            <w:tcW w:w="2250" w:type="dxa"/>
          </w:tcPr>
          <w:p w:rsidR="00436FBC" w:rsidRDefault="00E279B8">
            <w:pPr>
              <w:pStyle w:val="TableParagraph"/>
              <w:ind w:left="158" w:right="685" w:hanging="47"/>
              <w:rPr>
                <w:sz w:val="20"/>
              </w:rPr>
            </w:pPr>
            <w:r>
              <w:rPr>
                <w:sz w:val="20"/>
              </w:rPr>
              <w:t>Date and method of contact</w:t>
            </w:r>
          </w:p>
        </w:tc>
        <w:tc>
          <w:tcPr>
            <w:tcW w:w="2430" w:type="dxa"/>
          </w:tcPr>
          <w:p w:rsidR="00436FBC" w:rsidRDefault="00E279B8">
            <w:pPr>
              <w:pStyle w:val="TableParagraph"/>
              <w:ind w:left="155" w:right="1138" w:hanging="46"/>
              <w:rPr>
                <w:sz w:val="20"/>
              </w:rPr>
            </w:pPr>
            <w:r>
              <w:rPr>
                <w:sz w:val="20"/>
              </w:rPr>
              <w:t>Scope of work solicited</w:t>
            </w:r>
          </w:p>
        </w:tc>
        <w:tc>
          <w:tcPr>
            <w:tcW w:w="3150" w:type="dxa"/>
          </w:tcPr>
          <w:p w:rsidR="00436FBC" w:rsidRDefault="00E279B8">
            <w:pPr>
              <w:pStyle w:val="TableParagraph"/>
              <w:ind w:left="110" w:right="1482"/>
              <w:rPr>
                <w:sz w:val="20"/>
              </w:rPr>
            </w:pPr>
            <w:r>
              <w:rPr>
                <w:sz w:val="20"/>
              </w:rPr>
              <w:t>Reason agreement was not reached</w:t>
            </w:r>
          </w:p>
        </w:tc>
      </w:tr>
      <w:tr w:rsidR="00436FBC">
        <w:trPr>
          <w:trHeight w:hRule="exact" w:val="710"/>
        </w:trPr>
        <w:tc>
          <w:tcPr>
            <w:tcW w:w="2225" w:type="dxa"/>
          </w:tcPr>
          <w:p w:rsidR="00436FBC" w:rsidRDefault="00436FBC"/>
        </w:tc>
        <w:tc>
          <w:tcPr>
            <w:tcW w:w="2250" w:type="dxa"/>
          </w:tcPr>
          <w:p w:rsidR="00436FBC" w:rsidRDefault="00436FBC"/>
        </w:tc>
        <w:tc>
          <w:tcPr>
            <w:tcW w:w="2430" w:type="dxa"/>
          </w:tcPr>
          <w:p w:rsidR="00436FBC" w:rsidRDefault="00436FBC"/>
        </w:tc>
        <w:tc>
          <w:tcPr>
            <w:tcW w:w="3150" w:type="dxa"/>
          </w:tcPr>
          <w:p w:rsidR="00436FBC" w:rsidRDefault="00436FBC"/>
        </w:tc>
      </w:tr>
      <w:tr w:rsidR="00436FBC">
        <w:trPr>
          <w:trHeight w:hRule="exact" w:val="712"/>
        </w:trPr>
        <w:tc>
          <w:tcPr>
            <w:tcW w:w="2225" w:type="dxa"/>
          </w:tcPr>
          <w:p w:rsidR="00436FBC" w:rsidRDefault="00436FBC"/>
        </w:tc>
        <w:tc>
          <w:tcPr>
            <w:tcW w:w="2250" w:type="dxa"/>
          </w:tcPr>
          <w:p w:rsidR="00436FBC" w:rsidRDefault="00436FBC"/>
        </w:tc>
        <w:tc>
          <w:tcPr>
            <w:tcW w:w="2430" w:type="dxa"/>
          </w:tcPr>
          <w:p w:rsidR="00436FBC" w:rsidRDefault="00436FBC"/>
        </w:tc>
        <w:tc>
          <w:tcPr>
            <w:tcW w:w="3150" w:type="dxa"/>
          </w:tcPr>
          <w:p w:rsidR="00436FBC" w:rsidRDefault="00436FBC"/>
        </w:tc>
      </w:tr>
    </w:tbl>
    <w:p w:rsidR="00436FBC" w:rsidRDefault="00436FBC">
      <w:pPr>
        <w:sectPr w:rsidR="00436FBC">
          <w:footerReference w:type="default" r:id="rId52"/>
          <w:pgSz w:w="12240" w:h="15840"/>
          <w:pgMar w:top="960" w:right="620" w:bottom="1260" w:left="600" w:header="0" w:footer="1074" w:gutter="0"/>
          <w:pgNumType w:start="71"/>
          <w:cols w:space="720"/>
        </w:sectPr>
      </w:pPr>
    </w:p>
    <w:p w:rsidR="00436FBC" w:rsidRDefault="00E279B8">
      <w:pPr>
        <w:pStyle w:val="Heading1"/>
        <w:ind w:left="160"/>
      </w:pPr>
      <w:r>
        <w:lastRenderedPageBreak/>
        <w:t>Letter of Intent (LOI)</w:t>
      </w:r>
    </w:p>
    <w:p w:rsidR="00436FBC" w:rsidRDefault="00E279B8">
      <w:pPr>
        <w:pStyle w:val="Heading4"/>
        <w:spacing w:line="240" w:lineRule="auto"/>
        <w:ind w:left="160" w:firstLine="0"/>
        <w:jc w:val="left"/>
      </w:pPr>
      <w:r>
        <w:t>Between Prime Vendor and Certified Vendor</w:t>
      </w:r>
    </w:p>
    <w:p w:rsidR="00436FBC" w:rsidRDefault="00436FBC">
      <w:pPr>
        <w:pStyle w:val="BodyText"/>
        <w:spacing w:before="11"/>
        <w:rPr>
          <w:b/>
          <w:sz w:val="19"/>
        </w:rPr>
      </w:pPr>
    </w:p>
    <w:p w:rsidR="00436FBC" w:rsidRDefault="00E279B8">
      <w:pPr>
        <w:pStyle w:val="BodyText"/>
        <w:spacing w:before="1"/>
        <w:ind w:left="160" w:right="173"/>
      </w:pPr>
      <w:r>
        <w:rPr>
          <w:b/>
          <w:u w:val="single"/>
        </w:rPr>
        <w:t xml:space="preserve">Instructions: </w:t>
      </w:r>
      <w:r>
        <w:t xml:space="preserve">The Respondent is required to submit this signed and notarized Letter of Intent from each certified vendor identified on the Utilization Plan. LOIs must be submitted with the proposal and must be notarized by both parties. Submit a separate LOI for </w:t>
      </w:r>
      <w:r>
        <w:rPr>
          <w:u w:val="single"/>
        </w:rPr>
        <w:t xml:space="preserve">each </w:t>
      </w:r>
      <w:r>
        <w:t>proposed certified vendor. The amount and scope of work indicated on each LOI shall be the actual amount indicated on the Utilization Plan submitted with the proposal and approved by the University of Illinois.</w:t>
      </w:r>
    </w:p>
    <w:p w:rsidR="00436FBC" w:rsidRDefault="00436FBC">
      <w:pPr>
        <w:pStyle w:val="BodyText"/>
      </w:pPr>
    </w:p>
    <w:p w:rsidR="00436FBC" w:rsidRDefault="00E279B8">
      <w:pPr>
        <w:pStyle w:val="BodyText"/>
        <w:ind w:left="160" w:right="173"/>
      </w:pPr>
      <w:r>
        <w:t xml:space="preserve">Changes to the Utilization Plan including substitution of certified vendors are permitted only after award of the contract and only with prior written approval of the University. A request for changes to the Utilization Plan must be submitted on the </w:t>
      </w:r>
      <w:r>
        <w:rPr>
          <w:i/>
        </w:rPr>
        <w:t xml:space="preserve">Request for Change of Utilization Plan Form </w:t>
      </w:r>
      <w:r>
        <w:t>for all levels of subcontracting. LOIs must be submitted for all additions of certified vendors to the Utilization Plan prior to the start of work.</w:t>
      </w:r>
    </w:p>
    <w:p w:rsidR="00436FBC" w:rsidRDefault="00436FBC">
      <w:pPr>
        <w:pStyle w:val="BodyText"/>
        <w:spacing w:before="12"/>
        <w:rPr>
          <w:sz w:val="19"/>
        </w:rPr>
      </w:pPr>
    </w:p>
    <w:p w:rsidR="00436FBC" w:rsidRDefault="00E279B8">
      <w:pPr>
        <w:pStyle w:val="BodyText"/>
        <w:tabs>
          <w:tab w:val="left" w:pos="5919"/>
          <w:tab w:val="left" w:pos="10939"/>
        </w:tabs>
        <w:ind w:left="161"/>
        <w:rPr>
          <w:rFonts w:ascii="Times New Roman"/>
        </w:rPr>
      </w:pPr>
      <w:r>
        <w:t>Project</w:t>
      </w:r>
      <w:r>
        <w:rPr>
          <w:spacing w:val="-3"/>
        </w:rPr>
        <w:t xml:space="preserve"> </w:t>
      </w:r>
      <w:r>
        <w:t>Name</w:t>
      </w:r>
      <w:r>
        <w:rPr>
          <w:rFonts w:ascii="Times New Roman"/>
          <w:u w:val="single"/>
        </w:rPr>
        <w:t xml:space="preserve"> </w:t>
      </w:r>
      <w:r>
        <w:rPr>
          <w:rFonts w:ascii="Times New Roman"/>
          <w:u w:val="single"/>
        </w:rPr>
        <w:tab/>
      </w:r>
      <w:r>
        <w:t>Project/Solicitation</w:t>
      </w:r>
      <w:r>
        <w:rPr>
          <w:spacing w:val="-20"/>
        </w:rPr>
        <w:t xml:space="preserve"> </w:t>
      </w:r>
      <w:r>
        <w:t>Number:</w:t>
      </w:r>
      <w:r>
        <w:rPr>
          <w:spacing w:val="-3"/>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959"/>
        </w:tabs>
        <w:spacing w:before="88"/>
        <w:ind w:left="160"/>
        <w:rPr>
          <w:rFonts w:ascii="Times New Roman"/>
        </w:rPr>
      </w:pPr>
      <w:r>
        <w:t>Name of Prime</w:t>
      </w:r>
      <w:r>
        <w:rPr>
          <w:spacing w:val="-13"/>
        </w:rPr>
        <w:t xml:space="preserve"> </w:t>
      </w:r>
      <w:r>
        <w:t xml:space="preserve">Vendor: </w:t>
      </w:r>
      <w:r>
        <w:rPr>
          <w:spacing w:val="-1"/>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959"/>
        </w:tabs>
        <w:spacing w:before="88" w:line="242" w:lineRule="exact"/>
        <w:ind w:left="160"/>
        <w:rPr>
          <w:rFonts w:ascii="Times New Roman"/>
        </w:rPr>
      </w:pPr>
      <w:r>
        <w:t>Address:</w:t>
      </w:r>
      <w:r>
        <w:rPr>
          <w:spacing w:val="-2"/>
        </w:rPr>
        <w:t xml:space="preserve"> </w:t>
      </w:r>
      <w:r>
        <w:rPr>
          <w:rFonts w:ascii="Times New Roman"/>
          <w:u w:val="single"/>
        </w:rPr>
        <w:t xml:space="preserve"> </w:t>
      </w:r>
      <w:r>
        <w:rPr>
          <w:rFonts w:ascii="Times New Roman"/>
          <w:u w:val="single"/>
        </w:rPr>
        <w:tab/>
      </w:r>
    </w:p>
    <w:p w:rsidR="00436FBC" w:rsidRDefault="00E279B8">
      <w:pPr>
        <w:tabs>
          <w:tab w:val="left" w:pos="5199"/>
          <w:tab w:val="left" w:pos="7359"/>
          <w:tab w:val="left" w:pos="8799"/>
        </w:tabs>
        <w:spacing w:line="157" w:lineRule="exact"/>
        <w:ind w:left="1628"/>
        <w:rPr>
          <w:sz w:val="13"/>
        </w:rPr>
      </w:pPr>
      <w:r>
        <w:rPr>
          <w:sz w:val="13"/>
        </w:rPr>
        <w:t>Street</w:t>
      </w:r>
      <w:r>
        <w:rPr>
          <w:sz w:val="13"/>
        </w:rPr>
        <w:tab/>
        <w:t>City</w:t>
      </w:r>
      <w:r>
        <w:rPr>
          <w:sz w:val="13"/>
        </w:rPr>
        <w:tab/>
        <w:t>State</w:t>
      </w:r>
      <w:r>
        <w:rPr>
          <w:sz w:val="13"/>
        </w:rPr>
        <w:tab/>
        <w:t>Zip</w:t>
      </w:r>
      <w:r>
        <w:rPr>
          <w:spacing w:val="-3"/>
          <w:sz w:val="13"/>
        </w:rPr>
        <w:t xml:space="preserve"> </w:t>
      </w:r>
      <w:r>
        <w:rPr>
          <w:sz w:val="13"/>
        </w:rPr>
        <w:t>Code</w:t>
      </w:r>
    </w:p>
    <w:p w:rsidR="00436FBC" w:rsidRDefault="00E279B8" w:rsidP="005D6532">
      <w:pPr>
        <w:pStyle w:val="BodyText"/>
        <w:tabs>
          <w:tab w:val="left" w:pos="1599"/>
          <w:tab w:val="left" w:pos="2505"/>
          <w:tab w:val="left" w:pos="4479"/>
          <w:tab w:val="left" w:pos="5919"/>
          <w:tab w:val="left" w:pos="8079"/>
          <w:tab w:val="left" w:pos="10959"/>
        </w:tabs>
        <w:spacing w:before="89"/>
        <w:ind w:left="160"/>
        <w:rPr>
          <w:rFonts w:ascii="Times New Roman"/>
        </w:rPr>
      </w:pPr>
      <w:r>
        <w:t>Telephone:</w:t>
      </w:r>
      <w:r>
        <w:rPr>
          <w:spacing w:val="-3"/>
        </w:rPr>
        <w:t xml:space="preserve"> </w:t>
      </w:r>
      <w:r>
        <w:t>(</w:t>
      </w:r>
      <w:r>
        <w:rPr>
          <w:rFonts w:ascii="Times New Roman"/>
          <w:u w:val="single"/>
        </w:rPr>
        <w:t xml:space="preserve"> </w:t>
      </w:r>
      <w:r>
        <w:rPr>
          <w:rFonts w:ascii="Times New Roman"/>
          <w:u w:val="single"/>
        </w:rPr>
        <w:tab/>
      </w:r>
      <w:r>
        <w:rPr>
          <w:u w:val="single"/>
        </w:rPr>
        <w:t>)</w:t>
      </w:r>
      <w:r>
        <w:rPr>
          <w:u w:val="single"/>
        </w:rPr>
        <w:tab/>
      </w:r>
      <w:r w:rsidR="005D6532">
        <w:rPr>
          <w:u w:val="single"/>
        </w:rPr>
        <w:tab/>
      </w:r>
      <w:r>
        <w:t>Fax:</w:t>
      </w:r>
      <w:r>
        <w:rPr>
          <w:spacing w:val="-1"/>
        </w:rPr>
        <w:t xml:space="preserve"> </w:t>
      </w:r>
      <w:r>
        <w:t>(</w:t>
      </w:r>
      <w:r>
        <w:rPr>
          <w:rFonts w:ascii="Times New Roman"/>
          <w:u w:val="single"/>
        </w:rPr>
        <w:t xml:space="preserve"> </w:t>
      </w:r>
      <w:r>
        <w:rPr>
          <w:rFonts w:ascii="Times New Roman"/>
          <w:u w:val="single"/>
        </w:rPr>
        <w:tab/>
      </w:r>
      <w:r>
        <w:rPr>
          <w:u w:val="single"/>
        </w:rPr>
        <w:t>)</w:t>
      </w:r>
      <w:r>
        <w:rPr>
          <w:u w:val="single"/>
        </w:rPr>
        <w:tab/>
      </w:r>
      <w:r>
        <w:t>Email:</w:t>
      </w:r>
      <w:r>
        <w:rPr>
          <w:spacing w:val="-1"/>
        </w:rPr>
        <w:t xml:space="preserve"> </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959"/>
        </w:tabs>
        <w:spacing w:before="88"/>
        <w:ind w:left="160"/>
        <w:rPr>
          <w:rFonts w:ascii="Times New Roman"/>
        </w:rPr>
      </w:pPr>
      <w:r>
        <w:t>Name of Certified</w:t>
      </w:r>
      <w:r>
        <w:rPr>
          <w:spacing w:val="-11"/>
        </w:rPr>
        <w:t xml:space="preserve"> </w:t>
      </w:r>
      <w:r>
        <w:t>Vendor:</w:t>
      </w:r>
      <w:r>
        <w:rPr>
          <w:rFonts w:ascii="Times New Roman"/>
          <w:u w:val="single"/>
        </w:rPr>
        <w:t xml:space="preserve"> </w:t>
      </w:r>
      <w:r>
        <w:rPr>
          <w:rFonts w:ascii="Times New Roman"/>
          <w:u w:val="single"/>
        </w:rPr>
        <w:tab/>
      </w:r>
    </w:p>
    <w:p w:rsidR="00436FBC" w:rsidRDefault="00436FBC">
      <w:pPr>
        <w:pStyle w:val="BodyText"/>
        <w:spacing w:before="6"/>
        <w:rPr>
          <w:rFonts w:ascii="Times New Roman"/>
          <w:sz w:val="13"/>
        </w:rPr>
      </w:pPr>
    </w:p>
    <w:p w:rsidR="00436FBC" w:rsidRDefault="00E279B8">
      <w:pPr>
        <w:pStyle w:val="BodyText"/>
        <w:tabs>
          <w:tab w:val="left" w:pos="10959"/>
        </w:tabs>
        <w:spacing w:before="88" w:line="242" w:lineRule="exact"/>
        <w:ind w:left="160"/>
        <w:rPr>
          <w:rFonts w:ascii="Times New Roman"/>
        </w:rPr>
      </w:pPr>
      <w:r>
        <w:t xml:space="preserve">Address: </w:t>
      </w:r>
      <w:r>
        <w:rPr>
          <w:spacing w:val="-2"/>
        </w:rPr>
        <w:t xml:space="preserve"> </w:t>
      </w:r>
      <w:r>
        <w:rPr>
          <w:rFonts w:ascii="Times New Roman"/>
          <w:u w:val="single"/>
        </w:rPr>
        <w:t xml:space="preserve"> </w:t>
      </w:r>
      <w:r>
        <w:rPr>
          <w:rFonts w:ascii="Times New Roman"/>
          <w:u w:val="single"/>
        </w:rPr>
        <w:tab/>
      </w:r>
    </w:p>
    <w:p w:rsidR="00436FBC" w:rsidRDefault="00E279B8">
      <w:pPr>
        <w:tabs>
          <w:tab w:val="left" w:pos="5199"/>
          <w:tab w:val="left" w:pos="7359"/>
          <w:tab w:val="left" w:pos="8799"/>
        </w:tabs>
        <w:spacing w:line="157" w:lineRule="exact"/>
        <w:ind w:left="1599"/>
        <w:rPr>
          <w:sz w:val="13"/>
        </w:rPr>
      </w:pPr>
      <w:r>
        <w:rPr>
          <w:sz w:val="13"/>
        </w:rPr>
        <w:t>Street</w:t>
      </w:r>
      <w:r>
        <w:rPr>
          <w:sz w:val="13"/>
        </w:rPr>
        <w:tab/>
        <w:t>City</w:t>
      </w:r>
      <w:r>
        <w:rPr>
          <w:sz w:val="13"/>
        </w:rPr>
        <w:tab/>
        <w:t>State</w:t>
      </w:r>
      <w:r>
        <w:rPr>
          <w:sz w:val="13"/>
        </w:rPr>
        <w:tab/>
        <w:t>Zip</w:t>
      </w:r>
      <w:r>
        <w:rPr>
          <w:spacing w:val="-3"/>
          <w:sz w:val="13"/>
        </w:rPr>
        <w:t xml:space="preserve"> </w:t>
      </w:r>
      <w:r>
        <w:rPr>
          <w:sz w:val="13"/>
        </w:rPr>
        <w:t>Code</w:t>
      </w:r>
    </w:p>
    <w:p w:rsidR="00436FBC" w:rsidRDefault="00E279B8">
      <w:pPr>
        <w:pStyle w:val="BodyText"/>
        <w:tabs>
          <w:tab w:val="left" w:pos="1599"/>
          <w:tab w:val="left" w:pos="4479"/>
          <w:tab w:val="left" w:pos="5919"/>
          <w:tab w:val="left" w:pos="8079"/>
          <w:tab w:val="left" w:pos="10959"/>
        </w:tabs>
        <w:spacing w:before="88"/>
        <w:ind w:left="160"/>
        <w:rPr>
          <w:rFonts w:ascii="Times New Roman"/>
        </w:rPr>
      </w:pPr>
      <w:r>
        <w:t>Telephone:</w:t>
      </w:r>
      <w:r>
        <w:rPr>
          <w:spacing w:val="-3"/>
        </w:rPr>
        <w:t xml:space="preserve"> </w:t>
      </w:r>
      <w:r>
        <w:t>(</w:t>
      </w:r>
      <w:r>
        <w:rPr>
          <w:rFonts w:ascii="Times New Roman"/>
          <w:u w:val="single"/>
        </w:rPr>
        <w:t xml:space="preserve"> </w:t>
      </w:r>
      <w:r>
        <w:rPr>
          <w:rFonts w:ascii="Times New Roman"/>
          <w:u w:val="single"/>
        </w:rPr>
        <w:tab/>
      </w:r>
      <w:r>
        <w:rPr>
          <w:u w:val="single"/>
        </w:rPr>
        <w:t>)</w:t>
      </w:r>
      <w:r>
        <w:rPr>
          <w:u w:val="single"/>
        </w:rPr>
        <w:tab/>
      </w:r>
      <w:r>
        <w:t>Fax:</w:t>
      </w:r>
      <w:r>
        <w:rPr>
          <w:spacing w:val="-1"/>
        </w:rPr>
        <w:t xml:space="preserve"> </w:t>
      </w:r>
      <w:r>
        <w:t>(</w:t>
      </w:r>
      <w:r>
        <w:rPr>
          <w:rFonts w:ascii="Times New Roman"/>
          <w:u w:val="single"/>
        </w:rPr>
        <w:t xml:space="preserve"> </w:t>
      </w:r>
      <w:r>
        <w:rPr>
          <w:rFonts w:ascii="Times New Roman"/>
          <w:u w:val="single"/>
        </w:rPr>
        <w:tab/>
      </w:r>
      <w:r>
        <w:rPr>
          <w:u w:val="single"/>
        </w:rPr>
        <w:t>)</w:t>
      </w:r>
      <w:r>
        <w:rPr>
          <w:u w:val="single"/>
        </w:rPr>
        <w:tab/>
      </w:r>
      <w:r>
        <w:t>Email:</w:t>
      </w:r>
      <w:r>
        <w:rPr>
          <w:spacing w:val="-1"/>
        </w:rPr>
        <w:t xml:space="preserve"> </w:t>
      </w:r>
      <w:r>
        <w:rPr>
          <w:rFonts w:ascii="Times New Roman"/>
          <w:u w:val="single"/>
        </w:rPr>
        <w:t xml:space="preserve"> </w:t>
      </w:r>
      <w:r>
        <w:rPr>
          <w:rFonts w:ascii="Times New Roman"/>
          <w:u w:val="single"/>
        </w:rPr>
        <w:tab/>
      </w:r>
    </w:p>
    <w:p w:rsidR="00436FBC" w:rsidRDefault="00436FBC">
      <w:pPr>
        <w:pStyle w:val="BodyText"/>
        <w:spacing w:before="9"/>
        <w:rPr>
          <w:rFonts w:ascii="Times New Roman"/>
          <w:sz w:val="23"/>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27"/>
        <w:gridCol w:w="2803"/>
        <w:gridCol w:w="2880"/>
        <w:gridCol w:w="2570"/>
      </w:tblGrid>
      <w:tr w:rsidR="00436FBC">
        <w:trPr>
          <w:trHeight w:hRule="exact" w:val="360"/>
        </w:trPr>
        <w:tc>
          <w:tcPr>
            <w:tcW w:w="1927" w:type="dxa"/>
          </w:tcPr>
          <w:p w:rsidR="00436FBC" w:rsidRDefault="00E279B8">
            <w:pPr>
              <w:pStyle w:val="TableParagraph"/>
              <w:spacing w:line="226" w:lineRule="exact"/>
              <w:ind w:left="50"/>
              <w:rPr>
                <w:sz w:val="20"/>
              </w:rPr>
            </w:pPr>
            <w:r>
              <w:rPr>
                <w:sz w:val="20"/>
              </w:rPr>
              <w:t>Type of agreement:</w:t>
            </w:r>
          </w:p>
        </w:tc>
        <w:tc>
          <w:tcPr>
            <w:tcW w:w="2803" w:type="dxa"/>
          </w:tcPr>
          <w:p w:rsidR="00436FBC" w:rsidRDefault="00E279B8">
            <w:pPr>
              <w:pStyle w:val="TableParagraph"/>
              <w:spacing w:line="226" w:lineRule="exact"/>
              <w:ind w:left="283"/>
              <w:rPr>
                <w:sz w:val="20"/>
              </w:rPr>
            </w:pPr>
            <w:r>
              <w:rPr>
                <w:rFonts w:ascii="MS Gothic" w:hAnsi="MS Gothic"/>
                <w:sz w:val="20"/>
              </w:rPr>
              <w:t>□</w:t>
            </w:r>
            <w:r>
              <w:rPr>
                <w:rFonts w:ascii="MS Gothic" w:hAnsi="MS Gothic"/>
                <w:spacing w:val="-62"/>
                <w:sz w:val="20"/>
              </w:rPr>
              <w:t xml:space="preserve"> </w:t>
            </w:r>
            <w:r>
              <w:rPr>
                <w:sz w:val="20"/>
              </w:rPr>
              <w:t>Services</w:t>
            </w:r>
          </w:p>
        </w:tc>
        <w:tc>
          <w:tcPr>
            <w:tcW w:w="2880" w:type="dxa"/>
          </w:tcPr>
          <w:p w:rsidR="00436FBC" w:rsidRDefault="00E279B8">
            <w:pPr>
              <w:pStyle w:val="TableParagraph"/>
              <w:spacing w:line="226" w:lineRule="exact"/>
              <w:ind w:left="359"/>
              <w:rPr>
                <w:sz w:val="20"/>
              </w:rPr>
            </w:pPr>
            <w:r>
              <w:rPr>
                <w:rFonts w:ascii="MS Gothic" w:hAnsi="MS Gothic"/>
                <w:sz w:val="20"/>
              </w:rPr>
              <w:t>□</w:t>
            </w:r>
            <w:r>
              <w:rPr>
                <w:rFonts w:ascii="MS Gothic" w:hAnsi="MS Gothic"/>
                <w:spacing w:val="-62"/>
                <w:sz w:val="20"/>
              </w:rPr>
              <w:t xml:space="preserve"> </w:t>
            </w:r>
            <w:r>
              <w:rPr>
                <w:sz w:val="20"/>
              </w:rPr>
              <w:t>Supplies</w:t>
            </w:r>
          </w:p>
        </w:tc>
        <w:tc>
          <w:tcPr>
            <w:tcW w:w="2570" w:type="dxa"/>
          </w:tcPr>
          <w:p w:rsidR="00436FBC" w:rsidRDefault="00E279B8">
            <w:pPr>
              <w:pStyle w:val="TableParagraph"/>
              <w:spacing w:line="226" w:lineRule="exact"/>
              <w:ind w:left="359"/>
              <w:rPr>
                <w:sz w:val="20"/>
              </w:rPr>
            </w:pPr>
            <w:r>
              <w:rPr>
                <w:rFonts w:ascii="MS Gothic" w:hAnsi="MS Gothic"/>
                <w:sz w:val="20"/>
              </w:rPr>
              <w:t>□</w:t>
            </w:r>
            <w:r>
              <w:rPr>
                <w:rFonts w:ascii="MS Gothic" w:hAnsi="MS Gothic"/>
                <w:spacing w:val="-64"/>
                <w:sz w:val="20"/>
              </w:rPr>
              <w:t xml:space="preserve"> </w:t>
            </w:r>
            <w:r>
              <w:rPr>
                <w:sz w:val="20"/>
              </w:rPr>
              <w:t>Both Services/Supplies</w:t>
            </w:r>
          </w:p>
        </w:tc>
      </w:tr>
      <w:tr w:rsidR="00436FBC">
        <w:trPr>
          <w:trHeight w:hRule="exact" w:val="366"/>
        </w:trPr>
        <w:tc>
          <w:tcPr>
            <w:tcW w:w="1927" w:type="dxa"/>
          </w:tcPr>
          <w:p w:rsidR="00436FBC" w:rsidRDefault="00E279B8">
            <w:pPr>
              <w:pStyle w:val="TableParagraph"/>
              <w:spacing w:before="125"/>
              <w:ind w:left="50"/>
              <w:rPr>
                <w:sz w:val="20"/>
              </w:rPr>
            </w:pPr>
            <w:r>
              <w:rPr>
                <w:sz w:val="20"/>
              </w:rPr>
              <w:t>Type of payment:</w:t>
            </w:r>
          </w:p>
        </w:tc>
        <w:tc>
          <w:tcPr>
            <w:tcW w:w="2803" w:type="dxa"/>
          </w:tcPr>
          <w:p w:rsidR="00436FBC" w:rsidRDefault="00E279B8">
            <w:pPr>
              <w:pStyle w:val="TableParagraph"/>
              <w:tabs>
                <w:tab w:val="left" w:pos="2443"/>
              </w:tabs>
              <w:spacing w:before="82"/>
              <w:ind w:left="283"/>
              <w:rPr>
                <w:rFonts w:ascii="Times New Roman" w:hAnsi="Times New Roman"/>
                <w:sz w:val="20"/>
              </w:rPr>
            </w:pPr>
            <w:r>
              <w:rPr>
                <w:rFonts w:ascii="MS Gothic" w:hAnsi="MS Gothic"/>
                <w:sz w:val="20"/>
              </w:rPr>
              <w:t>□</w:t>
            </w:r>
            <w:r>
              <w:rPr>
                <w:rFonts w:ascii="MS Gothic" w:hAnsi="MS Gothic"/>
                <w:spacing w:val="-57"/>
                <w:sz w:val="20"/>
              </w:rPr>
              <w:t xml:space="preserve"> </w:t>
            </w:r>
            <w:r>
              <w:rPr>
                <w:sz w:val="20"/>
              </w:rPr>
              <w:t>Lump Sum</w:t>
            </w:r>
            <w:r>
              <w:rPr>
                <w:spacing w:val="-2"/>
                <w:sz w:val="20"/>
              </w:rPr>
              <w:t xml:space="preserve"> </w:t>
            </w:r>
            <w:r>
              <w:rPr>
                <w:rFonts w:ascii="Times New Roman" w:hAnsi="Times New Roman"/>
                <w:sz w:val="20"/>
                <w:u w:val="single"/>
              </w:rPr>
              <w:t xml:space="preserve"> </w:t>
            </w:r>
            <w:r>
              <w:rPr>
                <w:rFonts w:ascii="Times New Roman" w:hAnsi="Times New Roman"/>
                <w:sz w:val="20"/>
                <w:u w:val="single"/>
              </w:rPr>
              <w:tab/>
            </w:r>
          </w:p>
        </w:tc>
        <w:tc>
          <w:tcPr>
            <w:tcW w:w="2880" w:type="dxa"/>
          </w:tcPr>
          <w:p w:rsidR="00436FBC" w:rsidRDefault="00E279B8">
            <w:pPr>
              <w:pStyle w:val="TableParagraph"/>
              <w:tabs>
                <w:tab w:val="left" w:pos="2519"/>
              </w:tabs>
              <w:spacing w:before="82"/>
              <w:ind w:left="360"/>
              <w:rPr>
                <w:rFonts w:ascii="Times New Roman" w:hAnsi="Times New Roman"/>
                <w:sz w:val="20"/>
              </w:rPr>
            </w:pPr>
            <w:r>
              <w:rPr>
                <w:rFonts w:ascii="MS Gothic" w:hAnsi="MS Gothic"/>
                <w:sz w:val="20"/>
              </w:rPr>
              <w:t>□</w:t>
            </w:r>
            <w:r>
              <w:rPr>
                <w:rFonts w:ascii="MS Gothic" w:hAnsi="MS Gothic"/>
                <w:spacing w:val="-63"/>
                <w:sz w:val="20"/>
              </w:rPr>
              <w:t xml:space="preserve"> </w:t>
            </w:r>
            <w:r>
              <w:rPr>
                <w:sz w:val="20"/>
              </w:rPr>
              <w:t>Hourly Rate</w:t>
            </w:r>
            <w:r>
              <w:rPr>
                <w:rFonts w:ascii="Times New Roman" w:hAnsi="Times New Roman"/>
                <w:sz w:val="20"/>
                <w:u w:val="single"/>
              </w:rPr>
              <w:t xml:space="preserve"> </w:t>
            </w:r>
            <w:r>
              <w:rPr>
                <w:rFonts w:ascii="Times New Roman" w:hAnsi="Times New Roman"/>
                <w:sz w:val="20"/>
                <w:u w:val="single"/>
              </w:rPr>
              <w:tab/>
            </w:r>
          </w:p>
        </w:tc>
        <w:tc>
          <w:tcPr>
            <w:tcW w:w="2570" w:type="dxa"/>
          </w:tcPr>
          <w:p w:rsidR="00436FBC" w:rsidRDefault="00E279B8">
            <w:pPr>
              <w:pStyle w:val="TableParagraph"/>
              <w:tabs>
                <w:tab w:val="left" w:pos="2520"/>
              </w:tabs>
              <w:spacing w:before="82"/>
              <w:ind w:left="360"/>
              <w:rPr>
                <w:rFonts w:ascii="Times New Roman" w:hAnsi="Times New Roman"/>
                <w:sz w:val="20"/>
              </w:rPr>
            </w:pPr>
            <w:r>
              <w:rPr>
                <w:rFonts w:ascii="MS Gothic" w:hAnsi="MS Gothic"/>
                <w:sz w:val="20"/>
              </w:rPr>
              <w:t>□</w:t>
            </w:r>
            <w:r>
              <w:rPr>
                <w:rFonts w:ascii="MS Gothic" w:hAnsi="MS Gothic"/>
                <w:spacing w:val="-63"/>
                <w:sz w:val="20"/>
              </w:rPr>
              <w:t xml:space="preserve"> </w:t>
            </w:r>
            <w:r>
              <w:rPr>
                <w:sz w:val="20"/>
              </w:rPr>
              <w:t>Unit Price</w:t>
            </w:r>
            <w:r>
              <w:rPr>
                <w:rFonts w:ascii="Times New Roman" w:hAnsi="Times New Roman"/>
                <w:sz w:val="20"/>
                <w:u w:val="single"/>
              </w:rPr>
              <w:t xml:space="preserve"> </w:t>
            </w:r>
            <w:r>
              <w:rPr>
                <w:rFonts w:ascii="Times New Roman" w:hAnsi="Times New Roman"/>
                <w:sz w:val="20"/>
                <w:u w:val="single"/>
              </w:rPr>
              <w:tab/>
            </w:r>
          </w:p>
        </w:tc>
      </w:tr>
    </w:tbl>
    <w:p w:rsidR="00436FBC" w:rsidRDefault="00436FBC">
      <w:pPr>
        <w:pStyle w:val="BodyText"/>
        <w:spacing w:before="10"/>
        <w:rPr>
          <w:rFonts w:ascii="Times New Roman"/>
          <w:sz w:val="21"/>
        </w:rPr>
      </w:pPr>
    </w:p>
    <w:p w:rsidR="00436FBC" w:rsidRDefault="00E279B8">
      <w:pPr>
        <w:pStyle w:val="BodyText"/>
        <w:tabs>
          <w:tab w:val="left" w:pos="3759"/>
          <w:tab w:val="left" w:pos="4077"/>
          <w:tab w:val="left" w:pos="8079"/>
        </w:tabs>
        <w:ind w:left="160"/>
        <w:rPr>
          <w:rFonts w:ascii="Times New Roman"/>
        </w:rPr>
      </w:pPr>
      <w:r>
        <w:t>Period</w:t>
      </w:r>
      <w:r>
        <w:rPr>
          <w:spacing w:val="-3"/>
        </w:rPr>
        <w:t xml:space="preserve"> </w:t>
      </w:r>
      <w:r>
        <w:t>of</w:t>
      </w:r>
      <w:r>
        <w:rPr>
          <w:spacing w:val="-3"/>
        </w:rPr>
        <w:t xml:space="preserve"> </w:t>
      </w:r>
      <w:r>
        <w:t>Performance:</w:t>
      </w:r>
      <w:r>
        <w:rPr>
          <w:rFonts w:ascii="Times New Roman"/>
          <w:u w:val="single"/>
        </w:rPr>
        <w:t xml:space="preserve"> </w:t>
      </w:r>
      <w:r>
        <w:rPr>
          <w:rFonts w:ascii="Times New Roman"/>
          <w:u w:val="single"/>
        </w:rPr>
        <w:tab/>
      </w:r>
      <w:r>
        <w:rPr>
          <w:rFonts w:ascii="Times New Roman"/>
        </w:rPr>
        <w:tab/>
      </w:r>
      <w:r>
        <w:t>Proposed Subcontract Amount</w:t>
      </w:r>
      <w:r>
        <w:rPr>
          <w:spacing w:val="-12"/>
        </w:rPr>
        <w:t xml:space="preserve"> </w:t>
      </w:r>
      <w:r>
        <w:t>$</w:t>
      </w:r>
      <w:r>
        <w:rPr>
          <w:rFonts w:ascii="Times New Roman"/>
          <w:u w:val="single"/>
        </w:rPr>
        <w:t xml:space="preserve"> </w:t>
      </w:r>
      <w:r>
        <w:rPr>
          <w:rFonts w:ascii="Times New Roman"/>
          <w:u w:val="single"/>
        </w:rPr>
        <w:tab/>
      </w:r>
    </w:p>
    <w:p w:rsidR="00436FBC" w:rsidRDefault="00436FBC">
      <w:pPr>
        <w:pStyle w:val="BodyText"/>
        <w:spacing w:before="5"/>
        <w:rPr>
          <w:rFonts w:ascii="Times New Roman"/>
          <w:sz w:val="13"/>
        </w:rPr>
      </w:pPr>
    </w:p>
    <w:p w:rsidR="00436FBC" w:rsidRDefault="00E279B8">
      <w:pPr>
        <w:pStyle w:val="BodyText"/>
        <w:tabs>
          <w:tab w:val="left" w:pos="3759"/>
        </w:tabs>
        <w:spacing w:before="88"/>
        <w:ind w:left="160"/>
        <w:rPr>
          <w:rFonts w:ascii="Times New Roman"/>
        </w:rPr>
      </w:pPr>
      <w:r>
        <w:t>or Proposed % of</w:t>
      </w:r>
      <w:r>
        <w:rPr>
          <w:spacing w:val="-11"/>
        </w:rPr>
        <w:t xml:space="preserve"> </w:t>
      </w:r>
      <w:r>
        <w:t>Contract</w:t>
      </w:r>
      <w:r>
        <w:rPr>
          <w:spacing w:val="-3"/>
        </w:rPr>
        <w:t xml:space="preserve"> </w:t>
      </w:r>
      <w:r>
        <w:rPr>
          <w:rFonts w:ascii="Times New Roman"/>
          <w:u w:val="single"/>
        </w:rPr>
        <w:t xml:space="preserve"> </w:t>
      </w:r>
      <w:r>
        <w:rPr>
          <w:rFonts w:ascii="Times New Roman"/>
          <w:u w:val="single"/>
        </w:rPr>
        <w:tab/>
      </w:r>
    </w:p>
    <w:p w:rsidR="00436FBC" w:rsidRDefault="00436FBC">
      <w:pPr>
        <w:pStyle w:val="BodyText"/>
        <w:spacing w:before="11"/>
        <w:rPr>
          <w:rFonts w:ascii="Times New Roman"/>
          <w:sz w:val="15"/>
        </w:rPr>
      </w:pPr>
    </w:p>
    <w:p w:rsidR="00436FBC" w:rsidRDefault="00E279B8">
      <w:pPr>
        <w:pStyle w:val="BodyText"/>
        <w:spacing w:before="60"/>
        <w:ind w:left="160"/>
      </w:pPr>
      <w:r>
        <w:t>Description of work to be performed by certified vendor:</w:t>
      </w:r>
    </w:p>
    <w:p w:rsidR="00436FBC" w:rsidRDefault="00436FBC">
      <w:pPr>
        <w:pStyle w:val="BodyText"/>
      </w:pPr>
    </w:p>
    <w:p w:rsidR="00436FBC" w:rsidRDefault="00E279B8">
      <w:pPr>
        <w:pStyle w:val="BodyText"/>
        <w:spacing w:before="2"/>
        <w:rPr>
          <w:sz w:val="14"/>
        </w:rPr>
      </w:pPr>
      <w:r>
        <w:pict>
          <v:line id="_x0000_s1035" style="position:absolute;z-index:2176;mso-wrap-distance-left:0;mso-wrap-distance-right:0;mso-position-horizontal-relative:page" from="36pt,11pt" to="8in,11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034" style="position:absolute;z-index:2200;mso-wrap-distance-left:0;mso-wrap-distance-right:0;mso-position-horizontal-relative:page" from="36pt,10.4pt" to="8in,10.4pt" strokeweight=".66pt">
            <w10:wrap type="topAndBottom" anchorx="page"/>
          </v:line>
        </w:pict>
      </w:r>
    </w:p>
    <w:p w:rsidR="00436FBC" w:rsidRDefault="00436FBC">
      <w:pPr>
        <w:pStyle w:val="BodyText"/>
        <w:spacing w:before="1"/>
        <w:rPr>
          <w:sz w:val="14"/>
        </w:rPr>
      </w:pPr>
    </w:p>
    <w:p w:rsidR="00436FBC" w:rsidRDefault="00E279B8">
      <w:pPr>
        <w:pStyle w:val="BodyText"/>
        <w:spacing w:before="60"/>
        <w:ind w:left="161" w:right="673" w:hanging="1"/>
      </w:pPr>
      <w:r>
        <w:t>List the governmental agency or private organization with whom the certified vendor is currently certified as a disadvantaged, minority, or woman business enterprise.</w:t>
      </w:r>
    </w:p>
    <w:p w:rsidR="00436FBC" w:rsidRDefault="00436FBC">
      <w:pPr>
        <w:pStyle w:val="BodyText"/>
      </w:pPr>
    </w:p>
    <w:p w:rsidR="00436FBC" w:rsidRDefault="00E279B8">
      <w:pPr>
        <w:pStyle w:val="BodyText"/>
        <w:spacing w:before="2"/>
        <w:rPr>
          <w:sz w:val="14"/>
        </w:rPr>
      </w:pPr>
      <w:r>
        <w:pict>
          <v:line id="_x0000_s1033" style="position:absolute;z-index:2224;mso-wrap-distance-left:0;mso-wrap-distance-right:0;mso-position-horizontal-relative:page" from="36pt,10.95pt" to="8in,10.95pt" strokeweight=".66pt">
            <w10:wrap type="topAndBottom" anchorx="page"/>
          </v:line>
        </w:pict>
      </w:r>
    </w:p>
    <w:p w:rsidR="00436FBC" w:rsidRDefault="00436FBC">
      <w:pPr>
        <w:pStyle w:val="BodyText"/>
      </w:pPr>
    </w:p>
    <w:p w:rsidR="00436FBC" w:rsidRDefault="00E279B8">
      <w:pPr>
        <w:pStyle w:val="BodyText"/>
        <w:spacing w:before="3"/>
        <w:rPr>
          <w:sz w:val="13"/>
        </w:rPr>
      </w:pPr>
      <w:r>
        <w:pict>
          <v:line id="_x0000_s1032" style="position:absolute;z-index:2248;mso-wrap-distance-left:0;mso-wrap-distance-right:0;mso-position-horizontal-relative:page" from="36pt,10.4pt" to="8in,10.4pt" strokeweight=".66pt">
            <w10:wrap type="topAndBottom" anchorx="page"/>
          </v:line>
        </w:pict>
      </w:r>
    </w:p>
    <w:p w:rsidR="00436FBC" w:rsidRDefault="00436FBC">
      <w:pPr>
        <w:rPr>
          <w:sz w:val="13"/>
        </w:rPr>
        <w:sectPr w:rsidR="00436FBC">
          <w:pgSz w:w="12240" w:h="15840"/>
          <w:pgMar w:top="960" w:right="600" w:bottom="1260" w:left="560" w:header="0" w:footer="1074" w:gutter="0"/>
          <w:cols w:space="720"/>
        </w:sectPr>
      </w:pPr>
    </w:p>
    <w:p w:rsidR="00436FBC" w:rsidRDefault="00E279B8">
      <w:pPr>
        <w:pStyle w:val="BodyText"/>
        <w:spacing w:before="48"/>
        <w:ind w:left="120" w:right="287" w:hanging="1"/>
      </w:pPr>
      <w:r>
        <w:lastRenderedPageBreak/>
        <w:t>The prime vendor and the certified vendor above hereby agree that upon the execution of a contract for the above‐named project between the prime vendor and the State of Illinois, the certified vendor will perform the scope of work for the price as indicated above.</w:t>
      </w:r>
    </w:p>
    <w:p w:rsidR="00436FBC" w:rsidRDefault="00436FBC">
      <w:pPr>
        <w:pStyle w:val="BodyText"/>
      </w:pPr>
    </w:p>
    <w:p w:rsidR="00436FBC" w:rsidRDefault="00E279B8">
      <w:pPr>
        <w:tabs>
          <w:tab w:val="left" w:pos="5159"/>
        </w:tabs>
        <w:ind w:left="122"/>
        <w:rPr>
          <w:sz w:val="20"/>
        </w:rPr>
      </w:pPr>
      <w:r>
        <w:rPr>
          <w:b/>
          <w:sz w:val="20"/>
          <w:u w:val="single"/>
        </w:rPr>
        <w:t xml:space="preserve">Prime Vendor </w:t>
      </w:r>
      <w:r>
        <w:rPr>
          <w:sz w:val="20"/>
        </w:rPr>
        <w:t>(Company Name</w:t>
      </w:r>
      <w:r>
        <w:rPr>
          <w:spacing w:val="-10"/>
          <w:sz w:val="20"/>
        </w:rPr>
        <w:t xml:space="preserve"> </w:t>
      </w:r>
      <w:r>
        <w:rPr>
          <w:sz w:val="20"/>
        </w:rPr>
        <w:t>and</w:t>
      </w:r>
      <w:r>
        <w:rPr>
          <w:spacing w:val="-3"/>
          <w:sz w:val="20"/>
        </w:rPr>
        <w:t xml:space="preserve"> </w:t>
      </w:r>
      <w:r>
        <w:rPr>
          <w:sz w:val="20"/>
        </w:rPr>
        <w:t>D/B/A):</w:t>
      </w:r>
      <w:r>
        <w:rPr>
          <w:sz w:val="20"/>
        </w:rPr>
        <w:tab/>
      </w:r>
      <w:r>
        <w:rPr>
          <w:b/>
          <w:sz w:val="20"/>
          <w:u w:val="single"/>
        </w:rPr>
        <w:t xml:space="preserve">Certified Vendor </w:t>
      </w:r>
      <w:r>
        <w:rPr>
          <w:sz w:val="20"/>
        </w:rPr>
        <w:t>(Company Name and</w:t>
      </w:r>
      <w:r>
        <w:rPr>
          <w:spacing w:val="-14"/>
          <w:sz w:val="20"/>
        </w:rPr>
        <w:t xml:space="preserve"> </w:t>
      </w:r>
      <w:r>
        <w:rPr>
          <w:sz w:val="20"/>
        </w:rPr>
        <w:t>D/B/A):</w:t>
      </w:r>
    </w:p>
    <w:p w:rsidR="00436FBC" w:rsidRDefault="00436FBC">
      <w:pPr>
        <w:pStyle w:val="BodyText"/>
      </w:pPr>
    </w:p>
    <w:p w:rsidR="00436FBC" w:rsidRDefault="00436FBC">
      <w:pPr>
        <w:pStyle w:val="BodyText"/>
      </w:pPr>
    </w:p>
    <w:p w:rsidR="00436FBC" w:rsidRDefault="00E279B8">
      <w:pPr>
        <w:pStyle w:val="BodyText"/>
        <w:spacing w:before="2"/>
        <w:rPr>
          <w:sz w:val="14"/>
        </w:rPr>
      </w:pPr>
      <w:r>
        <w:pict>
          <v:line id="_x0000_s1031" style="position:absolute;z-index:2272;mso-wrap-distance-left:0;mso-wrap-distance-right:0;mso-position-horizontal-relative:page" from="36pt,10.95pt" to="252pt,10.95pt" strokeweight=".66pt">
            <w10:wrap type="topAndBottom" anchorx="page"/>
          </v:line>
        </w:pict>
      </w:r>
      <w:r>
        <w:pict>
          <v:line id="_x0000_s1030" style="position:absolute;z-index:2296;mso-wrap-distance-left:0;mso-wrap-distance-right:0;mso-position-horizontal-relative:page" from="4in,10.95pt" to="7in,10.95pt" strokeweight=".66pt">
            <w10:wrap type="topAndBottom" anchorx="page"/>
          </v:line>
        </w:pict>
      </w:r>
    </w:p>
    <w:p w:rsidR="00436FBC" w:rsidRDefault="00E279B8">
      <w:pPr>
        <w:pStyle w:val="BodyText"/>
        <w:tabs>
          <w:tab w:val="left" w:pos="5159"/>
        </w:tabs>
        <w:spacing w:line="232" w:lineRule="exact"/>
        <w:ind w:left="120"/>
      </w:pPr>
      <w:r>
        <w:t>Signature</w:t>
      </w:r>
      <w:r>
        <w:tab/>
        <w:t>Signature</w:t>
      </w:r>
    </w:p>
    <w:p w:rsidR="00436FBC" w:rsidRDefault="00E279B8">
      <w:pPr>
        <w:pStyle w:val="BodyText"/>
        <w:spacing w:before="3"/>
        <w:rPr>
          <w:sz w:val="14"/>
        </w:rPr>
      </w:pPr>
      <w:r>
        <w:pict>
          <v:line id="_x0000_s1029" style="position:absolute;z-index:2320;mso-wrap-distance-left:0;mso-wrap-distance-right:0;mso-position-horizontal-relative:page" from="36pt,11pt" to="252pt,11pt" strokeweight=".66pt">
            <w10:wrap type="topAndBottom" anchorx="page"/>
          </v:line>
        </w:pict>
      </w:r>
      <w:r>
        <w:pict>
          <v:line id="_x0000_s1028" style="position:absolute;z-index:2344;mso-wrap-distance-left:0;mso-wrap-distance-right:0;mso-position-horizontal-relative:page" from="4in,11pt" to="7in,11pt" strokeweight=".66pt">
            <w10:wrap type="topAndBottom" anchorx="page"/>
          </v:line>
        </w:pict>
      </w:r>
    </w:p>
    <w:p w:rsidR="00436FBC" w:rsidRDefault="00E279B8">
      <w:pPr>
        <w:pStyle w:val="BodyText"/>
        <w:tabs>
          <w:tab w:val="left" w:pos="5159"/>
        </w:tabs>
        <w:spacing w:line="232" w:lineRule="exact"/>
        <w:ind w:left="120"/>
      </w:pPr>
      <w:r>
        <w:t>Printed</w:t>
      </w:r>
      <w:r>
        <w:rPr>
          <w:spacing w:val="-2"/>
        </w:rPr>
        <w:t xml:space="preserve"> </w:t>
      </w:r>
      <w:r>
        <w:t>Name</w:t>
      </w:r>
      <w:r>
        <w:tab/>
        <w:t>Printed</w:t>
      </w:r>
      <w:r>
        <w:rPr>
          <w:spacing w:val="-8"/>
        </w:rPr>
        <w:t xml:space="preserve"> </w:t>
      </w:r>
      <w:r>
        <w:t>Name</w:t>
      </w:r>
    </w:p>
    <w:p w:rsidR="00436FBC" w:rsidRDefault="00436FBC">
      <w:pPr>
        <w:pStyle w:val="BodyText"/>
      </w:pPr>
    </w:p>
    <w:p w:rsidR="00436FBC" w:rsidRDefault="00E279B8">
      <w:pPr>
        <w:pStyle w:val="BodyText"/>
        <w:tabs>
          <w:tab w:val="left" w:pos="2999"/>
          <w:tab w:val="left" w:pos="4439"/>
          <w:tab w:val="left" w:pos="5160"/>
          <w:tab w:val="left" w:pos="8039"/>
          <w:tab w:val="left" w:pos="9479"/>
        </w:tabs>
        <w:ind w:left="120"/>
        <w:rPr>
          <w:rFonts w:ascii="Times New Roman"/>
        </w:rPr>
      </w:pPr>
      <w:r>
        <w:t>Title:</w:t>
      </w:r>
      <w:r>
        <w:rPr>
          <w:rFonts w:ascii="Times New Roman"/>
          <w:u w:val="single"/>
        </w:rPr>
        <w:t xml:space="preserve"> </w:t>
      </w:r>
      <w:r>
        <w:rPr>
          <w:rFonts w:ascii="Times New Roman"/>
          <w:u w:val="single"/>
        </w:rPr>
        <w:tab/>
      </w:r>
      <w:r>
        <w:t>Date:</w:t>
      </w:r>
      <w:r>
        <w:rPr>
          <w:rFonts w:ascii="Times New Roman"/>
          <w:u w:val="single"/>
        </w:rPr>
        <w:t xml:space="preserve"> </w:t>
      </w:r>
      <w:r>
        <w:rPr>
          <w:rFonts w:ascii="Times New Roman"/>
          <w:u w:val="single"/>
        </w:rPr>
        <w:tab/>
      </w:r>
      <w:r>
        <w:rPr>
          <w:rFonts w:ascii="Times New Roman"/>
        </w:rPr>
        <w:tab/>
      </w:r>
      <w:r>
        <w:t>Title:</w:t>
      </w:r>
      <w:r>
        <w:rPr>
          <w:rFonts w:ascii="Times New Roman"/>
          <w:u w:val="single"/>
        </w:rPr>
        <w:tab/>
      </w:r>
      <w:r>
        <w:t>Date:</w:t>
      </w:r>
      <w:r>
        <w:rPr>
          <w:rFonts w:ascii="Times New Roman"/>
          <w:u w:val="single"/>
        </w:rPr>
        <w:t xml:space="preserve"> </w:t>
      </w:r>
      <w:r>
        <w:rPr>
          <w:rFonts w:ascii="Times New Roman"/>
          <w:u w:val="single"/>
        </w:rPr>
        <w:tab/>
      </w:r>
    </w:p>
    <w:p w:rsidR="00436FBC" w:rsidRDefault="00436FBC">
      <w:pPr>
        <w:pStyle w:val="BodyText"/>
        <w:rPr>
          <w:rFonts w:ascii="Times New Roman"/>
          <w:sz w:val="16"/>
        </w:rPr>
      </w:pPr>
    </w:p>
    <w:p w:rsidR="00436FBC" w:rsidRDefault="00E279B8">
      <w:pPr>
        <w:pStyle w:val="BodyText"/>
        <w:tabs>
          <w:tab w:val="left" w:pos="5160"/>
        </w:tabs>
        <w:spacing w:before="60"/>
        <w:ind w:left="120"/>
      </w:pPr>
      <w:r>
        <w:t>Subscribed and sworn before</w:t>
      </w:r>
      <w:r>
        <w:rPr>
          <w:spacing w:val="-9"/>
        </w:rPr>
        <w:t xml:space="preserve"> </w:t>
      </w:r>
      <w:r>
        <w:t>me</w:t>
      </w:r>
      <w:r>
        <w:rPr>
          <w:spacing w:val="-2"/>
        </w:rPr>
        <w:t xml:space="preserve"> </w:t>
      </w:r>
      <w:r>
        <w:t>this</w:t>
      </w:r>
      <w:r>
        <w:tab/>
        <w:t>Subscribed and sworn before me</w:t>
      </w:r>
      <w:r>
        <w:rPr>
          <w:spacing w:val="-16"/>
        </w:rPr>
        <w:t xml:space="preserve"> </w:t>
      </w:r>
      <w:r>
        <w:t>this</w:t>
      </w:r>
    </w:p>
    <w:p w:rsidR="00436FBC" w:rsidRDefault="00436FBC">
      <w:pPr>
        <w:pStyle w:val="BodyText"/>
        <w:spacing w:before="12"/>
        <w:rPr>
          <w:sz w:val="19"/>
        </w:rPr>
      </w:pPr>
    </w:p>
    <w:p w:rsidR="00436FBC" w:rsidRDefault="00E279B8">
      <w:pPr>
        <w:pStyle w:val="BodyText"/>
        <w:tabs>
          <w:tab w:val="left" w:pos="1559"/>
          <w:tab w:val="left" w:pos="3719"/>
          <w:tab w:val="left" w:pos="4439"/>
          <w:tab w:val="left" w:pos="5159"/>
          <w:tab w:val="left" w:pos="6599"/>
          <w:tab w:val="left" w:pos="8759"/>
          <w:tab w:val="left" w:pos="9479"/>
        </w:tabs>
        <w:ind w:left="165"/>
        <w:rPr>
          <w:rFonts w:ascii="Times New Roman"/>
        </w:rPr>
      </w:pPr>
      <w:r>
        <w:rPr>
          <w:rFonts w:ascii="Times New Roman"/>
          <w:u w:val="single"/>
        </w:rPr>
        <w:t xml:space="preserve"> </w:t>
      </w:r>
      <w:r>
        <w:rPr>
          <w:rFonts w:ascii="Times New Roman"/>
          <w:u w:val="single"/>
        </w:rPr>
        <w:tab/>
      </w:r>
      <w:r>
        <w:rPr>
          <w:rFonts w:ascii="Times New Roman"/>
          <w:spacing w:val="-4"/>
        </w:rPr>
        <w:t xml:space="preserve"> </w:t>
      </w:r>
      <w:r>
        <w:t>day</w:t>
      </w:r>
      <w:r>
        <w:rPr>
          <w:spacing w:val="-1"/>
        </w:rPr>
        <w:t xml:space="preserve"> </w:t>
      </w:r>
      <w:r>
        <w:t>of</w:t>
      </w:r>
      <w:r>
        <w:rPr>
          <w:rFonts w:ascii="Times New Roman"/>
          <w:u w:val="single"/>
        </w:rPr>
        <w:t xml:space="preserve"> </w:t>
      </w:r>
      <w:r>
        <w:rPr>
          <w:rFonts w:ascii="Times New Roman"/>
          <w:u w:val="single"/>
        </w:rPr>
        <w:tab/>
      </w:r>
      <w:r>
        <w:t>,</w:t>
      </w:r>
      <w:r>
        <w:rPr>
          <w:spacing w:val="-1"/>
        </w:rPr>
        <w:t xml:space="preserve"> </w:t>
      </w:r>
      <w:r>
        <w:t>20</w:t>
      </w:r>
      <w:r>
        <w:rPr>
          <w:rFonts w:ascii="Times New Roman"/>
          <w:u w:val="single"/>
        </w:rPr>
        <w:tab/>
      </w:r>
      <w:r>
        <w:rPr>
          <w:rFonts w:ascii="Times New Roman"/>
        </w:rPr>
        <w:tab/>
      </w:r>
      <w:r>
        <w:rPr>
          <w:rFonts w:ascii="Times New Roman"/>
          <w:u w:val="single"/>
        </w:rPr>
        <w:tab/>
      </w:r>
      <w:r>
        <w:t>day</w:t>
      </w:r>
      <w:r>
        <w:rPr>
          <w:spacing w:val="-2"/>
        </w:rPr>
        <w:t xml:space="preserve"> </w:t>
      </w:r>
      <w:r>
        <w:t>of</w:t>
      </w:r>
      <w:r>
        <w:rPr>
          <w:rFonts w:ascii="Times New Roman"/>
          <w:u w:val="single"/>
        </w:rPr>
        <w:t xml:space="preserve"> </w:t>
      </w:r>
      <w:r>
        <w:rPr>
          <w:rFonts w:ascii="Times New Roman"/>
          <w:u w:val="single"/>
        </w:rPr>
        <w:tab/>
      </w:r>
      <w:r>
        <w:t>,</w:t>
      </w:r>
      <w:r>
        <w:rPr>
          <w:spacing w:val="-4"/>
        </w:rPr>
        <w:t xml:space="preserve"> </w:t>
      </w:r>
      <w:r>
        <w:t>20</w:t>
      </w:r>
      <w:r>
        <w:rPr>
          <w:rFonts w:ascii="Times New Roman"/>
          <w:u w:val="single"/>
        </w:rPr>
        <w:t xml:space="preserve"> </w:t>
      </w:r>
      <w:r>
        <w:rPr>
          <w:rFonts w:ascii="Times New Roman"/>
          <w:u w:val="single"/>
        </w:rPr>
        <w:tab/>
      </w:r>
    </w:p>
    <w:p w:rsidR="00436FBC" w:rsidRDefault="00436FBC">
      <w:pPr>
        <w:pStyle w:val="BodyText"/>
        <w:rPr>
          <w:rFonts w:ascii="Times New Roman"/>
        </w:rPr>
      </w:pPr>
    </w:p>
    <w:p w:rsidR="00436FBC" w:rsidRDefault="00E279B8">
      <w:pPr>
        <w:pStyle w:val="BodyText"/>
        <w:spacing w:before="3"/>
        <w:rPr>
          <w:rFonts w:ascii="Times New Roman"/>
          <w:sz w:val="16"/>
        </w:rPr>
      </w:pPr>
      <w:r>
        <w:pict>
          <v:line id="_x0000_s1027" style="position:absolute;z-index:2368;mso-wrap-distance-left:0;mso-wrap-distance-right:0;mso-position-horizontal-relative:page" from="36pt,11.7pt" to="252pt,11.7pt" strokeweight=".66pt">
            <w10:wrap type="topAndBottom" anchorx="page"/>
          </v:line>
        </w:pict>
      </w:r>
      <w:r>
        <w:pict>
          <v:line id="_x0000_s1026" style="position:absolute;z-index:2392;mso-wrap-distance-left:0;mso-wrap-distance-right:0;mso-position-horizontal-relative:page" from="4in,11.7pt" to="7in,11.7pt" strokeweight=".66pt">
            <w10:wrap type="topAndBottom" anchorx="page"/>
          </v:line>
        </w:pict>
      </w:r>
    </w:p>
    <w:p w:rsidR="00436FBC" w:rsidRDefault="00E279B8">
      <w:pPr>
        <w:pStyle w:val="BodyText"/>
        <w:tabs>
          <w:tab w:val="left" w:pos="5159"/>
        </w:tabs>
        <w:spacing w:line="232" w:lineRule="exact"/>
        <w:ind w:left="120"/>
      </w:pPr>
      <w:r>
        <w:t>Notary</w:t>
      </w:r>
      <w:r>
        <w:rPr>
          <w:spacing w:val="-2"/>
        </w:rPr>
        <w:t xml:space="preserve"> </w:t>
      </w:r>
      <w:r>
        <w:t>Public</w:t>
      </w:r>
      <w:r>
        <w:tab/>
        <w:t>Notary</w:t>
      </w:r>
      <w:r>
        <w:rPr>
          <w:spacing w:val="-5"/>
        </w:rPr>
        <w:t xml:space="preserve"> </w:t>
      </w:r>
      <w:r>
        <w:t>Public</w:t>
      </w:r>
    </w:p>
    <w:p w:rsidR="00436FBC" w:rsidRDefault="00436FBC">
      <w:pPr>
        <w:pStyle w:val="BodyText"/>
      </w:pPr>
    </w:p>
    <w:p w:rsidR="00293654" w:rsidRDefault="00E279B8">
      <w:pPr>
        <w:pStyle w:val="BodyText"/>
        <w:tabs>
          <w:tab w:val="left" w:pos="4439"/>
          <w:tab w:val="left" w:pos="5159"/>
          <w:tab w:val="left" w:pos="9479"/>
        </w:tabs>
        <w:ind w:left="120"/>
        <w:rPr>
          <w:rFonts w:ascii="Times New Roman"/>
        </w:rPr>
      </w:pPr>
      <w:r>
        <w:t>My</w:t>
      </w:r>
      <w:r>
        <w:rPr>
          <w:spacing w:val="-4"/>
        </w:rPr>
        <w:t xml:space="preserve"> </w:t>
      </w:r>
      <w:r>
        <w:t>Commission</w:t>
      </w:r>
      <w:r>
        <w:rPr>
          <w:spacing w:val="-2"/>
        </w:rPr>
        <w:t xml:space="preserve"> </w:t>
      </w:r>
      <w:r>
        <w:t>expires:</w:t>
      </w:r>
      <w:r>
        <w:rPr>
          <w:rFonts w:ascii="Times New Roman"/>
          <w:u w:val="single"/>
        </w:rPr>
        <w:t xml:space="preserve"> </w:t>
      </w:r>
      <w:r>
        <w:rPr>
          <w:rFonts w:ascii="Times New Roman"/>
          <w:u w:val="single"/>
        </w:rPr>
        <w:tab/>
      </w:r>
      <w:r>
        <w:rPr>
          <w:rFonts w:ascii="Times New Roman"/>
        </w:rPr>
        <w:tab/>
      </w:r>
      <w:r>
        <w:t>My Commission</w:t>
      </w:r>
      <w:r>
        <w:rPr>
          <w:spacing w:val="-14"/>
        </w:rPr>
        <w:t xml:space="preserve"> </w:t>
      </w:r>
      <w:r>
        <w:t>expires:</w:t>
      </w:r>
      <w:r>
        <w:rPr>
          <w:rFonts w:ascii="Times New Roman"/>
          <w:u w:val="single"/>
        </w:rPr>
        <w:t xml:space="preserve"> </w:t>
      </w:r>
      <w:r>
        <w:rPr>
          <w:rFonts w:ascii="Times New Roman"/>
          <w:u w:val="single"/>
        </w:rPr>
        <w:tab/>
      </w:r>
    </w:p>
    <w:p w:rsidR="00293654" w:rsidRPr="00293654" w:rsidRDefault="00293654" w:rsidP="00293654"/>
    <w:p w:rsidR="00293654" w:rsidRPr="00293654" w:rsidRDefault="00293654" w:rsidP="00293654"/>
    <w:p w:rsidR="00293654" w:rsidRDefault="00293654" w:rsidP="00293654"/>
    <w:p w:rsidR="00293654" w:rsidRDefault="00293654">
      <w:r>
        <w:br w:type="page"/>
      </w:r>
    </w:p>
    <w:p w:rsidR="00293654" w:rsidRDefault="00293654" w:rsidP="00293654">
      <w:pPr>
        <w:pStyle w:val="BodyText"/>
        <w:spacing w:before="4"/>
        <w:rPr>
          <w:rFonts w:ascii="Times New Roman"/>
          <w:sz w:val="24"/>
        </w:rPr>
      </w:pPr>
    </w:p>
    <w:p w:rsidR="00293654" w:rsidRDefault="00293654" w:rsidP="00293654">
      <w:pPr>
        <w:spacing w:before="19"/>
        <w:ind w:left="820"/>
        <w:rPr>
          <w:b/>
          <w:sz w:val="40"/>
        </w:rPr>
      </w:pPr>
      <w:r>
        <w:rPr>
          <w:noProof/>
        </w:rPr>
        <w:drawing>
          <wp:anchor distT="0" distB="0" distL="0" distR="0" simplePos="0" relativeHeight="251656704" behindDoc="0" locked="0" layoutInCell="1" allowOverlap="1" wp14:anchorId="67E3BD21" wp14:editId="26DB7774">
            <wp:simplePos x="0" y="0"/>
            <wp:positionH relativeFrom="page">
              <wp:posOffset>914400</wp:posOffset>
            </wp:positionH>
            <wp:positionV relativeFrom="paragraph">
              <wp:posOffset>-173571</wp:posOffset>
            </wp:positionV>
            <wp:extent cx="433069" cy="79095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3" cstate="print"/>
                    <a:stretch>
                      <a:fillRect/>
                    </a:stretch>
                  </pic:blipFill>
                  <pic:spPr>
                    <a:xfrm>
                      <a:off x="0" y="0"/>
                      <a:ext cx="433069" cy="790955"/>
                    </a:xfrm>
                    <a:prstGeom prst="rect">
                      <a:avLst/>
                    </a:prstGeom>
                  </pic:spPr>
                </pic:pic>
              </a:graphicData>
            </a:graphic>
          </wp:anchor>
        </w:drawing>
      </w:r>
      <w:r>
        <w:rPr>
          <w:b/>
          <w:sz w:val="40"/>
        </w:rPr>
        <w:t>Illinois Public Higher Education Cooperative (IPHEC)</w:t>
      </w:r>
    </w:p>
    <w:p w:rsidR="00293654" w:rsidRDefault="00293654" w:rsidP="00293654">
      <w:pPr>
        <w:pStyle w:val="BodyText"/>
        <w:rPr>
          <w:b/>
        </w:rPr>
      </w:pPr>
    </w:p>
    <w:p w:rsidR="00293654" w:rsidRDefault="00293654" w:rsidP="00293654">
      <w:pPr>
        <w:pStyle w:val="BodyText"/>
        <w:rPr>
          <w:b/>
        </w:rPr>
      </w:pPr>
    </w:p>
    <w:p w:rsidR="00293654" w:rsidRDefault="00293654" w:rsidP="00293654">
      <w:pPr>
        <w:pStyle w:val="BodyText"/>
        <w:spacing w:before="9"/>
        <w:rPr>
          <w:b/>
          <w:sz w:val="10"/>
        </w:rPr>
      </w:pPr>
      <w:r>
        <w:rPr>
          <w:sz w:val="22"/>
        </w:rPr>
        <w:pict>
          <v:line id="_x0000_s1147" style="position:absolute;z-index:503204720;mso-wrap-distance-left:0;mso-wrap-distance-right:0;mso-position-horizontal-relative:page" from="79.5pt,8.9pt" to="548.2pt,8.9pt">
            <w10:wrap type="topAndBottom" anchorx="page"/>
          </v:line>
        </w:pict>
      </w:r>
    </w:p>
    <w:p w:rsidR="00293654" w:rsidRDefault="00293654" w:rsidP="00293654">
      <w:pPr>
        <w:spacing w:before="68"/>
        <w:ind w:left="2551" w:right="2471"/>
        <w:jc w:val="center"/>
        <w:rPr>
          <w:sz w:val="36"/>
        </w:rPr>
      </w:pPr>
      <w:r>
        <w:rPr>
          <w:sz w:val="36"/>
        </w:rPr>
        <w:t>Online Travel Booking Tool Request for Proposal</w:t>
      </w:r>
    </w:p>
    <w:p w:rsidR="00293654" w:rsidRDefault="00293654" w:rsidP="00293654">
      <w:pPr>
        <w:spacing w:line="341" w:lineRule="exact"/>
        <w:ind w:left="2642" w:right="2471"/>
        <w:jc w:val="center"/>
        <w:rPr>
          <w:i/>
          <w:sz w:val="28"/>
        </w:rPr>
      </w:pPr>
      <w:r>
        <w:rPr>
          <w:i/>
          <w:sz w:val="28"/>
        </w:rPr>
        <w:t>Solicitation Reference Number 1DGS1403</w:t>
      </w:r>
    </w:p>
    <w:p w:rsidR="00293654" w:rsidRDefault="00293654" w:rsidP="00293654">
      <w:pPr>
        <w:pStyle w:val="BodyText"/>
        <w:spacing w:before="7"/>
        <w:rPr>
          <w:i/>
          <w:sz w:val="15"/>
        </w:rPr>
      </w:pPr>
    </w:p>
    <w:p w:rsidR="00293654" w:rsidRDefault="00293654" w:rsidP="00293654">
      <w:pPr>
        <w:pStyle w:val="BodyText"/>
        <w:tabs>
          <w:tab w:val="left" w:pos="2259"/>
        </w:tabs>
        <w:spacing w:before="56" w:line="276" w:lineRule="auto"/>
        <w:ind w:left="2260" w:right="565" w:hanging="1800"/>
      </w:pPr>
      <w:r>
        <w:rPr>
          <w:b/>
          <w:u w:val="single"/>
        </w:rPr>
        <w:t>Addendum</w:t>
      </w:r>
      <w:r>
        <w:rPr>
          <w:b/>
          <w:spacing w:val="-2"/>
          <w:u w:val="single"/>
        </w:rPr>
        <w:t xml:space="preserve"> </w:t>
      </w:r>
      <w:r>
        <w:rPr>
          <w:b/>
          <w:u w:val="single"/>
        </w:rPr>
        <w:t>1:</w:t>
      </w:r>
      <w:r>
        <w:rPr>
          <w:b/>
        </w:rPr>
        <w:tab/>
      </w:r>
      <w:r>
        <w:t>Request for Proposals #1DGS1403 scheduled to open April 3, 2014, at</w:t>
      </w:r>
      <w:r>
        <w:rPr>
          <w:spacing w:val="-22"/>
        </w:rPr>
        <w:t xml:space="preserve"> </w:t>
      </w:r>
      <w:r>
        <w:t>3:00</w:t>
      </w:r>
      <w:r>
        <w:rPr>
          <w:spacing w:val="-3"/>
        </w:rPr>
        <w:t xml:space="preserve"> </w:t>
      </w:r>
      <w:r>
        <w:t>PM</w:t>
      </w:r>
      <w:r>
        <w:rPr>
          <w:w w:val="99"/>
        </w:rPr>
        <w:t xml:space="preserve"> </w:t>
      </w:r>
      <w:r>
        <w:t>local</w:t>
      </w:r>
      <w:r>
        <w:rPr>
          <w:spacing w:val="-5"/>
        </w:rPr>
        <w:t xml:space="preserve"> </w:t>
      </w:r>
      <w:r>
        <w:t>time</w:t>
      </w:r>
    </w:p>
    <w:p w:rsidR="00293654" w:rsidRDefault="00293654" w:rsidP="00293654">
      <w:pPr>
        <w:pStyle w:val="BodyText"/>
        <w:spacing w:before="4"/>
        <w:rPr>
          <w:sz w:val="16"/>
        </w:rPr>
      </w:pPr>
    </w:p>
    <w:p w:rsidR="00293654" w:rsidRDefault="00293654" w:rsidP="00293654">
      <w:pPr>
        <w:pStyle w:val="BodyText"/>
        <w:ind w:left="459" w:right="197"/>
        <w:jc w:val="both"/>
      </w:pPr>
      <w:r>
        <w:t xml:space="preserve">The IPHEC is providing potential respondents with the following responses to questions posed in relation to solicitation # 1DGS1403 Online Travel Booking Tool Request for Proposal (RFP). This addendum does </w:t>
      </w:r>
      <w:r>
        <w:rPr>
          <w:u w:val="single"/>
        </w:rPr>
        <w:t xml:space="preserve">not </w:t>
      </w:r>
      <w:r>
        <w:t>change the offer due date/time of Thursday, April 3</w:t>
      </w:r>
      <w:r>
        <w:rPr>
          <w:position w:val="8"/>
          <w:sz w:val="14"/>
        </w:rPr>
        <w:t xml:space="preserve">rd </w:t>
      </w:r>
      <w:r>
        <w:t>at 3:00 PM Local Time. This addendum provides responses to questions asked by potential respondents. These responses do not change requirements as originally published in the solicitation, so this amendment does not need to be signed/returned with your proposal.  The questions and responses are as</w:t>
      </w:r>
      <w:r>
        <w:rPr>
          <w:spacing w:val="-29"/>
        </w:rPr>
        <w:t xml:space="preserve"> </w:t>
      </w:r>
      <w:r>
        <w:t>follows:</w:t>
      </w:r>
    </w:p>
    <w:p w:rsidR="00293654" w:rsidRDefault="00293654" w:rsidP="00293654">
      <w:pPr>
        <w:pStyle w:val="BodyText"/>
        <w:spacing w:before="12"/>
        <w:rPr>
          <w:sz w:val="21"/>
        </w:rPr>
      </w:pPr>
    </w:p>
    <w:p w:rsidR="00293654" w:rsidRDefault="00293654" w:rsidP="00293654">
      <w:pPr>
        <w:pStyle w:val="BodyText"/>
        <w:ind w:left="459"/>
      </w:pPr>
      <w:r>
        <w:t>***********************************************************************************</w:t>
      </w:r>
    </w:p>
    <w:p w:rsidR="00293654" w:rsidRDefault="00293654" w:rsidP="00293654">
      <w:pPr>
        <w:pStyle w:val="BodyText"/>
        <w:spacing w:before="11"/>
        <w:rPr>
          <w:sz w:val="21"/>
        </w:rPr>
      </w:pPr>
    </w:p>
    <w:p w:rsidR="00293654" w:rsidRDefault="00293654" w:rsidP="00293654">
      <w:pPr>
        <w:ind w:left="459"/>
        <w:rPr>
          <w:b/>
          <w:i/>
        </w:rPr>
      </w:pPr>
      <w:r>
        <w:rPr>
          <w:b/>
          <w:i/>
        </w:rPr>
        <w:t>Questions from Potential Respondents and the IPHEC’s Responses:</w:t>
      </w:r>
    </w:p>
    <w:p w:rsidR="00293654" w:rsidRDefault="00293654" w:rsidP="00293654">
      <w:pPr>
        <w:pStyle w:val="BodyText"/>
        <w:spacing w:before="12"/>
        <w:rPr>
          <w:b/>
          <w:i/>
          <w:sz w:val="21"/>
        </w:rPr>
      </w:pPr>
    </w:p>
    <w:p w:rsidR="00293654" w:rsidRDefault="00293654" w:rsidP="00293654">
      <w:pPr>
        <w:pStyle w:val="BodyText"/>
        <w:ind w:left="1720" w:right="198" w:hanging="1261"/>
        <w:jc w:val="both"/>
      </w:pPr>
      <w:r>
        <w:rPr>
          <w:b/>
        </w:rPr>
        <w:t xml:space="preserve">Question 1: </w:t>
      </w:r>
      <w:r>
        <w:t>Is IPHEC planning on making a</w:t>
      </w:r>
      <w:r>
        <w:t xml:space="preserve"> sole source award to a single travel management</w:t>
      </w:r>
      <w:r>
        <w:t xml:space="preserve"> company or might you award the travel program to several travel management companies?</w:t>
      </w:r>
    </w:p>
    <w:p w:rsidR="00293654" w:rsidRDefault="00293654" w:rsidP="00293654">
      <w:pPr>
        <w:pStyle w:val="BodyText"/>
      </w:pPr>
    </w:p>
    <w:p w:rsidR="00293654" w:rsidRDefault="00293654" w:rsidP="00293654">
      <w:pPr>
        <w:pStyle w:val="BodyText"/>
        <w:ind w:left="1719" w:right="199" w:hanging="1260"/>
        <w:jc w:val="both"/>
      </w:pPr>
      <w:r>
        <w:t>Response:   The IPHEC has identified how it intends to make an award under this solicitation in   Section B.3 of the solicitation document. It indicates that the IPHEC will make a single award for a provider of an online travel booking tool and travel related services as described in the</w:t>
      </w:r>
      <w:r>
        <w:rPr>
          <w:spacing w:val="-18"/>
        </w:rPr>
        <w:t xml:space="preserve"> </w:t>
      </w:r>
      <w:r>
        <w:t>solicitation.</w:t>
      </w:r>
    </w:p>
    <w:p w:rsidR="00293654" w:rsidRDefault="00293654" w:rsidP="00293654">
      <w:pPr>
        <w:pStyle w:val="BodyText"/>
      </w:pPr>
    </w:p>
    <w:p w:rsidR="00293654" w:rsidRDefault="00293654" w:rsidP="00293654">
      <w:pPr>
        <w:pStyle w:val="BodyText"/>
      </w:pPr>
    </w:p>
    <w:p w:rsidR="00293654" w:rsidRDefault="00293654" w:rsidP="00293654">
      <w:pPr>
        <w:pStyle w:val="BodyText"/>
        <w:ind w:left="1720" w:right="199" w:hanging="1260"/>
        <w:jc w:val="both"/>
      </w:pPr>
      <w:r>
        <w:rPr>
          <w:b/>
        </w:rPr>
        <w:t xml:space="preserve">Question 2:  </w:t>
      </w:r>
      <w:r>
        <w:t>In light of your Sustainability Policy set forth in 1.3.9, wo</w:t>
      </w:r>
      <w:r>
        <w:t xml:space="preserve">uld you consider receiving all </w:t>
      </w:r>
      <w:r>
        <w:t>RFP response documents electronically? We can email our final response to each member of the review panel or to the designated recipient to forward to the other panelists?</w:t>
      </w:r>
    </w:p>
    <w:p w:rsidR="00293654" w:rsidRDefault="00293654" w:rsidP="00293654">
      <w:pPr>
        <w:pStyle w:val="BodyText"/>
      </w:pPr>
    </w:p>
    <w:p w:rsidR="00293654" w:rsidRDefault="00293654" w:rsidP="00293654">
      <w:pPr>
        <w:pStyle w:val="BodyText"/>
        <w:ind w:left="1720" w:right="197" w:hanging="1260"/>
        <w:jc w:val="both"/>
      </w:pPr>
      <w:r>
        <w:t>Response: The IPHEC requires hard‐copies of responses. There are</w:t>
      </w:r>
      <w:r>
        <w:t xml:space="preserve"> provisions in the Procurement </w:t>
      </w:r>
      <w:r>
        <w:t>Code and rules which require a public opening of r</w:t>
      </w:r>
      <w:r>
        <w:t>esponses received and the IPHEC</w:t>
      </w:r>
      <w:r>
        <w:t xml:space="preserve"> does not have a system in place to securely</w:t>
      </w:r>
      <w:r>
        <w:t xml:space="preserve"> accept electronic proposals to</w:t>
      </w:r>
      <w:r>
        <w:t xml:space="preserve"> accommodate these</w:t>
      </w:r>
      <w:r>
        <w:rPr>
          <w:spacing w:val="-16"/>
        </w:rPr>
        <w:t xml:space="preserve"> </w:t>
      </w:r>
      <w:r>
        <w:t>requirements.</w:t>
      </w:r>
    </w:p>
    <w:p w:rsidR="00293654" w:rsidRDefault="00293654" w:rsidP="00293654">
      <w:pPr>
        <w:pStyle w:val="BodyText"/>
      </w:pPr>
    </w:p>
    <w:p w:rsidR="00293654" w:rsidRDefault="00293654" w:rsidP="00293654">
      <w:pPr>
        <w:pStyle w:val="BodyText"/>
      </w:pPr>
    </w:p>
    <w:p w:rsidR="00293654" w:rsidRDefault="00293654" w:rsidP="00293654">
      <w:pPr>
        <w:pStyle w:val="BodyText"/>
        <w:ind w:left="1719" w:right="198" w:hanging="1260"/>
        <w:jc w:val="both"/>
      </w:pPr>
      <w:r>
        <w:rPr>
          <w:b/>
        </w:rPr>
        <w:t xml:space="preserve">Question 3: </w:t>
      </w:r>
      <w:r>
        <w:t>Do you or any of the member institutions have air, car</w:t>
      </w:r>
      <w:r>
        <w:t xml:space="preserve"> and/or hotel contracts? If so,</w:t>
      </w:r>
      <w:r>
        <w:t xml:space="preserve"> please provide this</w:t>
      </w:r>
      <w:r>
        <w:rPr>
          <w:spacing w:val="-9"/>
        </w:rPr>
        <w:t xml:space="preserve"> </w:t>
      </w:r>
      <w:r>
        <w:t>information.</w:t>
      </w:r>
    </w:p>
    <w:p w:rsidR="00293654" w:rsidRDefault="00293654" w:rsidP="00293654">
      <w:pPr>
        <w:pStyle w:val="BodyText"/>
        <w:spacing w:before="12"/>
        <w:rPr>
          <w:sz w:val="21"/>
        </w:rPr>
      </w:pPr>
    </w:p>
    <w:p w:rsidR="00293654" w:rsidRDefault="00293654" w:rsidP="00293654">
      <w:pPr>
        <w:pStyle w:val="BodyText"/>
        <w:ind w:left="1719" w:right="198" w:hanging="1260"/>
        <w:jc w:val="both"/>
      </w:pPr>
      <w:r>
        <w:t>Response: Yes, Member Institutions do have negotiated car and hotel rates in place as identified in Section 1.4.6. Instead of providing the negotiated rates, since they will change throughout the term of the online booking tool award, the IPHEC is interested in Respondent’s ability to incorporate these rates into the tool and the process to maintain/update these rates throughout the term of the award.</w:t>
      </w:r>
    </w:p>
    <w:p w:rsidR="00293654" w:rsidRDefault="00293654" w:rsidP="00293654">
      <w:pPr>
        <w:pStyle w:val="BodyText"/>
        <w:spacing w:before="3"/>
        <w:rPr>
          <w:sz w:val="17"/>
        </w:rPr>
      </w:pPr>
    </w:p>
    <w:p w:rsidR="00293654" w:rsidRDefault="00293654" w:rsidP="00293654">
      <w:pPr>
        <w:pStyle w:val="BodyText"/>
        <w:spacing w:before="56"/>
        <w:ind w:right="105"/>
        <w:jc w:val="right"/>
      </w:pPr>
      <w:r>
        <w:t>Page 1 of 4</w:t>
      </w:r>
    </w:p>
    <w:p w:rsidR="00293654" w:rsidRDefault="00293654" w:rsidP="00293654">
      <w:pPr>
        <w:jc w:val="right"/>
        <w:sectPr w:rsidR="00293654" w:rsidSect="00293654">
          <w:pgSz w:w="12240" w:h="15840"/>
          <w:pgMar w:top="420" w:right="1060" w:bottom="0" w:left="1340" w:header="720" w:footer="720" w:gutter="0"/>
          <w:cols w:space="720"/>
        </w:sectPr>
      </w:pPr>
    </w:p>
    <w:p w:rsidR="00293654" w:rsidRDefault="00293654" w:rsidP="00293654">
      <w:pPr>
        <w:pStyle w:val="BodyText"/>
      </w:pPr>
    </w:p>
    <w:p w:rsidR="00293654" w:rsidRDefault="00293654" w:rsidP="00293654">
      <w:pPr>
        <w:pStyle w:val="BodyText"/>
      </w:pPr>
    </w:p>
    <w:p w:rsidR="00293654" w:rsidRDefault="00293654" w:rsidP="00293654">
      <w:pPr>
        <w:pStyle w:val="BodyText"/>
        <w:spacing w:before="6"/>
        <w:rPr>
          <w:sz w:val="24"/>
        </w:rPr>
      </w:pPr>
    </w:p>
    <w:p w:rsidR="00293654" w:rsidRDefault="00293654" w:rsidP="00293654">
      <w:pPr>
        <w:pStyle w:val="BodyText"/>
        <w:tabs>
          <w:tab w:val="left" w:pos="1459"/>
        </w:tabs>
        <w:spacing w:before="55"/>
        <w:ind w:left="199"/>
      </w:pPr>
      <w:r>
        <w:rPr>
          <w:b/>
        </w:rPr>
        <w:t>Question</w:t>
      </w:r>
      <w:r>
        <w:rPr>
          <w:b/>
          <w:spacing w:val="-1"/>
        </w:rPr>
        <w:t xml:space="preserve"> </w:t>
      </w:r>
      <w:r>
        <w:rPr>
          <w:b/>
        </w:rPr>
        <w:t>4:</w:t>
      </w:r>
      <w:r>
        <w:rPr>
          <w:b/>
        </w:rPr>
        <w:tab/>
      </w:r>
      <w:r>
        <w:t>Does any member institution currently use an online booking</w:t>
      </w:r>
      <w:r>
        <w:rPr>
          <w:spacing w:val="-22"/>
        </w:rPr>
        <w:t xml:space="preserve"> </w:t>
      </w:r>
      <w:r>
        <w:t>tool?</w:t>
      </w:r>
    </w:p>
    <w:p w:rsidR="00293654" w:rsidRDefault="00293654" w:rsidP="00293654">
      <w:pPr>
        <w:pStyle w:val="BodyText"/>
      </w:pPr>
    </w:p>
    <w:p w:rsidR="00293654" w:rsidRDefault="00293654" w:rsidP="00293654">
      <w:pPr>
        <w:pStyle w:val="BodyText"/>
        <w:ind w:left="1459" w:right="198" w:hanging="1260"/>
        <w:jc w:val="both"/>
      </w:pPr>
      <w:r>
        <w:t>Response: Previously, the IPHEC solicited for and a</w:t>
      </w:r>
      <w:r>
        <w:t xml:space="preserve">warded for travel agency services under </w:t>
      </w:r>
      <w:r>
        <w:t>solicitation number 1CLY510. Additional information about this award can be obtained by searching for this solicitation number on the</w:t>
      </w:r>
      <w:r>
        <w:rPr>
          <w:spacing w:val="-23"/>
        </w:rPr>
        <w:t xml:space="preserve"> </w:t>
      </w:r>
      <w:r>
        <w:t>Bulletin.</w:t>
      </w:r>
    </w:p>
    <w:p w:rsidR="00293654" w:rsidRDefault="00293654" w:rsidP="00293654">
      <w:pPr>
        <w:pStyle w:val="BodyText"/>
      </w:pPr>
    </w:p>
    <w:p w:rsidR="00293654" w:rsidRDefault="00293654" w:rsidP="00293654">
      <w:pPr>
        <w:pStyle w:val="BodyText"/>
      </w:pPr>
    </w:p>
    <w:p w:rsidR="00293654" w:rsidRDefault="00293654" w:rsidP="00293654">
      <w:pPr>
        <w:pStyle w:val="BodyText"/>
        <w:ind w:left="1459" w:right="198" w:hanging="1261"/>
        <w:jc w:val="both"/>
      </w:pPr>
      <w:r>
        <w:rPr>
          <w:b/>
        </w:rPr>
        <w:t xml:space="preserve">Question 5: </w:t>
      </w:r>
      <w:r>
        <w:t>Do any of your member institutions require an approval process? If so, please provide details.</w:t>
      </w:r>
    </w:p>
    <w:p w:rsidR="00293654" w:rsidRDefault="00293654" w:rsidP="00293654">
      <w:pPr>
        <w:pStyle w:val="BodyText"/>
        <w:spacing w:before="12"/>
        <w:rPr>
          <w:sz w:val="21"/>
        </w:rPr>
      </w:pPr>
    </w:p>
    <w:p w:rsidR="00293654" w:rsidRDefault="00293654" w:rsidP="00293654">
      <w:pPr>
        <w:pStyle w:val="BodyText"/>
        <w:ind w:left="1459" w:right="199" w:hanging="1260"/>
        <w:jc w:val="both"/>
      </w:pPr>
      <w:r>
        <w:t>Response: Yes, as identified in Section 1.4.3, the type and levels</w:t>
      </w:r>
      <w:r>
        <w:t xml:space="preserve"> of approvals required vary by </w:t>
      </w:r>
      <w:r>
        <w:t>Member Institutions’ campuses and departments within campuses. It is anticipated that the online travel booking tool proposed will allow for two types of</w:t>
      </w:r>
      <w:r>
        <w:rPr>
          <w:spacing w:val="-22"/>
        </w:rPr>
        <w:t xml:space="preserve"> </w:t>
      </w:r>
      <w:r>
        <w:t>approvals:</w:t>
      </w:r>
    </w:p>
    <w:p w:rsidR="00293654" w:rsidRDefault="00293654" w:rsidP="00293654">
      <w:pPr>
        <w:pStyle w:val="ListParagraph"/>
        <w:numPr>
          <w:ilvl w:val="0"/>
          <w:numId w:val="48"/>
        </w:numPr>
        <w:tabs>
          <w:tab w:val="left" w:pos="1820"/>
        </w:tabs>
        <w:ind w:right="199"/>
        <w:jc w:val="both"/>
      </w:pPr>
      <w:r>
        <w:t>The Authorized Traveler identifies their Travel Approvers’ e‐mail (in their profile and/or through the reservation process) and the online booking tool notifies the Travel Approvers via e‐mail that their approval is required;</w:t>
      </w:r>
      <w:r>
        <w:rPr>
          <w:spacing w:val="-21"/>
        </w:rPr>
        <w:t xml:space="preserve"> </w:t>
      </w:r>
      <w:r>
        <w:t>or,</w:t>
      </w:r>
    </w:p>
    <w:p w:rsidR="00293654" w:rsidRDefault="00293654" w:rsidP="00293654">
      <w:pPr>
        <w:pStyle w:val="ListParagraph"/>
        <w:numPr>
          <w:ilvl w:val="0"/>
          <w:numId w:val="48"/>
        </w:numPr>
        <w:tabs>
          <w:tab w:val="left" w:pos="1820"/>
        </w:tabs>
        <w:spacing w:before="1"/>
        <w:ind w:right="198"/>
        <w:jc w:val="both"/>
      </w:pPr>
      <w:r>
        <w:t>A campus or a department within a campus may identify a single or group of Travel Approvers for users within the campus or campus</w:t>
      </w:r>
      <w:r>
        <w:rPr>
          <w:spacing w:val="-27"/>
        </w:rPr>
        <w:t xml:space="preserve"> </w:t>
      </w:r>
      <w:r>
        <w:t>department.</w:t>
      </w:r>
    </w:p>
    <w:p w:rsidR="00293654" w:rsidRDefault="00293654" w:rsidP="00293654">
      <w:pPr>
        <w:pStyle w:val="BodyText"/>
        <w:ind w:left="1459" w:right="203"/>
      </w:pPr>
      <w:r>
        <w:t>Potential Respondents should note that not all Authorized Travelers will require approval from a Travel</w:t>
      </w:r>
      <w:r>
        <w:rPr>
          <w:spacing w:val="-8"/>
        </w:rPr>
        <w:t xml:space="preserve"> </w:t>
      </w:r>
      <w:r>
        <w:t>Approver.</w:t>
      </w:r>
    </w:p>
    <w:p w:rsidR="00293654" w:rsidRDefault="00293654" w:rsidP="00293654">
      <w:pPr>
        <w:pStyle w:val="BodyText"/>
      </w:pPr>
    </w:p>
    <w:p w:rsidR="00293654" w:rsidRDefault="00293654" w:rsidP="00293654">
      <w:pPr>
        <w:pStyle w:val="BodyText"/>
        <w:spacing w:before="1"/>
      </w:pPr>
    </w:p>
    <w:p w:rsidR="00293654" w:rsidRDefault="00293654" w:rsidP="00293654">
      <w:pPr>
        <w:pStyle w:val="BodyText"/>
        <w:spacing w:before="1"/>
        <w:ind w:left="1459" w:right="199" w:hanging="1260"/>
        <w:jc w:val="both"/>
      </w:pPr>
      <w:r>
        <w:rPr>
          <w:b/>
        </w:rPr>
        <w:t xml:space="preserve">Question 6: </w:t>
      </w:r>
      <w:r>
        <w:t>Given your potential requirement for integration with the various member institutions expense systems, can you please provide us with a list of their current expense providers?</w:t>
      </w:r>
    </w:p>
    <w:p w:rsidR="00293654" w:rsidRDefault="00293654" w:rsidP="00293654">
      <w:pPr>
        <w:pStyle w:val="BodyText"/>
      </w:pPr>
    </w:p>
    <w:p w:rsidR="00293654" w:rsidRDefault="00293654" w:rsidP="00293654">
      <w:pPr>
        <w:pStyle w:val="BodyText"/>
        <w:ind w:left="1459" w:right="198" w:hanging="1260"/>
        <w:jc w:val="both"/>
      </w:pPr>
      <w:r>
        <w:t>Response:  As described in Section 1.5.2, at the time of solicitation, the IPH</w:t>
      </w:r>
      <w:r>
        <w:t xml:space="preserve">EC has not identified a </w:t>
      </w:r>
      <w:r>
        <w:t>need for specific financial systems for integration. Throughout the term of the award, Participating Universities may want to integrate the online booking tool into a financial system and the questions in this Section are to address the methods available to the Participating Universities to make this</w:t>
      </w:r>
      <w:r>
        <w:rPr>
          <w:spacing w:val="-21"/>
        </w:rPr>
        <w:t xml:space="preserve"> </w:t>
      </w:r>
      <w:r>
        <w:t>integration.</w:t>
      </w:r>
    </w:p>
    <w:p w:rsidR="00293654" w:rsidRDefault="00293654" w:rsidP="00293654">
      <w:pPr>
        <w:pStyle w:val="BodyText"/>
      </w:pPr>
    </w:p>
    <w:p w:rsidR="00293654" w:rsidRDefault="00293654" w:rsidP="00293654">
      <w:pPr>
        <w:pStyle w:val="BodyText"/>
        <w:spacing w:before="11"/>
        <w:rPr>
          <w:sz w:val="21"/>
        </w:rPr>
      </w:pPr>
    </w:p>
    <w:p w:rsidR="00293654" w:rsidRDefault="00293654" w:rsidP="00293654">
      <w:pPr>
        <w:pStyle w:val="BodyText"/>
        <w:tabs>
          <w:tab w:val="left" w:pos="1459"/>
        </w:tabs>
        <w:ind w:left="200"/>
      </w:pPr>
      <w:r>
        <w:rPr>
          <w:b/>
        </w:rPr>
        <w:t>Question</w:t>
      </w:r>
      <w:r>
        <w:rPr>
          <w:b/>
          <w:spacing w:val="-1"/>
        </w:rPr>
        <w:t xml:space="preserve"> </w:t>
      </w:r>
      <w:r>
        <w:rPr>
          <w:b/>
        </w:rPr>
        <w:t>7:</w:t>
      </w:r>
      <w:r>
        <w:rPr>
          <w:b/>
        </w:rPr>
        <w:tab/>
      </w:r>
      <w:r>
        <w:t>Please define your requirements for Promotional</w:t>
      </w:r>
      <w:r>
        <w:rPr>
          <w:spacing w:val="-19"/>
        </w:rPr>
        <w:t xml:space="preserve"> </w:t>
      </w:r>
      <w:r>
        <w:t>Pricing.</w:t>
      </w:r>
    </w:p>
    <w:p w:rsidR="00293654" w:rsidRDefault="00293654" w:rsidP="00293654">
      <w:pPr>
        <w:pStyle w:val="BodyText"/>
      </w:pPr>
    </w:p>
    <w:p w:rsidR="00293654" w:rsidRDefault="00293654" w:rsidP="00293654">
      <w:pPr>
        <w:pStyle w:val="BodyText"/>
        <w:ind w:left="1459" w:right="197" w:hanging="1260"/>
        <w:jc w:val="both"/>
      </w:pPr>
      <w:r>
        <w:t>Response: Section 2.5 describes the IPHEC’s requirements to obtain Promotional Pricing. The requirement was included in this solicitation to make sure that Promotional Pricing offered to the general public that is more beneficial than the fees identified in the pricing section (Section 2) are available to the Member Institutions through the online booking</w:t>
      </w:r>
      <w:r>
        <w:rPr>
          <w:spacing w:val="-3"/>
        </w:rPr>
        <w:t xml:space="preserve"> </w:t>
      </w:r>
      <w:r>
        <w:t>tool.</w:t>
      </w:r>
    </w:p>
    <w:p w:rsidR="00293654" w:rsidRDefault="00293654" w:rsidP="00293654">
      <w:pPr>
        <w:ind w:left="1820" w:right="199" w:hanging="1"/>
        <w:jc w:val="both"/>
        <w:rPr>
          <w:i/>
        </w:rPr>
      </w:pPr>
      <w:r>
        <w:rPr>
          <w:i/>
        </w:rPr>
        <w:t>For example: If the IPHEC award lists a $10 fee to issue a domestic airline ticket and the Awarded Respondent’s booking tool available to the general public has a sale to issue a domestic airline ticket for $5, this $5 promotional pricing must be provided automatically to the Participating Universities.</w:t>
      </w:r>
    </w:p>
    <w:p w:rsidR="00293654" w:rsidRDefault="00293654" w:rsidP="00293654">
      <w:pPr>
        <w:jc w:val="both"/>
        <w:sectPr w:rsidR="00293654">
          <w:headerReference w:type="default" r:id="rId54"/>
          <w:footerReference w:type="default" r:id="rId55"/>
          <w:pgSz w:w="12240" w:h="15840"/>
          <w:pgMar w:top="1120" w:right="1060" w:bottom="780" w:left="1600" w:header="753" w:footer="582" w:gutter="0"/>
          <w:pgNumType w:start="2"/>
          <w:cols w:space="720"/>
        </w:sectPr>
      </w:pPr>
    </w:p>
    <w:p w:rsidR="00293654" w:rsidRDefault="00293654" w:rsidP="00293654">
      <w:pPr>
        <w:pStyle w:val="BodyText"/>
        <w:rPr>
          <w:i/>
        </w:rPr>
      </w:pPr>
    </w:p>
    <w:p w:rsidR="00293654" w:rsidRDefault="00293654" w:rsidP="00293654">
      <w:pPr>
        <w:pStyle w:val="BodyText"/>
        <w:rPr>
          <w:i/>
        </w:rPr>
      </w:pPr>
    </w:p>
    <w:p w:rsidR="00293654" w:rsidRDefault="00293654" w:rsidP="00293654">
      <w:pPr>
        <w:pStyle w:val="BodyText"/>
        <w:spacing w:before="6"/>
        <w:rPr>
          <w:i/>
          <w:sz w:val="24"/>
        </w:rPr>
      </w:pPr>
    </w:p>
    <w:p w:rsidR="00293654" w:rsidRDefault="00293654" w:rsidP="00293654">
      <w:pPr>
        <w:pStyle w:val="BodyText"/>
        <w:spacing w:before="55"/>
        <w:ind w:left="1459" w:right="198" w:hanging="1260"/>
        <w:jc w:val="both"/>
      </w:pPr>
      <w:r>
        <w:rPr>
          <w:b/>
        </w:rPr>
        <w:t xml:space="preserve">Question 8: </w:t>
      </w:r>
      <w:r>
        <w:t>The University environment is one with multiple relationships/partnerships for travel. Is the goal of the combined bid to have one single source to utilize or to still remain with multiple relationships?</w:t>
      </w:r>
    </w:p>
    <w:p w:rsidR="00293654" w:rsidRDefault="00293654" w:rsidP="00293654">
      <w:pPr>
        <w:pStyle w:val="BodyText"/>
        <w:spacing w:before="11"/>
        <w:rPr>
          <w:sz w:val="21"/>
        </w:rPr>
      </w:pPr>
    </w:p>
    <w:p w:rsidR="00293654" w:rsidRDefault="00293654" w:rsidP="00293654">
      <w:pPr>
        <w:pStyle w:val="BodyText"/>
        <w:ind w:left="1459" w:right="199" w:hanging="1260"/>
        <w:jc w:val="both"/>
      </w:pPr>
      <w:r>
        <w:t>Response: The IPHEC has previously solicited for and awarded for travel agency services. With this solicitation the IPHEC is looking to award to a single online travel booking tool provider or travel management company that meets the requirements identified in the solicitation. As indicated in the solicitation, Member Institutions are not required to utilize the IPHEC award. Participating Universities may choose to supplement the services covered under the IPHEC award with additional providers/services.</w:t>
      </w:r>
    </w:p>
    <w:p w:rsidR="00293654" w:rsidRDefault="00293654" w:rsidP="00293654">
      <w:pPr>
        <w:pStyle w:val="BodyText"/>
      </w:pPr>
    </w:p>
    <w:p w:rsidR="00293654" w:rsidRDefault="00293654" w:rsidP="00293654">
      <w:pPr>
        <w:pStyle w:val="BodyText"/>
      </w:pPr>
    </w:p>
    <w:p w:rsidR="00293654" w:rsidRDefault="00293654" w:rsidP="00293654">
      <w:pPr>
        <w:pStyle w:val="BodyText"/>
        <w:ind w:left="1459" w:right="199" w:hanging="1260"/>
        <w:jc w:val="both"/>
      </w:pPr>
      <w:r>
        <w:rPr>
          <w:b/>
        </w:rPr>
        <w:t xml:space="preserve">Question 9: </w:t>
      </w:r>
      <w:r>
        <w:t>When deciding on the vendor, will one University have more weight over another based off of the size of their program or is it equal across the board?</w:t>
      </w:r>
    </w:p>
    <w:p w:rsidR="00293654" w:rsidRDefault="00293654" w:rsidP="00293654">
      <w:pPr>
        <w:pStyle w:val="BodyText"/>
        <w:spacing w:before="12"/>
        <w:rPr>
          <w:sz w:val="21"/>
        </w:rPr>
      </w:pPr>
    </w:p>
    <w:p w:rsidR="00293654" w:rsidRDefault="00293654" w:rsidP="00293654">
      <w:pPr>
        <w:pStyle w:val="BodyText"/>
        <w:ind w:left="1459" w:right="197" w:hanging="1261"/>
        <w:jc w:val="both"/>
      </w:pPr>
      <w:r>
        <w:t>Response: The IPHEC has identified how proposals will be evaluated in Section B of the solicitation document. Evaluation of the technical proposals will be conducted by an evaluation team consisting of representatives from various Member Institutions. Evaluation of the pricing proposals will be conducted based off of the historical estimates provided in Section 1.1.3.</w:t>
      </w:r>
    </w:p>
    <w:p w:rsidR="00293654" w:rsidRDefault="00293654" w:rsidP="00293654">
      <w:pPr>
        <w:pStyle w:val="BodyText"/>
      </w:pPr>
    </w:p>
    <w:p w:rsidR="00293654" w:rsidRDefault="00293654" w:rsidP="00293654">
      <w:pPr>
        <w:pStyle w:val="BodyText"/>
      </w:pPr>
    </w:p>
    <w:p w:rsidR="00293654" w:rsidRDefault="00293654" w:rsidP="00293654">
      <w:pPr>
        <w:pStyle w:val="BodyText"/>
        <w:ind w:left="1460" w:right="197" w:hanging="1260"/>
        <w:jc w:val="both"/>
      </w:pPr>
      <w:r>
        <w:rPr>
          <w:b/>
        </w:rPr>
        <w:t xml:space="preserve">Question 10: </w:t>
      </w:r>
      <w:r>
        <w:t>Does the University(s) have an online booking tool that you</w:t>
      </w:r>
      <w:r>
        <w:t xml:space="preserve"> are interested in utilizing or</w:t>
      </w:r>
      <w:r>
        <w:t xml:space="preserve"> is up to the agency to make the best recommendation based off of the information you have</w:t>
      </w:r>
      <w:r>
        <w:rPr>
          <w:spacing w:val="-4"/>
        </w:rPr>
        <w:t xml:space="preserve"> </w:t>
      </w:r>
      <w:r>
        <w:t>provided?</w:t>
      </w:r>
    </w:p>
    <w:p w:rsidR="00293654" w:rsidRDefault="00293654" w:rsidP="00293654">
      <w:pPr>
        <w:pStyle w:val="BodyText"/>
        <w:spacing w:before="12"/>
        <w:rPr>
          <w:sz w:val="21"/>
        </w:rPr>
      </w:pPr>
    </w:p>
    <w:p w:rsidR="00293654" w:rsidRDefault="00293654" w:rsidP="00293654">
      <w:pPr>
        <w:pStyle w:val="BodyText"/>
        <w:ind w:left="1459" w:right="198" w:hanging="1260"/>
        <w:jc w:val="both"/>
      </w:pPr>
      <w:r>
        <w:t>Response: The IPHEC is requesting proposals from Respondents for an online booking tool that will meet the requirements identified in the solicitation. The IPHEC has not identified a recommended booking tool in the event a Respondent has more than one available to propose.</w:t>
      </w:r>
    </w:p>
    <w:p w:rsidR="00293654" w:rsidRDefault="00293654" w:rsidP="00293654">
      <w:pPr>
        <w:pStyle w:val="BodyText"/>
      </w:pPr>
    </w:p>
    <w:p w:rsidR="00293654" w:rsidRDefault="00293654" w:rsidP="00293654">
      <w:pPr>
        <w:pStyle w:val="BodyText"/>
        <w:spacing w:before="11"/>
        <w:rPr>
          <w:sz w:val="21"/>
        </w:rPr>
      </w:pPr>
    </w:p>
    <w:p w:rsidR="00293654" w:rsidRDefault="00293654" w:rsidP="00293654">
      <w:pPr>
        <w:pStyle w:val="BodyText"/>
        <w:ind w:left="1459" w:right="199" w:hanging="1260"/>
        <w:jc w:val="both"/>
      </w:pPr>
      <w:r>
        <w:rPr>
          <w:b/>
        </w:rPr>
        <w:t xml:space="preserve">Question 11: </w:t>
      </w:r>
      <w:r>
        <w:t>The bid asks for information pertaining to group travel. Is there a need for agent teams and/or assistance with standard travel outside of the online booking tool?</w:t>
      </w:r>
    </w:p>
    <w:p w:rsidR="00293654" w:rsidRDefault="00293654" w:rsidP="00293654">
      <w:pPr>
        <w:pStyle w:val="BodyText"/>
        <w:spacing w:before="12"/>
        <w:rPr>
          <w:sz w:val="21"/>
        </w:rPr>
      </w:pPr>
    </w:p>
    <w:p w:rsidR="00293654" w:rsidRDefault="00293654" w:rsidP="00293654">
      <w:pPr>
        <w:pStyle w:val="BodyText"/>
        <w:ind w:left="1459" w:right="197" w:hanging="1261"/>
        <w:jc w:val="both"/>
      </w:pPr>
      <w:r>
        <w:t>Response: The IPHEC h</w:t>
      </w:r>
      <w:r>
        <w:t>as identified the specification</w:t>
      </w:r>
      <w:r>
        <w:t xml:space="preserve"> for</w:t>
      </w:r>
      <w:r>
        <w:t xml:space="preserve"> group/team travel requirements in </w:t>
      </w:r>
      <w:r>
        <w:t>Section 1.4.7.4 of the solicitation. Questions in this section ask Respondents to identify what services are available through the online booking tool and what services are available through the Call Center (see Section 1.3.3) or other group/team travel agent/representative.</w:t>
      </w:r>
    </w:p>
    <w:p w:rsidR="00293654" w:rsidRDefault="00293654" w:rsidP="00293654">
      <w:pPr>
        <w:pStyle w:val="BodyText"/>
      </w:pPr>
    </w:p>
    <w:p w:rsidR="00293654" w:rsidRDefault="00293654" w:rsidP="00293654">
      <w:pPr>
        <w:pStyle w:val="BodyText"/>
        <w:spacing w:before="11"/>
        <w:rPr>
          <w:sz w:val="21"/>
        </w:rPr>
      </w:pPr>
    </w:p>
    <w:p w:rsidR="00293654" w:rsidRDefault="00293654" w:rsidP="00293654">
      <w:pPr>
        <w:pStyle w:val="BodyText"/>
        <w:ind w:left="1459" w:right="197" w:hanging="1260"/>
        <w:jc w:val="both"/>
      </w:pPr>
      <w:r>
        <w:rPr>
          <w:b/>
        </w:rPr>
        <w:t xml:space="preserve">Question 12: </w:t>
      </w:r>
      <w:r>
        <w:t>If the goal is to have one source, how much of the busin</w:t>
      </w:r>
      <w:r>
        <w:t xml:space="preserve">ess outlined (utilized through </w:t>
      </w:r>
      <w:r>
        <w:t>the multiple agencies) is “call‐in”</w:t>
      </w:r>
      <w:r>
        <w:rPr>
          <w:spacing w:val="-26"/>
        </w:rPr>
        <w:t xml:space="preserve"> </w:t>
      </w:r>
      <w:r>
        <w:t>reservations?</w:t>
      </w:r>
    </w:p>
    <w:p w:rsidR="00293654" w:rsidRDefault="00293654" w:rsidP="00293654">
      <w:pPr>
        <w:pStyle w:val="BodyText"/>
        <w:spacing w:before="11"/>
        <w:rPr>
          <w:sz w:val="21"/>
        </w:rPr>
      </w:pPr>
    </w:p>
    <w:p w:rsidR="00293654" w:rsidRDefault="00293654" w:rsidP="00293654">
      <w:pPr>
        <w:pStyle w:val="BodyText"/>
        <w:spacing w:before="1"/>
        <w:ind w:left="1459" w:right="199" w:hanging="1260"/>
        <w:jc w:val="both"/>
      </w:pPr>
      <w:r>
        <w:t>Response: The previous IPHEC solicitation was for travel agency services and as such, the historical call‐in vs. online reservations would not be an accurate estimate for this online travel</w:t>
      </w:r>
    </w:p>
    <w:p w:rsidR="00293654" w:rsidRDefault="00293654" w:rsidP="00293654">
      <w:pPr>
        <w:jc w:val="both"/>
        <w:sectPr w:rsidR="00293654">
          <w:pgSz w:w="12240" w:h="15840"/>
          <w:pgMar w:top="1120" w:right="1060" w:bottom="780" w:left="1600" w:header="753" w:footer="582" w:gutter="0"/>
          <w:cols w:space="720"/>
        </w:sectPr>
      </w:pPr>
    </w:p>
    <w:p w:rsidR="00293654" w:rsidRDefault="00293654" w:rsidP="00293654">
      <w:pPr>
        <w:pStyle w:val="BodyText"/>
      </w:pPr>
    </w:p>
    <w:p w:rsidR="00293654" w:rsidRDefault="00293654" w:rsidP="00293654">
      <w:pPr>
        <w:pStyle w:val="BodyText"/>
      </w:pPr>
    </w:p>
    <w:p w:rsidR="00293654" w:rsidRDefault="00293654" w:rsidP="00293654">
      <w:pPr>
        <w:pStyle w:val="BodyText"/>
        <w:spacing w:before="6"/>
        <w:rPr>
          <w:sz w:val="24"/>
        </w:rPr>
      </w:pPr>
    </w:p>
    <w:p w:rsidR="00293654" w:rsidRDefault="00293654" w:rsidP="00293654">
      <w:pPr>
        <w:pStyle w:val="BodyText"/>
        <w:spacing w:before="55"/>
        <w:ind w:left="1460" w:hanging="1"/>
      </w:pPr>
      <w:r>
        <w:t>booking tool solicitation. The IPHEC has provided the historical usage of travel agency services available in Sections 1.1.3.1 and Section 1.1.3.2.</w:t>
      </w:r>
    </w:p>
    <w:p w:rsidR="00293654" w:rsidRDefault="00293654" w:rsidP="00293654">
      <w:pPr>
        <w:pStyle w:val="BodyText"/>
      </w:pPr>
    </w:p>
    <w:p w:rsidR="00293654" w:rsidRDefault="00293654" w:rsidP="00293654">
      <w:pPr>
        <w:pStyle w:val="BodyText"/>
        <w:spacing w:before="11"/>
        <w:rPr>
          <w:sz w:val="21"/>
        </w:rPr>
      </w:pPr>
    </w:p>
    <w:p w:rsidR="00293654" w:rsidRDefault="00293654" w:rsidP="00293654">
      <w:pPr>
        <w:pStyle w:val="BodyText"/>
        <w:ind w:left="1459" w:right="195" w:hanging="1260"/>
        <w:jc w:val="both"/>
      </w:pPr>
      <w:r>
        <w:rPr>
          <w:b/>
        </w:rPr>
        <w:t xml:space="preserve">Question 13: </w:t>
      </w:r>
      <w:r>
        <w:t>Our assumption is that the program is not mandated. How will the Universities assist with getting buy in to the program and utilization of the</w:t>
      </w:r>
      <w:r>
        <w:t xml:space="preserve"> products/services?  Will we</w:t>
      </w:r>
      <w:r>
        <w:t xml:space="preserve"> have the opportunity beyond the vendor fairs to market to the departments or higher end users to solicit their</w:t>
      </w:r>
      <w:r>
        <w:rPr>
          <w:spacing w:val="-9"/>
        </w:rPr>
        <w:t xml:space="preserve"> </w:t>
      </w:r>
      <w:r>
        <w:t>business?</w:t>
      </w:r>
    </w:p>
    <w:p w:rsidR="00293654" w:rsidRDefault="00293654" w:rsidP="00293654">
      <w:pPr>
        <w:pStyle w:val="BodyText"/>
        <w:spacing w:before="11"/>
        <w:rPr>
          <w:sz w:val="21"/>
        </w:rPr>
      </w:pPr>
    </w:p>
    <w:p w:rsidR="00293654" w:rsidRDefault="00293654" w:rsidP="00293654">
      <w:pPr>
        <w:pStyle w:val="BodyText"/>
        <w:ind w:left="1459" w:right="196" w:hanging="1260"/>
        <w:jc w:val="both"/>
      </w:pPr>
      <w:r>
        <w:t>Response:    Use of an IPHEC award is not man</w:t>
      </w:r>
      <w:r>
        <w:t>dated for Member Institutions. Upon award, an</w:t>
      </w:r>
      <w:r>
        <w:t xml:space="preserve"> award summary is provided to the Member Institutions’ Purchasing Directors for dissemination on their respective campus. This s</w:t>
      </w:r>
      <w:r>
        <w:t>ummary will provide an overview of</w:t>
      </w:r>
      <w:r>
        <w:t xml:space="preserve"> the terms and conditions contained in the award. Member Institutions that will be utilizing the award (Participating Universities) will be responsible for implementation of the online booking tool on their respective campus. As identified in Section 1.3.5, there are potential marketing opportunities through on‐site travel/vendor fairs. Participating Universities may also choose to incorporate information regarding the award and its use in its travel web page and may work with the Awarded Respondent for additional marketing</w:t>
      </w:r>
      <w:r>
        <w:rPr>
          <w:spacing w:val="-5"/>
        </w:rPr>
        <w:t xml:space="preserve"> </w:t>
      </w:r>
      <w:r>
        <w:t>opportunities.</w:t>
      </w:r>
    </w:p>
    <w:p w:rsidR="00293654" w:rsidRDefault="00293654" w:rsidP="00293654">
      <w:pPr>
        <w:pStyle w:val="BodyText"/>
      </w:pPr>
    </w:p>
    <w:p w:rsidR="00293654" w:rsidRDefault="00293654" w:rsidP="00293654">
      <w:pPr>
        <w:pStyle w:val="BodyText"/>
        <w:ind w:left="200"/>
      </w:pPr>
      <w:r>
        <w:t>***********************************************************************************</w:t>
      </w:r>
    </w:p>
    <w:p w:rsidR="00436FBC" w:rsidRPr="00293654" w:rsidRDefault="00436FBC" w:rsidP="00293654">
      <w:bookmarkStart w:id="14" w:name="_GoBack"/>
      <w:bookmarkEnd w:id="14"/>
    </w:p>
    <w:sectPr w:rsidR="00436FBC" w:rsidRPr="00293654">
      <w:pgSz w:w="12240" w:h="15840"/>
      <w:pgMar w:top="940" w:right="620" w:bottom="1260" w:left="60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74" w:rsidRDefault="000D7974">
      <w:r>
        <w:separator/>
      </w:r>
    </w:p>
  </w:endnote>
  <w:endnote w:type="continuationSeparator" w:id="0">
    <w:p w:rsidR="000D7974" w:rsidRDefault="000D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102" type="#_x0000_t202" style="position:absolute;margin-left:35pt;margin-top:727.3pt;width:49.9pt;height:29.5pt;z-index:-115720;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45"/>
                  <w:rPr>
                    <w:sz w:val="16"/>
                  </w:rPr>
                </w:pPr>
                <w:r>
                  <w:rPr>
                    <w:sz w:val="16"/>
                  </w:rPr>
                  <w:t>Introduction V.12.2</w:t>
                </w:r>
              </w:p>
            </w:txbxContent>
          </v:textbox>
          <w10:wrap anchorx="page" anchory="page"/>
        </v:shape>
      </w:pict>
    </w:r>
    <w:r>
      <w:pict>
        <v:shape id="_x0000_s2101" type="#_x0000_t202" style="position:absolute;margin-left:565pt;margin-top:723.9pt;width:8.6pt;height:13.4pt;z-index:-115696;mso-position-horizontal-relative:page;mso-position-vertical-relative:page" filled="f" stroked="f">
          <v:textbox inset="0,0,0,0">
            <w:txbxContent>
              <w:p w:rsidR="00E279B8" w:rsidRDefault="00E279B8">
                <w:pPr>
                  <w:spacing w:before="55"/>
                  <w:ind w:left="40"/>
                  <w:rPr>
                    <w:sz w:val="16"/>
                  </w:rPr>
                </w:pPr>
                <w:r>
                  <w:fldChar w:fldCharType="begin"/>
                </w:r>
                <w:r>
                  <w:rPr>
                    <w:w w:val="99"/>
                    <w:sz w:val="16"/>
                  </w:rPr>
                  <w:instrText xml:space="preserve"> PAGE </w:instrText>
                </w:r>
                <w:r>
                  <w:fldChar w:fldCharType="separate"/>
                </w:r>
                <w:r w:rsidR="00293654">
                  <w:rPr>
                    <w:noProof/>
                    <w:w w:val="99"/>
                    <w:sz w:val="16"/>
                  </w:rP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84" type="#_x0000_t202" style="position:absolute;margin-left:35pt;margin-top:745.3pt;width:159.55pt;height:29.5pt;z-index:-115288;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2"/>
                  <w:rPr>
                    <w:sz w:val="16"/>
                  </w:rPr>
                </w:pPr>
                <w:r>
                  <w:rPr>
                    <w:sz w:val="16"/>
                  </w:rPr>
                  <w:t>Specifications/Qualifications/Statement of Work V.12.2</w:t>
                </w:r>
              </w:p>
            </w:txbxContent>
          </v:textbox>
          <w10:wrap anchorx="page" anchory="page"/>
        </v:shape>
      </w:pict>
    </w:r>
    <w:r>
      <w:pict>
        <v:shape id="_x0000_s2083" type="#_x0000_t202" style="position:absolute;margin-left:566pt;margin-top:745.3pt;width:10.05pt;height:10pt;z-index:-115264;mso-position-horizontal-relative:page;mso-position-vertical-relative:page" filled="f" stroked="f">
          <v:textbox inset="0,0,0,0">
            <w:txbxContent>
              <w:p w:rsidR="00E279B8" w:rsidRDefault="00E279B8">
                <w:pPr>
                  <w:spacing w:line="183" w:lineRule="exact"/>
                  <w:ind w:left="20"/>
                  <w:rPr>
                    <w:sz w:val="16"/>
                  </w:rPr>
                </w:pPr>
                <w:r>
                  <w:rPr>
                    <w:sz w:val="16"/>
                  </w:rPr>
                  <w:t>30</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82" type="#_x0000_t202" style="position:absolute;margin-left:35pt;margin-top:745.3pt;width:159.55pt;height:29.5pt;z-index:-115240;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2"/>
                  <w:rPr>
                    <w:sz w:val="16"/>
                  </w:rPr>
                </w:pPr>
                <w:r>
                  <w:rPr>
                    <w:sz w:val="16"/>
                  </w:rPr>
                  <w:t>Specifications/Qualifications/Statement of Work V.12.2</w:t>
                </w:r>
              </w:p>
            </w:txbxContent>
          </v:textbox>
          <w10:wrap anchorx="page" anchory="page"/>
        </v:shape>
      </w:pict>
    </w:r>
    <w:r>
      <w:pict>
        <v:shape id="_x0000_s2081" type="#_x0000_t202" style="position:absolute;margin-left:565pt;margin-top:745.3pt;width:12.05pt;height:10pt;z-index:-115216;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33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80" type="#_x0000_t202" style="position:absolute;margin-left:35pt;margin-top:745.3pt;width:49.9pt;height:29.5pt;z-index:-115192;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519"/>
                  <w:rPr>
                    <w:sz w:val="16"/>
                  </w:rPr>
                </w:pPr>
                <w:r>
                  <w:rPr>
                    <w:sz w:val="16"/>
                  </w:rPr>
                  <w:t>Pricing V.12.2</w:t>
                </w:r>
              </w:p>
            </w:txbxContent>
          </v:textbox>
          <w10:wrap anchorx="page" anchory="page"/>
        </v:shape>
      </w:pict>
    </w:r>
    <w:r>
      <w:pict>
        <v:shape id="_x0000_s2079" type="#_x0000_t202" style="position:absolute;margin-left:565pt;margin-top:745.3pt;width:12.05pt;height:10pt;z-index:-115168;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38</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78" type="#_x0000_t202" style="position:absolute;margin-left:35pt;margin-top:727.3pt;width:160.85pt;height:29.5pt;z-index:-115144;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Pr>
                    <w:sz w:val="16"/>
                  </w:rPr>
                </w:pPr>
                <w:r>
                  <w:rPr>
                    <w:sz w:val="16"/>
                  </w:rPr>
                  <w:t>Attachment BB – Standard Terms and Conditions V.12.2</w:t>
                </w:r>
              </w:p>
            </w:txbxContent>
          </v:textbox>
          <w10:wrap anchorx="page" anchory="page"/>
        </v:shape>
      </w:pict>
    </w:r>
    <w:r>
      <w:pict>
        <v:shape id="_x0000_s2077" type="#_x0000_t202" style="position:absolute;margin-left:565pt;margin-top:727.3pt;width:12.05pt;height:10pt;z-index:-115120;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44</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76" type="#_x0000_t202" style="position:absolute;margin-left:35pt;margin-top:727.3pt;width:137pt;height:29.5pt;z-index:-115096;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Attachment CC ‐ Supplemental Provisions V.12.2</w:t>
                </w:r>
              </w:p>
            </w:txbxContent>
          </v:textbox>
          <w10:wrap anchorx="page" anchory="page"/>
        </v:shape>
      </w:pict>
    </w:r>
    <w:r>
      <w:pict>
        <v:shape id="_x0000_s2075" type="#_x0000_t202" style="position:absolute;margin-left:565pt;margin-top:727.3pt;width:12.05pt;height:10pt;z-index:-115072;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45</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74" type="#_x0000_t202" style="position:absolute;margin-left:35pt;margin-top:727.3pt;width:109.25pt;height:29.5pt;z-index:-115048;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Attachment DD – Subcontractors V.12.2</w:t>
                </w:r>
              </w:p>
            </w:txbxContent>
          </v:textbox>
          <w10:wrap anchorx="page" anchory="page"/>
        </v:shape>
      </w:pict>
    </w:r>
    <w:r>
      <w:pict>
        <v:shape id="_x0000_s2073" type="#_x0000_t202" style="position:absolute;margin-left:565pt;margin-top:727.3pt;width:12.05pt;height:10pt;z-index:-115024;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46</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72" type="#_x0000_t202" style="position:absolute;margin-left:35pt;margin-top:745.3pt;width:130.45pt;height:29.5pt;z-index:-115000;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Pr>
                    <w:sz w:val="16"/>
                  </w:rPr>
                </w:pPr>
                <w:r>
                  <w:rPr>
                    <w:sz w:val="16"/>
                  </w:rPr>
                  <w:t>Attachment EE– Standard Certifications V.12.2</w:t>
                </w:r>
              </w:p>
            </w:txbxContent>
          </v:textbox>
          <w10:wrap anchorx="page" anchory="page"/>
        </v:shape>
      </w:pict>
    </w:r>
    <w:r>
      <w:pict>
        <v:shape id="_x0000_s2071" type="#_x0000_t202" style="position:absolute;margin-left:565pt;margin-top:745.3pt;width:12.05pt;height:10pt;z-index:-114976;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49</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70" type="#_x0000_t202" style="position:absolute;margin-left:35pt;margin-top:745.3pt;width:132.25pt;height:29.5pt;z-index:-114952;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Pr>
                    <w:sz w:val="16"/>
                  </w:rPr>
                </w:pPr>
                <w:r>
                  <w:rPr>
                    <w:sz w:val="16"/>
                  </w:rPr>
                  <w:t>Attachment EE – Standard Certifications V.12.2</w:t>
                </w:r>
              </w:p>
            </w:txbxContent>
          </v:textbox>
          <w10:wrap anchorx="page" anchory="page"/>
        </v:shape>
      </w:pict>
    </w:r>
    <w:r>
      <w:pict>
        <v:shape id="_x0000_s2069" type="#_x0000_t202" style="position:absolute;margin-left:566pt;margin-top:745.3pt;width:10.05pt;height:10pt;z-index:-114928;mso-position-horizontal-relative:page;mso-position-vertical-relative:page" filled="f" stroked="f">
          <v:textbox inset="0,0,0,0">
            <w:txbxContent>
              <w:p w:rsidR="00E279B8" w:rsidRDefault="00E279B8">
                <w:pPr>
                  <w:spacing w:line="183" w:lineRule="exact"/>
                  <w:ind w:left="20"/>
                  <w:rPr>
                    <w:sz w:val="16"/>
                  </w:rPr>
                </w:pPr>
                <w:r>
                  <w:rPr>
                    <w:sz w:val="16"/>
                  </w:rPr>
                  <w:t>50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100" type="#_x0000_t202" style="position:absolute;margin-left:35pt;margin-top:727.3pt;width:59.4pt;height:29.5pt;z-index:-115672;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Pr>
                    <w:sz w:val="16"/>
                  </w:rPr>
                </w:pPr>
                <w:r>
                  <w:rPr>
                    <w:sz w:val="16"/>
                  </w:rPr>
                  <w:t>Table of Contents V.12.2</w:t>
                </w:r>
              </w:p>
            </w:txbxContent>
          </v:textbox>
          <w10:wrap anchorx="page" anchory="page"/>
        </v:shape>
      </w:pict>
    </w:r>
    <w:r>
      <w:pict>
        <v:shape id="_x0000_s2099" type="#_x0000_t202" style="position:absolute;margin-left:565pt;margin-top:727.3pt;width:8.05pt;height:10pt;z-index:-115648;mso-position-horizontal-relative:page;mso-position-vertical-relative:page" filled="f" stroked="f">
          <v:textbox inset="0,0,0,0">
            <w:txbxContent>
              <w:p w:rsidR="00E279B8" w:rsidRDefault="00E279B8">
                <w:pPr>
                  <w:spacing w:line="183" w:lineRule="exact"/>
                  <w:ind w:left="40"/>
                  <w:rPr>
                    <w:sz w:val="16"/>
                  </w:rPr>
                </w:pPr>
                <w:r>
                  <w:fldChar w:fldCharType="begin"/>
                </w:r>
                <w:r>
                  <w:rPr>
                    <w:w w:val="99"/>
                    <w:sz w:val="16"/>
                  </w:rPr>
                  <w:instrText xml:space="preserve"> PAGE </w:instrText>
                </w:r>
                <w:r>
                  <w:fldChar w:fldCharType="separate"/>
                </w:r>
                <w:r w:rsidR="00293654">
                  <w:rPr>
                    <w:noProof/>
                    <w:w w:val="99"/>
                    <w:sz w:val="16"/>
                  </w:rPr>
                  <w:t>4</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68" type="#_x0000_t202" style="position:absolute;margin-left:35pt;margin-top:745.3pt;width:132.25pt;height:29.5pt;z-index:-114904;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hanging="1"/>
                  <w:rPr>
                    <w:sz w:val="16"/>
                  </w:rPr>
                </w:pPr>
                <w:r>
                  <w:rPr>
                    <w:sz w:val="16"/>
                  </w:rPr>
                  <w:t>Attachment EE – Standard Certifications V.12.2</w:t>
                </w:r>
              </w:p>
            </w:txbxContent>
          </v:textbox>
          <w10:wrap anchorx="page" anchory="page"/>
        </v:shape>
      </w:pict>
    </w:r>
    <w:r>
      <w:pict>
        <v:shape id="_x0000_s2067" type="#_x0000_t202" style="position:absolute;margin-left:566pt;margin-top:745.3pt;width:10.05pt;height:10pt;z-index:-114880;mso-position-horizontal-relative:page;mso-position-vertical-relative:page" filled="f" stroked="f">
          <v:textbox inset="0,0,0,0">
            <w:txbxContent>
              <w:p w:rsidR="00E279B8" w:rsidRDefault="00E279B8">
                <w:pPr>
                  <w:spacing w:line="183" w:lineRule="exact"/>
                  <w:ind w:left="20"/>
                  <w:rPr>
                    <w:sz w:val="16"/>
                  </w:rPr>
                </w:pPr>
                <w:r>
                  <w:rPr>
                    <w:sz w:val="16"/>
                  </w:rPr>
                  <w:t>51</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66" type="#_x0000_t202" style="position:absolute;margin-left:35pt;margin-top:727.3pt;width:202.15pt;height:29.5pt;z-index:-114856;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Attachment FF– Financial Disclosures and Conflicts of Interest V.12.2</w:t>
                </w:r>
              </w:p>
            </w:txbxContent>
          </v:textbox>
          <w10:wrap anchorx="page" anchory="page"/>
        </v:shape>
      </w:pict>
    </w:r>
    <w:r>
      <w:pict>
        <v:shape id="_x0000_s2065" type="#_x0000_t202" style="position:absolute;margin-left:565pt;margin-top:727.3pt;width:12.05pt;height:10pt;z-index:-114832;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53</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64" type="#_x0000_t202" style="position:absolute;margin-left:35pt;margin-top:745.3pt;width:204pt;height:29.5pt;z-index:-114808;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Attachment FF – Financial Disclosures and Conflicts of Interest V.12.2</w:t>
                </w:r>
              </w:p>
            </w:txbxContent>
          </v:textbox>
          <w10:wrap anchorx="page" anchory="page"/>
        </v:shape>
      </w:pict>
    </w:r>
    <w:r>
      <w:pict>
        <v:shape id="_x0000_s2063" type="#_x0000_t202" style="position:absolute;margin-left:565pt;margin-top:745.3pt;width:12.05pt;height:10pt;z-index:-114784;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57</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62" type="#_x0000_t202" style="position:absolute;margin-left:35pt;margin-top:727.3pt;width:96.15pt;height:29.5pt;z-index:-114760;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2"/>
                  <w:rPr>
                    <w:sz w:val="16"/>
                  </w:rPr>
                </w:pPr>
                <w:r>
                  <w:rPr>
                    <w:sz w:val="16"/>
                  </w:rPr>
                  <w:t>Attachment HH – References V.12.2</w:t>
                </w:r>
              </w:p>
            </w:txbxContent>
          </v:textbox>
          <w10:wrap anchorx="page" anchory="page"/>
        </v:shape>
      </w:pict>
    </w:r>
    <w:r>
      <w:pict>
        <v:shape id="_x0000_s2061" type="#_x0000_t202" style="position:absolute;margin-left:565pt;margin-top:727.3pt;width:11.05pt;height:10pt;z-index:-114736;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6</w:t>
                </w:r>
                <w:r>
                  <w:fldChar w:fldCharType="end"/>
                </w:r>
                <w:r>
                  <w:rPr>
                    <w:sz w:val="16"/>
                  </w:rPr>
                  <w:t>9</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60" type="#_x0000_t202" style="position:absolute;margin-left:35pt;margin-top:727.3pt;width:114.85pt;height:29.5pt;z-index:-114712;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Pr>
                    <w:sz w:val="16"/>
                  </w:rPr>
                </w:pPr>
                <w:r>
                  <w:rPr>
                    <w:sz w:val="16"/>
                  </w:rPr>
                  <w:t>Attachment II – Vendor Exceptions V.12.2</w:t>
                </w:r>
              </w:p>
            </w:txbxContent>
          </v:textbox>
          <w10:wrap anchorx="page" anchory="page"/>
        </v:shape>
      </w:pict>
    </w:r>
    <w:r>
      <w:pict>
        <v:shape id="_x0000_s2059" type="#_x0000_t202" style="position:absolute;margin-left:566pt;margin-top:727.3pt;width:10.05pt;height:10pt;z-index:-114688;mso-position-horizontal-relative:page;mso-position-vertical-relative:page" filled="f" stroked="f">
          <v:textbox inset="0,0,0,0">
            <w:txbxContent>
              <w:p w:rsidR="00E279B8" w:rsidRDefault="00E279B8">
                <w:pPr>
                  <w:spacing w:line="183" w:lineRule="exact"/>
                  <w:ind w:left="20"/>
                  <w:rPr>
                    <w:sz w:val="16"/>
                  </w:rPr>
                </w:pPr>
                <w:r>
                  <w:rPr>
                    <w:sz w:val="16"/>
                  </w:rPr>
                  <w:t>61</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58" type="#_x0000_t202" style="position:absolute;margin-left:35pt;margin-top:727.3pt;width:125.1pt;height:29.5pt;z-index:-114664;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Appendix I – Account Representatives V.12.2</w:t>
                </w:r>
              </w:p>
            </w:txbxContent>
          </v:textbox>
          <w10:wrap anchorx="page" anchory="page"/>
        </v:shape>
      </w:pict>
    </w:r>
    <w:r>
      <w:pict>
        <v:shape id="_x0000_s2057" type="#_x0000_t202" style="position:absolute;margin-left:565pt;margin-top:727.3pt;width:12.05pt;height:10pt;z-index:-114640;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62</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56" type="#_x0000_t202" style="position:absolute;margin-left:35pt;margin-top:727.3pt;width:125.5pt;height:29.5pt;z-index:-114616;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Appendix II – Cooperative Contracting V.12.2</w:t>
                </w:r>
              </w:p>
            </w:txbxContent>
          </v:textbox>
          <w10:wrap anchorx="page" anchory="page"/>
        </v:shape>
      </w:pict>
    </w:r>
    <w:r>
      <w:pict>
        <v:shape id="_x0000_s2055" type="#_x0000_t202" style="position:absolute;margin-left:565pt;margin-top:727.3pt;width:12.05pt;height:10pt;z-index:-114592;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64</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35pt;margin-top:727.3pt;width:97.4pt;height:29.5pt;z-index:-114568;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3"/>
                  <w:rPr>
                    <w:sz w:val="16"/>
                  </w:rPr>
                </w:pPr>
                <w:r>
                  <w:rPr>
                    <w:sz w:val="16"/>
                  </w:rPr>
                  <w:t>Appendix III – Utilization Plan V.12.2</w:t>
                </w:r>
              </w:p>
            </w:txbxContent>
          </v:textbox>
          <w10:wrap anchorx="page" anchory="page"/>
        </v:shape>
      </w:pict>
    </w:r>
    <w:r>
      <w:pict>
        <v:shape id="_x0000_s2053" type="#_x0000_t202" style="position:absolute;margin-left:565pt;margin-top:727.3pt;width:12.05pt;height:10pt;z-index:-114544;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69</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35pt;margin-top:727.3pt;width:97.4pt;height:29.5pt;z-index:-114520;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3"/>
                  <w:rPr>
                    <w:sz w:val="16"/>
                  </w:rPr>
                </w:pPr>
                <w:r>
                  <w:rPr>
                    <w:sz w:val="16"/>
                  </w:rPr>
                  <w:t>Appendix III – Utilization Plan V.12.2</w:t>
                </w:r>
              </w:p>
            </w:txbxContent>
          </v:textbox>
          <w10:wrap anchorx="page" anchory="page"/>
        </v:shape>
      </w:pict>
    </w:r>
    <w:r>
      <w:pict>
        <v:shape id="_x0000_s2051" type="#_x0000_t202" style="position:absolute;margin-left:566pt;margin-top:727.3pt;width:10.05pt;height:10pt;z-index:-114496;mso-position-horizontal-relative:page;mso-position-vertical-relative:page" filled="f" stroked="f">
          <v:textbox inset="0,0,0,0">
            <w:txbxContent>
              <w:p w:rsidR="00E279B8" w:rsidRDefault="00E279B8">
                <w:pPr>
                  <w:spacing w:line="183" w:lineRule="exact"/>
                  <w:ind w:left="20"/>
                  <w:rPr>
                    <w:sz w:val="16"/>
                  </w:rPr>
                </w:pPr>
                <w:r>
                  <w:rPr>
                    <w:sz w:val="16"/>
                  </w:rPr>
                  <w:t>70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98" type="#_x0000_t202" style="position:absolute;margin-left:35pt;margin-top:745.3pt;width:66pt;height:29.5pt;z-index:-115624;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Selection of Vendor V.12.2</w:t>
                </w:r>
              </w:p>
            </w:txbxContent>
          </v:textbox>
          <w10:wrap anchorx="page" anchory="page"/>
        </v:shape>
      </w:pict>
    </w:r>
    <w:r>
      <w:pict>
        <v:shape id="_x0000_s2097" type="#_x0000_t202" style="position:absolute;margin-left:565pt;margin-top:745.3pt;width:8.05pt;height:10pt;z-index:-115600;mso-position-horizontal-relative:page;mso-position-vertical-relative:page" filled="f" stroked="f">
          <v:textbox inset="0,0,0,0">
            <w:txbxContent>
              <w:p w:rsidR="00E279B8" w:rsidRDefault="00E279B8">
                <w:pPr>
                  <w:spacing w:line="183" w:lineRule="exact"/>
                  <w:ind w:left="40"/>
                  <w:rPr>
                    <w:sz w:val="16"/>
                  </w:rPr>
                </w:pPr>
                <w:r>
                  <w:fldChar w:fldCharType="begin"/>
                </w:r>
                <w:r>
                  <w:rPr>
                    <w:w w:val="99"/>
                    <w:sz w:val="16"/>
                  </w:rPr>
                  <w:instrText xml:space="preserve"> PAGE </w:instrText>
                </w:r>
                <w:r>
                  <w:fldChar w:fldCharType="separate"/>
                </w:r>
                <w:r w:rsidR="00293654">
                  <w:rPr>
                    <w:noProof/>
                    <w:w w:val="99"/>
                    <w:sz w:val="16"/>
                  </w:rPr>
                  <w:t>9</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35pt;margin-top:727.3pt;width:97.4pt;height:29.5pt;z-index:-114472;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3"/>
                  <w:rPr>
                    <w:sz w:val="16"/>
                  </w:rPr>
                </w:pPr>
                <w:r>
                  <w:rPr>
                    <w:sz w:val="16"/>
                  </w:rPr>
                  <w:t>Appendix III – Utilization Plan V.12.2</w:t>
                </w:r>
              </w:p>
            </w:txbxContent>
          </v:textbox>
          <w10:wrap anchorx="page" anchory="page"/>
        </v:shape>
      </w:pict>
    </w:r>
    <w:r>
      <w:pict>
        <v:shape id="_x0000_s2049" type="#_x0000_t202" style="position:absolute;margin-left:565pt;margin-top:727.3pt;width:12.05pt;height:10pt;z-index:-114448;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74</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54" w:rsidRDefault="00293654">
    <w:pPr>
      <w:pStyle w:val="BodyText"/>
      <w:spacing w:line="14" w:lineRule="auto"/>
    </w:pPr>
    <w:r>
      <w:rPr>
        <w:noProof/>
      </w:rPr>
      <w:drawing>
        <wp:anchor distT="0" distB="0" distL="0" distR="0" simplePos="0" relativeHeight="251658752" behindDoc="1" locked="0" layoutInCell="1" allowOverlap="1" wp14:anchorId="02BCF094" wp14:editId="25660E8C">
          <wp:simplePos x="0" y="0"/>
          <wp:positionH relativeFrom="page">
            <wp:posOffset>1088136</wp:posOffset>
          </wp:positionH>
          <wp:positionV relativeFrom="page">
            <wp:posOffset>9561576</wp:posOffset>
          </wp:positionV>
          <wp:extent cx="164528" cy="27965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64528" cy="279654"/>
                  </a:xfrm>
                  <a:prstGeom prst="rect">
                    <a:avLst/>
                  </a:prstGeom>
                </pic:spPr>
              </pic:pic>
            </a:graphicData>
          </a:graphic>
        </wp:anchor>
      </w:drawing>
    </w:r>
    <w:r>
      <w:rPr>
        <w:sz w:val="22"/>
      </w:rPr>
      <w:pict>
        <v:shapetype id="_x0000_t202" coordsize="21600,21600" o:spt="202" path="m,l,21600r21600,l21600,xe">
          <v:stroke joinstyle="miter"/>
          <v:path gradientshapeok="t" o:connecttype="rect"/>
        </v:shapetype>
        <v:shape id="_x0000_s2131" type="#_x0000_t202" style="position:absolute;margin-left:104.95pt;margin-top:767.15pt;width:194.55pt;height:11pt;z-index:-110352;mso-position-horizontal-relative:page;mso-position-vertical-relative:page" filled="f" stroked="f">
          <v:textbox inset="0,0,0,0">
            <w:txbxContent>
              <w:p w:rsidR="00293654" w:rsidRDefault="00293654">
                <w:pPr>
                  <w:spacing w:line="203" w:lineRule="exact"/>
                  <w:ind w:left="20"/>
                  <w:rPr>
                    <w:b/>
                    <w:sz w:val="18"/>
                  </w:rPr>
                </w:pPr>
                <w:r>
                  <w:rPr>
                    <w:b/>
                    <w:sz w:val="18"/>
                  </w:rPr>
                  <w:t>Illinois Public Higher Education Cooperative (IPHEC)</w:t>
                </w:r>
              </w:p>
            </w:txbxContent>
          </v:textbox>
          <w10:wrap anchorx="page" anchory="page"/>
        </v:shape>
      </w:pict>
    </w:r>
    <w:r>
      <w:rPr>
        <w:sz w:val="22"/>
      </w:rPr>
      <w:pict>
        <v:shape id="_x0000_s2132" type="#_x0000_t202" style="position:absolute;margin-left:512.3pt;margin-top:767.15pt;width:42.45pt;height:11pt;z-index:-109328;mso-position-horizontal-relative:page;mso-position-vertical-relative:page" filled="f" stroked="f">
          <v:textbox inset="0,0,0,0">
            <w:txbxContent>
              <w:p w:rsidR="00293654" w:rsidRDefault="00293654">
                <w:pPr>
                  <w:spacing w:line="203" w:lineRule="exact"/>
                  <w:ind w:left="20"/>
                  <w:rPr>
                    <w:sz w:val="18"/>
                  </w:rPr>
                </w:pPr>
                <w:r>
                  <w:rPr>
                    <w:sz w:val="18"/>
                  </w:rPr>
                  <w:t xml:space="preserve">Page </w:t>
                </w:r>
                <w:r>
                  <w:fldChar w:fldCharType="begin"/>
                </w:r>
                <w:r>
                  <w:rPr>
                    <w:sz w:val="18"/>
                  </w:rPr>
                  <w:instrText xml:space="preserve"> PAGE </w:instrText>
                </w:r>
                <w:r>
                  <w:fldChar w:fldCharType="separate"/>
                </w:r>
                <w:r>
                  <w:rPr>
                    <w:noProof/>
                    <w:sz w:val="18"/>
                  </w:rPr>
                  <w:t>2</w:t>
                </w:r>
                <w:r>
                  <w:fldChar w:fldCharType="end"/>
                </w:r>
                <w:r>
                  <w:rPr>
                    <w:sz w:val="18"/>
                  </w:rPr>
                  <w:t xml:space="preserve"> of 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96" type="#_x0000_t202" style="position:absolute;margin-left:35pt;margin-top:745.3pt;width:66pt;height:29.5pt;z-index:-115576;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Selection of Vendor V.12.2</w:t>
                </w:r>
              </w:p>
            </w:txbxContent>
          </v:textbox>
          <w10:wrap anchorx="page" anchory="page"/>
        </v:shape>
      </w:pict>
    </w:r>
    <w:r>
      <w:pict>
        <v:shape id="_x0000_s2095" type="#_x0000_t202" style="position:absolute;margin-left:566pt;margin-top:745.3pt;width:10.05pt;height:10pt;z-index:-115552;mso-position-horizontal-relative:page;mso-position-vertical-relative:page" filled="f" stroked="f">
          <v:textbox inset="0,0,0,0">
            <w:txbxContent>
              <w:p w:rsidR="00E279B8" w:rsidRDefault="00E279B8">
                <w:pPr>
                  <w:spacing w:line="183" w:lineRule="exact"/>
                  <w:ind w:left="20"/>
                  <w:rPr>
                    <w:sz w:val="16"/>
                  </w:rPr>
                </w:pPr>
                <w:r>
                  <w:rPr>
                    <w:sz w:val="16"/>
                  </w:rPr>
                  <w:t>10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94" type="#_x0000_t202" style="position:absolute;margin-left:35pt;margin-top:745.3pt;width:66pt;height:29.5pt;z-index:-115528;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
                  <w:rPr>
                    <w:sz w:val="16"/>
                  </w:rPr>
                </w:pPr>
                <w:r>
                  <w:rPr>
                    <w:sz w:val="16"/>
                  </w:rPr>
                  <w:t>Selection of Vendor V.12.2</w:t>
                </w:r>
              </w:p>
            </w:txbxContent>
          </v:textbox>
          <w10:wrap anchorx="page" anchory="page"/>
        </v:shape>
      </w:pict>
    </w:r>
    <w:r>
      <w:pict>
        <v:shape id="_x0000_s2093" type="#_x0000_t202" style="position:absolute;margin-left:566pt;margin-top:745.3pt;width:10.05pt;height:10pt;z-index:-115504;mso-position-horizontal-relative:page;mso-position-vertical-relative:page" filled="f" stroked="f">
          <v:textbox inset="0,0,0,0">
            <w:txbxContent>
              <w:p w:rsidR="00E279B8" w:rsidRDefault="00E279B8">
                <w:pPr>
                  <w:spacing w:line="183" w:lineRule="exact"/>
                  <w:ind w:left="20"/>
                  <w:rPr>
                    <w:sz w:val="16"/>
                  </w:rPr>
                </w:pPr>
                <w:r>
                  <w:rPr>
                    <w:sz w:val="16"/>
                  </w:rPr>
                  <w:t>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92" type="#_x0000_t202" style="position:absolute;margin-left:35pt;margin-top:745.3pt;width:49.9pt;height:29.5pt;z-index:-115480;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193"/>
                  <w:rPr>
                    <w:sz w:val="16"/>
                  </w:rPr>
                </w:pPr>
                <w:r>
                  <w:rPr>
                    <w:sz w:val="16"/>
                  </w:rPr>
                  <w:t>Offer Letter V.12.2</w:t>
                </w:r>
              </w:p>
            </w:txbxContent>
          </v:textbox>
          <w10:wrap anchorx="page" anchory="page"/>
        </v:shape>
      </w:pict>
    </w:r>
    <w:r>
      <w:pict>
        <v:shape id="_x0000_s2091" type="#_x0000_t202" style="position:absolute;margin-left:565pt;margin-top:745.3pt;width:12.05pt;height:10pt;z-index:-115456;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13</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90" type="#_x0000_t202" style="position:absolute;margin-left:35pt;margin-top:745.3pt;width:159.55pt;height:29.5pt;z-index:-115432;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2"/>
                  <w:rPr>
                    <w:sz w:val="16"/>
                  </w:rPr>
                </w:pPr>
                <w:r>
                  <w:rPr>
                    <w:sz w:val="16"/>
                  </w:rPr>
                  <w:t>Specifications/Qualifications/Statement of Work V.12.2</w:t>
                </w:r>
              </w:p>
            </w:txbxContent>
          </v:textbox>
          <w10:wrap anchorx="page" anchory="page"/>
        </v:shape>
      </w:pict>
    </w:r>
    <w:r>
      <w:pict>
        <v:shape id="_x0000_s2089" type="#_x0000_t202" style="position:absolute;margin-left:565pt;margin-top:745.3pt;width:12.05pt;height:10pt;z-index:-115408;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19</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88" type="#_x0000_t202" style="position:absolute;margin-left:35pt;margin-top:745.3pt;width:159.55pt;height:29.5pt;z-index:-115384;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2"/>
                  <w:rPr>
                    <w:sz w:val="16"/>
                  </w:rPr>
                </w:pPr>
                <w:r>
                  <w:rPr>
                    <w:sz w:val="16"/>
                  </w:rPr>
                  <w:t>Specifications/Qualifications/Statement of Work V.12.2</w:t>
                </w:r>
              </w:p>
            </w:txbxContent>
          </v:textbox>
          <w10:wrap anchorx="page" anchory="page"/>
        </v:shape>
      </w:pict>
    </w:r>
    <w:r>
      <w:pict>
        <v:shape id="_x0000_s2087" type="#_x0000_t202" style="position:absolute;margin-left:566pt;margin-top:745.3pt;width:10.05pt;height:10pt;z-index:-115360;mso-position-horizontal-relative:page;mso-position-vertical-relative:page" filled="f" stroked="f">
          <v:textbox inset="0,0,0,0">
            <w:txbxContent>
              <w:p w:rsidR="00E279B8" w:rsidRDefault="00E279B8">
                <w:pPr>
                  <w:spacing w:line="183" w:lineRule="exact"/>
                  <w:ind w:left="20"/>
                  <w:rPr>
                    <w:sz w:val="16"/>
                  </w:rPr>
                </w:pPr>
                <w:r>
                  <w:rPr>
                    <w:sz w:val="16"/>
                  </w:rPr>
                  <w:t>20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9B8" w:rsidRDefault="00E279B8">
    <w:pPr>
      <w:pStyle w:val="BodyText"/>
      <w:spacing w:line="14" w:lineRule="auto"/>
    </w:pPr>
    <w:r>
      <w:pict>
        <v:shapetype id="_x0000_t202" coordsize="21600,21600" o:spt="202" path="m,l,21600r21600,l21600,xe">
          <v:stroke joinstyle="miter"/>
          <v:path gradientshapeok="t" o:connecttype="rect"/>
        </v:shapetype>
        <v:shape id="_x0000_s2086" type="#_x0000_t202" style="position:absolute;margin-left:35pt;margin-top:745.3pt;width:159.55pt;height:29.5pt;z-index:-115336;mso-position-horizontal-relative:page;mso-position-vertical-relative:page" filled="f" stroked="f">
          <v:textbox inset="0,0,0,0">
            <w:txbxContent>
              <w:p w:rsidR="00E279B8" w:rsidRDefault="00E279B8">
                <w:pPr>
                  <w:spacing w:line="182" w:lineRule="exact"/>
                  <w:ind w:left="20"/>
                  <w:rPr>
                    <w:sz w:val="16"/>
                  </w:rPr>
                </w:pPr>
                <w:r>
                  <w:rPr>
                    <w:sz w:val="16"/>
                  </w:rPr>
                  <w:t>RFP 1DGS1403</w:t>
                </w:r>
              </w:p>
              <w:p w:rsidR="00E279B8" w:rsidRDefault="00E279B8">
                <w:pPr>
                  <w:ind w:left="20" w:right="-2"/>
                  <w:rPr>
                    <w:sz w:val="16"/>
                  </w:rPr>
                </w:pPr>
                <w:r>
                  <w:rPr>
                    <w:sz w:val="16"/>
                  </w:rPr>
                  <w:t>Specifications/Qualifications/Statement of Work V.12.2</w:t>
                </w:r>
              </w:p>
            </w:txbxContent>
          </v:textbox>
          <w10:wrap anchorx="page" anchory="page"/>
        </v:shape>
      </w:pict>
    </w:r>
    <w:r>
      <w:pict>
        <v:shape id="_x0000_s2085" type="#_x0000_t202" style="position:absolute;margin-left:565pt;margin-top:745.3pt;width:12.05pt;height:10pt;z-index:-115312;mso-position-horizontal-relative:page;mso-position-vertical-relative:page" filled="f" stroked="f">
          <v:textbox inset="0,0,0,0">
            <w:txbxContent>
              <w:p w:rsidR="00E279B8" w:rsidRDefault="00E279B8">
                <w:pPr>
                  <w:spacing w:line="183" w:lineRule="exact"/>
                  <w:ind w:left="40"/>
                  <w:rPr>
                    <w:sz w:val="16"/>
                  </w:rPr>
                </w:pPr>
                <w:r>
                  <w:fldChar w:fldCharType="begin"/>
                </w:r>
                <w:r>
                  <w:rPr>
                    <w:sz w:val="16"/>
                  </w:rPr>
                  <w:instrText xml:space="preserve"> PAGE </w:instrText>
                </w:r>
                <w:r>
                  <w:fldChar w:fldCharType="separate"/>
                </w:r>
                <w:r w:rsidR="00293654">
                  <w:rPr>
                    <w:noProof/>
                    <w:sz w:val="16"/>
                  </w:rP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74" w:rsidRDefault="000D7974">
      <w:r>
        <w:separator/>
      </w:r>
    </w:p>
  </w:footnote>
  <w:footnote w:type="continuationSeparator" w:id="0">
    <w:p w:rsidR="000D7974" w:rsidRDefault="000D7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54" w:rsidRDefault="00293654">
    <w:pPr>
      <w:pStyle w:val="BodyText"/>
      <w:spacing w:line="14" w:lineRule="auto"/>
    </w:pPr>
    <w:r>
      <w:rPr>
        <w:sz w:val="22"/>
      </w:rPr>
      <w:pict>
        <v:shapetype id="_x0000_t202" coordsize="21600,21600" o:spt="202" path="m,l,21600r21600,l21600,xe">
          <v:stroke joinstyle="miter"/>
          <v:path gradientshapeok="t" o:connecttype="rect"/>
        </v:shapetype>
        <v:shape id="_x0000_s2130" type="#_x0000_t202" style="position:absolute;margin-left:506.1pt;margin-top:36.65pt;width:48.55pt;height:21.2pt;z-index:-111376;mso-position-horizontal-relative:page;mso-position-vertical-relative:page" filled="f" stroked="f">
          <v:textbox inset="0,0,0,0">
            <w:txbxContent>
              <w:p w:rsidR="00293654" w:rsidRDefault="00293654">
                <w:pPr>
                  <w:spacing w:line="183" w:lineRule="exact"/>
                  <w:ind w:left="273" w:hanging="254"/>
                  <w:rPr>
                    <w:sz w:val="16"/>
                  </w:rPr>
                </w:pPr>
                <w:r>
                  <w:rPr>
                    <w:sz w:val="16"/>
                  </w:rPr>
                  <w:t>Amendment 1</w:t>
                </w:r>
              </w:p>
              <w:p w:rsidR="00293654" w:rsidRDefault="00293654">
                <w:pPr>
                  <w:spacing w:before="29"/>
                  <w:ind w:left="273"/>
                  <w:rPr>
                    <w:sz w:val="16"/>
                  </w:rPr>
                </w:pPr>
                <w:r>
                  <w:rPr>
                    <w:sz w:val="16"/>
                  </w:rPr>
                  <w:t>1DGS1403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C43"/>
    <w:multiLevelType w:val="multilevel"/>
    <w:tmpl w:val="0096B8A4"/>
    <w:lvl w:ilvl="0">
      <w:start w:val="1"/>
      <w:numFmt w:val="decimal"/>
      <w:lvlText w:val="%1"/>
      <w:lvlJc w:val="left"/>
      <w:pPr>
        <w:ind w:left="960" w:hanging="364"/>
        <w:jc w:val="left"/>
      </w:pPr>
      <w:rPr>
        <w:rFonts w:hint="default"/>
      </w:rPr>
    </w:lvl>
    <w:lvl w:ilvl="1">
      <w:start w:val="1"/>
      <w:numFmt w:val="upperLetter"/>
      <w:lvlText w:val="%1.%2."/>
      <w:lvlJc w:val="left"/>
      <w:pPr>
        <w:ind w:left="960" w:hanging="364"/>
        <w:jc w:val="left"/>
      </w:pPr>
      <w:rPr>
        <w:rFonts w:ascii="Calibri" w:eastAsia="Calibri" w:hAnsi="Calibri" w:cs="Calibri" w:hint="default"/>
        <w:w w:val="100"/>
        <w:sz w:val="20"/>
        <w:szCs w:val="20"/>
      </w:rPr>
    </w:lvl>
    <w:lvl w:ilvl="2">
      <w:numFmt w:val="bullet"/>
      <w:lvlText w:val="•"/>
      <w:lvlJc w:val="left"/>
      <w:pPr>
        <w:ind w:left="3024" w:hanging="364"/>
      </w:pPr>
      <w:rPr>
        <w:rFonts w:hint="default"/>
      </w:rPr>
    </w:lvl>
    <w:lvl w:ilvl="3">
      <w:numFmt w:val="bullet"/>
      <w:lvlText w:val="•"/>
      <w:lvlJc w:val="left"/>
      <w:pPr>
        <w:ind w:left="4056" w:hanging="364"/>
      </w:pPr>
      <w:rPr>
        <w:rFonts w:hint="default"/>
      </w:rPr>
    </w:lvl>
    <w:lvl w:ilvl="4">
      <w:numFmt w:val="bullet"/>
      <w:lvlText w:val="•"/>
      <w:lvlJc w:val="left"/>
      <w:pPr>
        <w:ind w:left="5088" w:hanging="364"/>
      </w:pPr>
      <w:rPr>
        <w:rFonts w:hint="default"/>
      </w:rPr>
    </w:lvl>
    <w:lvl w:ilvl="5">
      <w:numFmt w:val="bullet"/>
      <w:lvlText w:val="•"/>
      <w:lvlJc w:val="left"/>
      <w:pPr>
        <w:ind w:left="6120" w:hanging="364"/>
      </w:pPr>
      <w:rPr>
        <w:rFonts w:hint="default"/>
      </w:rPr>
    </w:lvl>
    <w:lvl w:ilvl="6">
      <w:numFmt w:val="bullet"/>
      <w:lvlText w:val="•"/>
      <w:lvlJc w:val="left"/>
      <w:pPr>
        <w:ind w:left="7152" w:hanging="364"/>
      </w:pPr>
      <w:rPr>
        <w:rFonts w:hint="default"/>
      </w:rPr>
    </w:lvl>
    <w:lvl w:ilvl="7">
      <w:numFmt w:val="bullet"/>
      <w:lvlText w:val="•"/>
      <w:lvlJc w:val="left"/>
      <w:pPr>
        <w:ind w:left="8184" w:hanging="364"/>
      </w:pPr>
      <w:rPr>
        <w:rFonts w:hint="default"/>
      </w:rPr>
    </w:lvl>
    <w:lvl w:ilvl="8">
      <w:numFmt w:val="bullet"/>
      <w:lvlText w:val="•"/>
      <w:lvlJc w:val="left"/>
      <w:pPr>
        <w:ind w:left="9216" w:hanging="364"/>
      </w:pPr>
      <w:rPr>
        <w:rFonts w:hint="default"/>
      </w:rPr>
    </w:lvl>
  </w:abstractNum>
  <w:abstractNum w:abstractNumId="1" w15:restartNumberingAfterBreak="0">
    <w:nsid w:val="02E82081"/>
    <w:multiLevelType w:val="multilevel"/>
    <w:tmpl w:val="064AA70C"/>
    <w:lvl w:ilvl="0">
      <w:start w:val="1"/>
      <w:numFmt w:val="decimal"/>
      <w:lvlText w:val="%1"/>
      <w:lvlJc w:val="left"/>
      <w:pPr>
        <w:ind w:left="2259" w:hanging="1350"/>
        <w:jc w:val="left"/>
      </w:pPr>
      <w:rPr>
        <w:rFonts w:hint="default"/>
      </w:rPr>
    </w:lvl>
    <w:lvl w:ilvl="1">
      <w:start w:val="4"/>
      <w:numFmt w:val="decimal"/>
      <w:lvlText w:val="%1.%2"/>
      <w:lvlJc w:val="left"/>
      <w:pPr>
        <w:ind w:left="2259" w:hanging="1350"/>
        <w:jc w:val="right"/>
      </w:pPr>
      <w:rPr>
        <w:rFonts w:hint="default"/>
      </w:rPr>
    </w:lvl>
    <w:lvl w:ilvl="2">
      <w:start w:val="3"/>
      <w:numFmt w:val="decimal"/>
      <w:lvlText w:val="%1.%2.%3"/>
      <w:lvlJc w:val="left"/>
      <w:pPr>
        <w:ind w:left="2259" w:hanging="1350"/>
        <w:jc w:val="right"/>
      </w:pPr>
      <w:rPr>
        <w:rFonts w:hint="default"/>
      </w:rPr>
    </w:lvl>
    <w:lvl w:ilvl="3">
      <w:start w:val="1"/>
      <w:numFmt w:val="decimal"/>
      <w:lvlText w:val="%1.%2.%3.%4"/>
      <w:lvlJc w:val="left"/>
      <w:pPr>
        <w:ind w:left="2259" w:hanging="1350"/>
        <w:jc w:val="left"/>
      </w:pPr>
      <w:rPr>
        <w:rFonts w:ascii="Calibri" w:eastAsia="Calibri" w:hAnsi="Calibri" w:cs="Calibri" w:hint="default"/>
        <w:spacing w:val="-2"/>
        <w:w w:val="100"/>
        <w:sz w:val="20"/>
        <w:szCs w:val="20"/>
      </w:rPr>
    </w:lvl>
    <w:lvl w:ilvl="4">
      <w:numFmt w:val="bullet"/>
      <w:lvlText w:val="•"/>
      <w:lvlJc w:val="left"/>
      <w:pPr>
        <w:ind w:left="5764" w:hanging="1350"/>
      </w:pPr>
      <w:rPr>
        <w:rFonts w:hint="default"/>
      </w:rPr>
    </w:lvl>
    <w:lvl w:ilvl="5">
      <w:numFmt w:val="bullet"/>
      <w:lvlText w:val="•"/>
      <w:lvlJc w:val="left"/>
      <w:pPr>
        <w:ind w:left="6640" w:hanging="1350"/>
      </w:pPr>
      <w:rPr>
        <w:rFonts w:hint="default"/>
      </w:rPr>
    </w:lvl>
    <w:lvl w:ilvl="6">
      <w:numFmt w:val="bullet"/>
      <w:lvlText w:val="•"/>
      <w:lvlJc w:val="left"/>
      <w:pPr>
        <w:ind w:left="7516" w:hanging="1350"/>
      </w:pPr>
      <w:rPr>
        <w:rFonts w:hint="default"/>
      </w:rPr>
    </w:lvl>
    <w:lvl w:ilvl="7">
      <w:numFmt w:val="bullet"/>
      <w:lvlText w:val="•"/>
      <w:lvlJc w:val="left"/>
      <w:pPr>
        <w:ind w:left="8392" w:hanging="1350"/>
      </w:pPr>
      <w:rPr>
        <w:rFonts w:hint="default"/>
      </w:rPr>
    </w:lvl>
    <w:lvl w:ilvl="8">
      <w:numFmt w:val="bullet"/>
      <w:lvlText w:val="•"/>
      <w:lvlJc w:val="left"/>
      <w:pPr>
        <w:ind w:left="9268" w:hanging="1350"/>
      </w:pPr>
      <w:rPr>
        <w:rFonts w:hint="default"/>
      </w:rPr>
    </w:lvl>
  </w:abstractNum>
  <w:abstractNum w:abstractNumId="2" w15:restartNumberingAfterBreak="0">
    <w:nsid w:val="05734A1C"/>
    <w:multiLevelType w:val="hybridMultilevel"/>
    <w:tmpl w:val="93360868"/>
    <w:lvl w:ilvl="0" w:tplc="FF46E100">
      <w:numFmt w:val="bullet"/>
      <w:lvlText w:val=""/>
      <w:lvlJc w:val="left"/>
      <w:pPr>
        <w:ind w:left="823" w:hanging="360"/>
      </w:pPr>
      <w:rPr>
        <w:rFonts w:ascii="Symbol" w:eastAsia="Symbol" w:hAnsi="Symbol" w:cs="Symbol" w:hint="default"/>
        <w:w w:val="100"/>
        <w:sz w:val="20"/>
        <w:szCs w:val="20"/>
      </w:rPr>
    </w:lvl>
    <w:lvl w:ilvl="1" w:tplc="4134DC86">
      <w:numFmt w:val="bullet"/>
      <w:lvlText w:val="•"/>
      <w:lvlJc w:val="left"/>
      <w:pPr>
        <w:ind w:left="1162" w:hanging="360"/>
      </w:pPr>
      <w:rPr>
        <w:rFonts w:hint="default"/>
      </w:rPr>
    </w:lvl>
    <w:lvl w:ilvl="2" w:tplc="A494336E">
      <w:numFmt w:val="bullet"/>
      <w:lvlText w:val="•"/>
      <w:lvlJc w:val="left"/>
      <w:pPr>
        <w:ind w:left="1504" w:hanging="360"/>
      </w:pPr>
      <w:rPr>
        <w:rFonts w:hint="default"/>
      </w:rPr>
    </w:lvl>
    <w:lvl w:ilvl="3" w:tplc="4D08BC2A">
      <w:numFmt w:val="bullet"/>
      <w:lvlText w:val="•"/>
      <w:lvlJc w:val="left"/>
      <w:pPr>
        <w:ind w:left="1846" w:hanging="360"/>
      </w:pPr>
      <w:rPr>
        <w:rFonts w:hint="default"/>
      </w:rPr>
    </w:lvl>
    <w:lvl w:ilvl="4" w:tplc="45787678">
      <w:numFmt w:val="bullet"/>
      <w:lvlText w:val="•"/>
      <w:lvlJc w:val="left"/>
      <w:pPr>
        <w:ind w:left="2188" w:hanging="360"/>
      </w:pPr>
      <w:rPr>
        <w:rFonts w:hint="default"/>
      </w:rPr>
    </w:lvl>
    <w:lvl w:ilvl="5" w:tplc="78E2D85C">
      <w:numFmt w:val="bullet"/>
      <w:lvlText w:val="•"/>
      <w:lvlJc w:val="left"/>
      <w:pPr>
        <w:ind w:left="2531" w:hanging="360"/>
      </w:pPr>
      <w:rPr>
        <w:rFonts w:hint="default"/>
      </w:rPr>
    </w:lvl>
    <w:lvl w:ilvl="6" w:tplc="BFE8A31C">
      <w:numFmt w:val="bullet"/>
      <w:lvlText w:val="•"/>
      <w:lvlJc w:val="left"/>
      <w:pPr>
        <w:ind w:left="2873" w:hanging="360"/>
      </w:pPr>
      <w:rPr>
        <w:rFonts w:hint="default"/>
      </w:rPr>
    </w:lvl>
    <w:lvl w:ilvl="7" w:tplc="17EC0CCC">
      <w:numFmt w:val="bullet"/>
      <w:lvlText w:val="•"/>
      <w:lvlJc w:val="left"/>
      <w:pPr>
        <w:ind w:left="3215" w:hanging="360"/>
      </w:pPr>
      <w:rPr>
        <w:rFonts w:hint="default"/>
      </w:rPr>
    </w:lvl>
    <w:lvl w:ilvl="8" w:tplc="725009A0">
      <w:numFmt w:val="bullet"/>
      <w:lvlText w:val="•"/>
      <w:lvlJc w:val="left"/>
      <w:pPr>
        <w:ind w:left="3557" w:hanging="360"/>
      </w:pPr>
      <w:rPr>
        <w:rFonts w:hint="default"/>
      </w:rPr>
    </w:lvl>
  </w:abstractNum>
  <w:abstractNum w:abstractNumId="3" w15:restartNumberingAfterBreak="0">
    <w:nsid w:val="08E55735"/>
    <w:multiLevelType w:val="hybridMultilevel"/>
    <w:tmpl w:val="B124475E"/>
    <w:lvl w:ilvl="0" w:tplc="74BCB508">
      <w:numFmt w:val="bullet"/>
      <w:lvlText w:val="□"/>
      <w:lvlJc w:val="left"/>
      <w:pPr>
        <w:ind w:left="1086" w:hanging="246"/>
      </w:pPr>
      <w:rPr>
        <w:rFonts w:ascii="MS Gothic" w:eastAsia="MS Gothic" w:hAnsi="MS Gothic" w:cs="MS Gothic" w:hint="default"/>
        <w:w w:val="100"/>
        <w:sz w:val="20"/>
        <w:szCs w:val="20"/>
      </w:rPr>
    </w:lvl>
    <w:lvl w:ilvl="1" w:tplc="7ADA693C">
      <w:numFmt w:val="bullet"/>
      <w:lvlText w:val="•"/>
      <w:lvlJc w:val="left"/>
      <w:pPr>
        <w:ind w:left="1278" w:hanging="246"/>
      </w:pPr>
      <w:rPr>
        <w:rFonts w:hint="default"/>
      </w:rPr>
    </w:lvl>
    <w:lvl w:ilvl="2" w:tplc="BC9E8D50">
      <w:numFmt w:val="bullet"/>
      <w:lvlText w:val="•"/>
      <w:lvlJc w:val="left"/>
      <w:pPr>
        <w:ind w:left="1477" w:hanging="246"/>
      </w:pPr>
      <w:rPr>
        <w:rFonts w:hint="default"/>
      </w:rPr>
    </w:lvl>
    <w:lvl w:ilvl="3" w:tplc="C43E3B3C">
      <w:numFmt w:val="bullet"/>
      <w:lvlText w:val="•"/>
      <w:lvlJc w:val="left"/>
      <w:pPr>
        <w:ind w:left="1676" w:hanging="246"/>
      </w:pPr>
      <w:rPr>
        <w:rFonts w:hint="default"/>
      </w:rPr>
    </w:lvl>
    <w:lvl w:ilvl="4" w:tplc="D9A2A6E4">
      <w:numFmt w:val="bullet"/>
      <w:lvlText w:val="•"/>
      <w:lvlJc w:val="left"/>
      <w:pPr>
        <w:ind w:left="1875" w:hanging="246"/>
      </w:pPr>
      <w:rPr>
        <w:rFonts w:hint="default"/>
      </w:rPr>
    </w:lvl>
    <w:lvl w:ilvl="5" w:tplc="0588B6A4">
      <w:numFmt w:val="bullet"/>
      <w:lvlText w:val="•"/>
      <w:lvlJc w:val="left"/>
      <w:pPr>
        <w:ind w:left="2074" w:hanging="246"/>
      </w:pPr>
      <w:rPr>
        <w:rFonts w:hint="default"/>
      </w:rPr>
    </w:lvl>
    <w:lvl w:ilvl="6" w:tplc="69DEF670">
      <w:numFmt w:val="bullet"/>
      <w:lvlText w:val="•"/>
      <w:lvlJc w:val="left"/>
      <w:pPr>
        <w:ind w:left="2273" w:hanging="246"/>
      </w:pPr>
      <w:rPr>
        <w:rFonts w:hint="default"/>
      </w:rPr>
    </w:lvl>
    <w:lvl w:ilvl="7" w:tplc="AAC8278E">
      <w:numFmt w:val="bullet"/>
      <w:lvlText w:val="•"/>
      <w:lvlJc w:val="left"/>
      <w:pPr>
        <w:ind w:left="2472" w:hanging="246"/>
      </w:pPr>
      <w:rPr>
        <w:rFonts w:hint="default"/>
      </w:rPr>
    </w:lvl>
    <w:lvl w:ilvl="8" w:tplc="ED4E4766">
      <w:numFmt w:val="bullet"/>
      <w:lvlText w:val="•"/>
      <w:lvlJc w:val="left"/>
      <w:pPr>
        <w:ind w:left="2671" w:hanging="246"/>
      </w:pPr>
      <w:rPr>
        <w:rFonts w:hint="default"/>
      </w:rPr>
    </w:lvl>
  </w:abstractNum>
  <w:abstractNum w:abstractNumId="4" w15:restartNumberingAfterBreak="0">
    <w:nsid w:val="0AA807FE"/>
    <w:multiLevelType w:val="multilevel"/>
    <w:tmpl w:val="F5320C60"/>
    <w:lvl w:ilvl="0">
      <w:start w:val="1"/>
      <w:numFmt w:val="decimal"/>
      <w:lvlText w:val="%1"/>
      <w:lvlJc w:val="left"/>
      <w:pPr>
        <w:ind w:left="999" w:hanging="664"/>
        <w:jc w:val="left"/>
      </w:pPr>
      <w:rPr>
        <w:rFonts w:hint="default"/>
      </w:rPr>
    </w:lvl>
    <w:lvl w:ilvl="1">
      <w:start w:val="1"/>
      <w:numFmt w:val="decimal"/>
      <w:lvlText w:val="%1.%2"/>
      <w:lvlJc w:val="left"/>
      <w:pPr>
        <w:ind w:left="999" w:hanging="664"/>
        <w:jc w:val="left"/>
      </w:pPr>
      <w:rPr>
        <w:rFonts w:ascii="Arial Narrow" w:eastAsia="Arial Narrow" w:hAnsi="Arial Narrow" w:cs="Arial Narrow" w:hint="default"/>
        <w:spacing w:val="-1"/>
        <w:w w:val="99"/>
        <w:sz w:val="22"/>
        <w:szCs w:val="22"/>
      </w:rPr>
    </w:lvl>
    <w:lvl w:ilvl="2">
      <w:numFmt w:val="bullet"/>
      <w:lvlText w:val="•"/>
      <w:lvlJc w:val="left"/>
      <w:pPr>
        <w:ind w:left="3004" w:hanging="664"/>
      </w:pPr>
      <w:rPr>
        <w:rFonts w:hint="default"/>
      </w:rPr>
    </w:lvl>
    <w:lvl w:ilvl="3">
      <w:numFmt w:val="bullet"/>
      <w:lvlText w:val="•"/>
      <w:lvlJc w:val="left"/>
      <w:pPr>
        <w:ind w:left="4006" w:hanging="664"/>
      </w:pPr>
      <w:rPr>
        <w:rFonts w:hint="default"/>
      </w:rPr>
    </w:lvl>
    <w:lvl w:ilvl="4">
      <w:numFmt w:val="bullet"/>
      <w:lvlText w:val="•"/>
      <w:lvlJc w:val="left"/>
      <w:pPr>
        <w:ind w:left="5008" w:hanging="664"/>
      </w:pPr>
      <w:rPr>
        <w:rFonts w:hint="default"/>
      </w:rPr>
    </w:lvl>
    <w:lvl w:ilvl="5">
      <w:numFmt w:val="bullet"/>
      <w:lvlText w:val="•"/>
      <w:lvlJc w:val="left"/>
      <w:pPr>
        <w:ind w:left="6010" w:hanging="664"/>
      </w:pPr>
      <w:rPr>
        <w:rFonts w:hint="default"/>
      </w:rPr>
    </w:lvl>
    <w:lvl w:ilvl="6">
      <w:numFmt w:val="bullet"/>
      <w:lvlText w:val="•"/>
      <w:lvlJc w:val="left"/>
      <w:pPr>
        <w:ind w:left="7012" w:hanging="664"/>
      </w:pPr>
      <w:rPr>
        <w:rFonts w:hint="default"/>
      </w:rPr>
    </w:lvl>
    <w:lvl w:ilvl="7">
      <w:numFmt w:val="bullet"/>
      <w:lvlText w:val="•"/>
      <w:lvlJc w:val="left"/>
      <w:pPr>
        <w:ind w:left="8014" w:hanging="664"/>
      </w:pPr>
      <w:rPr>
        <w:rFonts w:hint="default"/>
      </w:rPr>
    </w:lvl>
    <w:lvl w:ilvl="8">
      <w:numFmt w:val="bullet"/>
      <w:lvlText w:val="•"/>
      <w:lvlJc w:val="left"/>
      <w:pPr>
        <w:ind w:left="9016" w:hanging="664"/>
      </w:pPr>
      <w:rPr>
        <w:rFonts w:hint="default"/>
      </w:rPr>
    </w:lvl>
  </w:abstractNum>
  <w:abstractNum w:abstractNumId="5" w15:restartNumberingAfterBreak="0">
    <w:nsid w:val="0B2365EF"/>
    <w:multiLevelType w:val="hybridMultilevel"/>
    <w:tmpl w:val="92AC3902"/>
    <w:lvl w:ilvl="0" w:tplc="6D84E06A">
      <w:start w:val="1"/>
      <w:numFmt w:val="decimal"/>
      <w:lvlText w:val="%1)"/>
      <w:lvlJc w:val="left"/>
      <w:pPr>
        <w:ind w:left="1820" w:hanging="360"/>
        <w:jc w:val="left"/>
      </w:pPr>
      <w:rPr>
        <w:rFonts w:ascii="Calibri" w:eastAsia="Calibri" w:hAnsi="Calibri" w:cs="Calibri" w:hint="default"/>
        <w:w w:val="99"/>
        <w:sz w:val="22"/>
        <w:szCs w:val="22"/>
      </w:rPr>
    </w:lvl>
    <w:lvl w:ilvl="1" w:tplc="D292CA16">
      <w:numFmt w:val="bullet"/>
      <w:lvlText w:val="•"/>
      <w:lvlJc w:val="left"/>
      <w:pPr>
        <w:ind w:left="2596" w:hanging="360"/>
      </w:pPr>
      <w:rPr>
        <w:rFonts w:hint="default"/>
      </w:rPr>
    </w:lvl>
    <w:lvl w:ilvl="2" w:tplc="50BEDBC8">
      <w:numFmt w:val="bullet"/>
      <w:lvlText w:val="•"/>
      <w:lvlJc w:val="left"/>
      <w:pPr>
        <w:ind w:left="3372" w:hanging="360"/>
      </w:pPr>
      <w:rPr>
        <w:rFonts w:hint="default"/>
      </w:rPr>
    </w:lvl>
    <w:lvl w:ilvl="3" w:tplc="3E5A86FC">
      <w:numFmt w:val="bullet"/>
      <w:lvlText w:val="•"/>
      <w:lvlJc w:val="left"/>
      <w:pPr>
        <w:ind w:left="4148" w:hanging="360"/>
      </w:pPr>
      <w:rPr>
        <w:rFonts w:hint="default"/>
      </w:rPr>
    </w:lvl>
    <w:lvl w:ilvl="4" w:tplc="E88CE3BA">
      <w:numFmt w:val="bullet"/>
      <w:lvlText w:val="•"/>
      <w:lvlJc w:val="left"/>
      <w:pPr>
        <w:ind w:left="4924" w:hanging="360"/>
      </w:pPr>
      <w:rPr>
        <w:rFonts w:hint="default"/>
      </w:rPr>
    </w:lvl>
    <w:lvl w:ilvl="5" w:tplc="D8D86870">
      <w:numFmt w:val="bullet"/>
      <w:lvlText w:val="•"/>
      <w:lvlJc w:val="left"/>
      <w:pPr>
        <w:ind w:left="5700" w:hanging="360"/>
      </w:pPr>
      <w:rPr>
        <w:rFonts w:hint="default"/>
      </w:rPr>
    </w:lvl>
    <w:lvl w:ilvl="6" w:tplc="2DC0A6C8">
      <w:numFmt w:val="bullet"/>
      <w:lvlText w:val="•"/>
      <w:lvlJc w:val="left"/>
      <w:pPr>
        <w:ind w:left="6476" w:hanging="360"/>
      </w:pPr>
      <w:rPr>
        <w:rFonts w:hint="default"/>
      </w:rPr>
    </w:lvl>
    <w:lvl w:ilvl="7" w:tplc="D340C34E">
      <w:numFmt w:val="bullet"/>
      <w:lvlText w:val="•"/>
      <w:lvlJc w:val="left"/>
      <w:pPr>
        <w:ind w:left="7252" w:hanging="360"/>
      </w:pPr>
      <w:rPr>
        <w:rFonts w:hint="default"/>
      </w:rPr>
    </w:lvl>
    <w:lvl w:ilvl="8" w:tplc="246E13B8">
      <w:numFmt w:val="bullet"/>
      <w:lvlText w:val="•"/>
      <w:lvlJc w:val="left"/>
      <w:pPr>
        <w:ind w:left="8028" w:hanging="360"/>
      </w:pPr>
      <w:rPr>
        <w:rFonts w:hint="default"/>
      </w:rPr>
    </w:lvl>
  </w:abstractNum>
  <w:abstractNum w:abstractNumId="6" w15:restartNumberingAfterBreak="0">
    <w:nsid w:val="0BC66B43"/>
    <w:multiLevelType w:val="multilevel"/>
    <w:tmpl w:val="43EC405A"/>
    <w:lvl w:ilvl="0">
      <w:start w:val="2"/>
      <w:numFmt w:val="decimal"/>
      <w:lvlText w:val="%1"/>
      <w:lvlJc w:val="left"/>
      <w:pPr>
        <w:ind w:left="998" w:hanging="664"/>
        <w:jc w:val="left"/>
      </w:pPr>
      <w:rPr>
        <w:rFonts w:hint="default"/>
      </w:rPr>
    </w:lvl>
    <w:lvl w:ilvl="1">
      <w:start w:val="1"/>
      <w:numFmt w:val="decimal"/>
      <w:lvlText w:val="%1.%2"/>
      <w:lvlJc w:val="left"/>
      <w:pPr>
        <w:ind w:left="998" w:hanging="664"/>
        <w:jc w:val="left"/>
      </w:pPr>
      <w:rPr>
        <w:rFonts w:ascii="Arial Narrow" w:eastAsia="Arial Narrow" w:hAnsi="Arial Narrow" w:cs="Arial Narrow" w:hint="default"/>
        <w:spacing w:val="-1"/>
        <w:w w:val="99"/>
        <w:sz w:val="22"/>
        <w:szCs w:val="22"/>
      </w:rPr>
    </w:lvl>
    <w:lvl w:ilvl="2">
      <w:numFmt w:val="bullet"/>
      <w:lvlText w:val="•"/>
      <w:lvlJc w:val="left"/>
      <w:pPr>
        <w:ind w:left="3004" w:hanging="664"/>
      </w:pPr>
      <w:rPr>
        <w:rFonts w:hint="default"/>
      </w:rPr>
    </w:lvl>
    <w:lvl w:ilvl="3">
      <w:numFmt w:val="bullet"/>
      <w:lvlText w:val="•"/>
      <w:lvlJc w:val="left"/>
      <w:pPr>
        <w:ind w:left="4006" w:hanging="664"/>
      </w:pPr>
      <w:rPr>
        <w:rFonts w:hint="default"/>
      </w:rPr>
    </w:lvl>
    <w:lvl w:ilvl="4">
      <w:numFmt w:val="bullet"/>
      <w:lvlText w:val="•"/>
      <w:lvlJc w:val="left"/>
      <w:pPr>
        <w:ind w:left="5008" w:hanging="664"/>
      </w:pPr>
      <w:rPr>
        <w:rFonts w:hint="default"/>
      </w:rPr>
    </w:lvl>
    <w:lvl w:ilvl="5">
      <w:numFmt w:val="bullet"/>
      <w:lvlText w:val="•"/>
      <w:lvlJc w:val="left"/>
      <w:pPr>
        <w:ind w:left="6010" w:hanging="664"/>
      </w:pPr>
      <w:rPr>
        <w:rFonts w:hint="default"/>
      </w:rPr>
    </w:lvl>
    <w:lvl w:ilvl="6">
      <w:numFmt w:val="bullet"/>
      <w:lvlText w:val="•"/>
      <w:lvlJc w:val="left"/>
      <w:pPr>
        <w:ind w:left="7012" w:hanging="664"/>
      </w:pPr>
      <w:rPr>
        <w:rFonts w:hint="default"/>
      </w:rPr>
    </w:lvl>
    <w:lvl w:ilvl="7">
      <w:numFmt w:val="bullet"/>
      <w:lvlText w:val="•"/>
      <w:lvlJc w:val="left"/>
      <w:pPr>
        <w:ind w:left="8014" w:hanging="664"/>
      </w:pPr>
      <w:rPr>
        <w:rFonts w:hint="default"/>
      </w:rPr>
    </w:lvl>
    <w:lvl w:ilvl="8">
      <w:numFmt w:val="bullet"/>
      <w:lvlText w:val="•"/>
      <w:lvlJc w:val="left"/>
      <w:pPr>
        <w:ind w:left="9016" w:hanging="664"/>
      </w:pPr>
      <w:rPr>
        <w:rFonts w:hint="default"/>
      </w:rPr>
    </w:lvl>
  </w:abstractNum>
  <w:abstractNum w:abstractNumId="7" w15:restartNumberingAfterBreak="0">
    <w:nsid w:val="0CC0545D"/>
    <w:multiLevelType w:val="hybridMultilevel"/>
    <w:tmpl w:val="8D3CE1D6"/>
    <w:lvl w:ilvl="0" w:tplc="79620DFA">
      <w:start w:val="1"/>
      <w:numFmt w:val="decimal"/>
      <w:lvlText w:val="%1."/>
      <w:lvlJc w:val="left"/>
      <w:pPr>
        <w:ind w:left="819" w:hanging="720"/>
        <w:jc w:val="left"/>
      </w:pPr>
      <w:rPr>
        <w:rFonts w:ascii="Calibri" w:eastAsia="Calibri" w:hAnsi="Calibri" w:cs="Calibri" w:hint="default"/>
        <w:b/>
        <w:bCs/>
        <w:w w:val="100"/>
        <w:sz w:val="20"/>
        <w:szCs w:val="20"/>
      </w:rPr>
    </w:lvl>
    <w:lvl w:ilvl="1" w:tplc="7BFAC80A">
      <w:numFmt w:val="bullet"/>
      <w:lvlText w:val="•"/>
      <w:lvlJc w:val="left"/>
      <w:pPr>
        <w:ind w:left="1840" w:hanging="720"/>
      </w:pPr>
      <w:rPr>
        <w:rFonts w:hint="default"/>
      </w:rPr>
    </w:lvl>
    <w:lvl w:ilvl="2" w:tplc="C310C240">
      <w:numFmt w:val="bullet"/>
      <w:lvlText w:val="•"/>
      <w:lvlJc w:val="left"/>
      <w:pPr>
        <w:ind w:left="2860" w:hanging="720"/>
      </w:pPr>
      <w:rPr>
        <w:rFonts w:hint="default"/>
      </w:rPr>
    </w:lvl>
    <w:lvl w:ilvl="3" w:tplc="976ECCA8">
      <w:numFmt w:val="bullet"/>
      <w:lvlText w:val="•"/>
      <w:lvlJc w:val="left"/>
      <w:pPr>
        <w:ind w:left="3880" w:hanging="720"/>
      </w:pPr>
      <w:rPr>
        <w:rFonts w:hint="default"/>
      </w:rPr>
    </w:lvl>
    <w:lvl w:ilvl="4" w:tplc="C0BEAB58">
      <w:numFmt w:val="bullet"/>
      <w:lvlText w:val="•"/>
      <w:lvlJc w:val="left"/>
      <w:pPr>
        <w:ind w:left="4900" w:hanging="720"/>
      </w:pPr>
      <w:rPr>
        <w:rFonts w:hint="default"/>
      </w:rPr>
    </w:lvl>
    <w:lvl w:ilvl="5" w:tplc="E3002250">
      <w:numFmt w:val="bullet"/>
      <w:lvlText w:val="•"/>
      <w:lvlJc w:val="left"/>
      <w:pPr>
        <w:ind w:left="5920" w:hanging="720"/>
      </w:pPr>
      <w:rPr>
        <w:rFonts w:hint="default"/>
      </w:rPr>
    </w:lvl>
    <w:lvl w:ilvl="6" w:tplc="D6C2814E">
      <w:numFmt w:val="bullet"/>
      <w:lvlText w:val="•"/>
      <w:lvlJc w:val="left"/>
      <w:pPr>
        <w:ind w:left="6940" w:hanging="720"/>
      </w:pPr>
      <w:rPr>
        <w:rFonts w:hint="default"/>
      </w:rPr>
    </w:lvl>
    <w:lvl w:ilvl="7" w:tplc="2180982C">
      <w:numFmt w:val="bullet"/>
      <w:lvlText w:val="•"/>
      <w:lvlJc w:val="left"/>
      <w:pPr>
        <w:ind w:left="7960" w:hanging="720"/>
      </w:pPr>
      <w:rPr>
        <w:rFonts w:hint="default"/>
      </w:rPr>
    </w:lvl>
    <w:lvl w:ilvl="8" w:tplc="719CDCAC">
      <w:numFmt w:val="bullet"/>
      <w:lvlText w:val="•"/>
      <w:lvlJc w:val="left"/>
      <w:pPr>
        <w:ind w:left="8980" w:hanging="720"/>
      </w:pPr>
      <w:rPr>
        <w:rFonts w:hint="default"/>
      </w:rPr>
    </w:lvl>
  </w:abstractNum>
  <w:abstractNum w:abstractNumId="8" w15:restartNumberingAfterBreak="0">
    <w:nsid w:val="0F5279E8"/>
    <w:multiLevelType w:val="hybridMultilevel"/>
    <w:tmpl w:val="05ECA6CA"/>
    <w:lvl w:ilvl="0" w:tplc="2D104330">
      <w:start w:val="8"/>
      <w:numFmt w:val="decimal"/>
      <w:lvlText w:val="%1)"/>
      <w:lvlJc w:val="left"/>
      <w:pPr>
        <w:ind w:left="1719" w:hanging="360"/>
        <w:jc w:val="left"/>
      </w:pPr>
      <w:rPr>
        <w:rFonts w:ascii="Calibri" w:eastAsia="Calibri" w:hAnsi="Calibri" w:cs="Calibri" w:hint="default"/>
        <w:w w:val="100"/>
        <w:sz w:val="20"/>
        <w:szCs w:val="20"/>
      </w:rPr>
    </w:lvl>
    <w:lvl w:ilvl="1" w:tplc="E73CAAEC">
      <w:numFmt w:val="bullet"/>
      <w:lvlText w:val="•"/>
      <w:lvlJc w:val="left"/>
      <w:pPr>
        <w:ind w:left="2650" w:hanging="360"/>
      </w:pPr>
      <w:rPr>
        <w:rFonts w:hint="default"/>
      </w:rPr>
    </w:lvl>
    <w:lvl w:ilvl="2" w:tplc="8FA06A22">
      <w:numFmt w:val="bullet"/>
      <w:lvlText w:val="•"/>
      <w:lvlJc w:val="left"/>
      <w:pPr>
        <w:ind w:left="3580" w:hanging="360"/>
      </w:pPr>
      <w:rPr>
        <w:rFonts w:hint="default"/>
      </w:rPr>
    </w:lvl>
    <w:lvl w:ilvl="3" w:tplc="3684B3B6">
      <w:numFmt w:val="bullet"/>
      <w:lvlText w:val="•"/>
      <w:lvlJc w:val="left"/>
      <w:pPr>
        <w:ind w:left="4510" w:hanging="360"/>
      </w:pPr>
      <w:rPr>
        <w:rFonts w:hint="default"/>
      </w:rPr>
    </w:lvl>
    <w:lvl w:ilvl="4" w:tplc="CA640D1A">
      <w:numFmt w:val="bullet"/>
      <w:lvlText w:val="•"/>
      <w:lvlJc w:val="left"/>
      <w:pPr>
        <w:ind w:left="5440" w:hanging="360"/>
      </w:pPr>
      <w:rPr>
        <w:rFonts w:hint="default"/>
      </w:rPr>
    </w:lvl>
    <w:lvl w:ilvl="5" w:tplc="DAC0974C">
      <w:numFmt w:val="bullet"/>
      <w:lvlText w:val="•"/>
      <w:lvlJc w:val="left"/>
      <w:pPr>
        <w:ind w:left="6370" w:hanging="360"/>
      </w:pPr>
      <w:rPr>
        <w:rFonts w:hint="default"/>
      </w:rPr>
    </w:lvl>
    <w:lvl w:ilvl="6" w:tplc="EBA6EC92">
      <w:numFmt w:val="bullet"/>
      <w:lvlText w:val="•"/>
      <w:lvlJc w:val="left"/>
      <w:pPr>
        <w:ind w:left="7300" w:hanging="360"/>
      </w:pPr>
      <w:rPr>
        <w:rFonts w:hint="default"/>
      </w:rPr>
    </w:lvl>
    <w:lvl w:ilvl="7" w:tplc="6352BB0C">
      <w:numFmt w:val="bullet"/>
      <w:lvlText w:val="•"/>
      <w:lvlJc w:val="left"/>
      <w:pPr>
        <w:ind w:left="8230" w:hanging="360"/>
      </w:pPr>
      <w:rPr>
        <w:rFonts w:hint="default"/>
      </w:rPr>
    </w:lvl>
    <w:lvl w:ilvl="8" w:tplc="319E03D8">
      <w:numFmt w:val="bullet"/>
      <w:lvlText w:val="•"/>
      <w:lvlJc w:val="left"/>
      <w:pPr>
        <w:ind w:left="9160" w:hanging="360"/>
      </w:pPr>
      <w:rPr>
        <w:rFonts w:hint="default"/>
      </w:rPr>
    </w:lvl>
  </w:abstractNum>
  <w:abstractNum w:abstractNumId="9" w15:restartNumberingAfterBreak="0">
    <w:nsid w:val="102D4E16"/>
    <w:multiLevelType w:val="hybridMultilevel"/>
    <w:tmpl w:val="D94CDBDE"/>
    <w:lvl w:ilvl="0" w:tplc="82C2AB92">
      <w:start w:val="1"/>
      <w:numFmt w:val="upperLetter"/>
      <w:lvlText w:val="%1."/>
      <w:lvlJc w:val="left"/>
      <w:pPr>
        <w:ind w:left="2880" w:hanging="1441"/>
        <w:jc w:val="left"/>
      </w:pPr>
      <w:rPr>
        <w:rFonts w:ascii="Calibri" w:eastAsia="Calibri" w:hAnsi="Calibri" w:cs="Calibri" w:hint="default"/>
        <w:w w:val="100"/>
        <w:sz w:val="20"/>
        <w:szCs w:val="20"/>
      </w:rPr>
    </w:lvl>
    <w:lvl w:ilvl="1" w:tplc="A92C7E16">
      <w:numFmt w:val="bullet"/>
      <w:lvlText w:val="•"/>
      <w:lvlJc w:val="left"/>
      <w:pPr>
        <w:ind w:left="3757" w:hanging="1441"/>
      </w:pPr>
      <w:rPr>
        <w:rFonts w:hint="default"/>
      </w:rPr>
    </w:lvl>
    <w:lvl w:ilvl="2" w:tplc="A7A60714">
      <w:numFmt w:val="bullet"/>
      <w:lvlText w:val="•"/>
      <w:lvlJc w:val="left"/>
      <w:pPr>
        <w:ind w:left="4633" w:hanging="1441"/>
      </w:pPr>
      <w:rPr>
        <w:rFonts w:hint="default"/>
      </w:rPr>
    </w:lvl>
    <w:lvl w:ilvl="3" w:tplc="0EC26BDC">
      <w:numFmt w:val="bullet"/>
      <w:lvlText w:val="•"/>
      <w:lvlJc w:val="left"/>
      <w:pPr>
        <w:ind w:left="5509" w:hanging="1441"/>
      </w:pPr>
      <w:rPr>
        <w:rFonts w:hint="default"/>
      </w:rPr>
    </w:lvl>
    <w:lvl w:ilvl="4" w:tplc="5DBA3378">
      <w:numFmt w:val="bullet"/>
      <w:lvlText w:val="•"/>
      <w:lvlJc w:val="left"/>
      <w:pPr>
        <w:ind w:left="6385" w:hanging="1441"/>
      </w:pPr>
      <w:rPr>
        <w:rFonts w:hint="default"/>
      </w:rPr>
    </w:lvl>
    <w:lvl w:ilvl="5" w:tplc="CF9AE802">
      <w:numFmt w:val="bullet"/>
      <w:lvlText w:val="•"/>
      <w:lvlJc w:val="left"/>
      <w:pPr>
        <w:ind w:left="7261" w:hanging="1441"/>
      </w:pPr>
      <w:rPr>
        <w:rFonts w:hint="default"/>
      </w:rPr>
    </w:lvl>
    <w:lvl w:ilvl="6" w:tplc="3B186310">
      <w:numFmt w:val="bullet"/>
      <w:lvlText w:val="•"/>
      <w:lvlJc w:val="left"/>
      <w:pPr>
        <w:ind w:left="8137" w:hanging="1441"/>
      </w:pPr>
      <w:rPr>
        <w:rFonts w:hint="default"/>
      </w:rPr>
    </w:lvl>
    <w:lvl w:ilvl="7" w:tplc="D3F6FA20">
      <w:numFmt w:val="bullet"/>
      <w:lvlText w:val="•"/>
      <w:lvlJc w:val="left"/>
      <w:pPr>
        <w:ind w:left="9013" w:hanging="1441"/>
      </w:pPr>
      <w:rPr>
        <w:rFonts w:hint="default"/>
      </w:rPr>
    </w:lvl>
    <w:lvl w:ilvl="8" w:tplc="53C04ED0">
      <w:numFmt w:val="bullet"/>
      <w:lvlText w:val="•"/>
      <w:lvlJc w:val="left"/>
      <w:pPr>
        <w:ind w:left="9889" w:hanging="1441"/>
      </w:pPr>
      <w:rPr>
        <w:rFonts w:hint="default"/>
      </w:rPr>
    </w:lvl>
  </w:abstractNum>
  <w:abstractNum w:abstractNumId="10" w15:restartNumberingAfterBreak="0">
    <w:nsid w:val="1A8E685C"/>
    <w:multiLevelType w:val="multilevel"/>
    <w:tmpl w:val="19A65AE6"/>
    <w:lvl w:ilvl="0">
      <w:start w:val="2"/>
      <w:numFmt w:val="decimal"/>
      <w:lvlText w:val="%1"/>
      <w:lvlJc w:val="left"/>
      <w:pPr>
        <w:ind w:left="960" w:hanging="364"/>
        <w:jc w:val="left"/>
      </w:pPr>
      <w:rPr>
        <w:rFonts w:hint="default"/>
      </w:rPr>
    </w:lvl>
    <w:lvl w:ilvl="1">
      <w:start w:val="1"/>
      <w:numFmt w:val="upperLetter"/>
      <w:lvlText w:val="%1.%2."/>
      <w:lvlJc w:val="left"/>
      <w:pPr>
        <w:ind w:left="960" w:hanging="364"/>
        <w:jc w:val="left"/>
      </w:pPr>
      <w:rPr>
        <w:rFonts w:ascii="Calibri" w:eastAsia="Calibri" w:hAnsi="Calibri" w:cs="Calibri" w:hint="default"/>
        <w:w w:val="100"/>
        <w:sz w:val="20"/>
        <w:szCs w:val="20"/>
      </w:rPr>
    </w:lvl>
    <w:lvl w:ilvl="2">
      <w:numFmt w:val="bullet"/>
      <w:lvlText w:val="•"/>
      <w:lvlJc w:val="left"/>
      <w:pPr>
        <w:ind w:left="3024" w:hanging="364"/>
      </w:pPr>
      <w:rPr>
        <w:rFonts w:hint="default"/>
      </w:rPr>
    </w:lvl>
    <w:lvl w:ilvl="3">
      <w:numFmt w:val="bullet"/>
      <w:lvlText w:val="•"/>
      <w:lvlJc w:val="left"/>
      <w:pPr>
        <w:ind w:left="4056" w:hanging="364"/>
      </w:pPr>
      <w:rPr>
        <w:rFonts w:hint="default"/>
      </w:rPr>
    </w:lvl>
    <w:lvl w:ilvl="4">
      <w:numFmt w:val="bullet"/>
      <w:lvlText w:val="•"/>
      <w:lvlJc w:val="left"/>
      <w:pPr>
        <w:ind w:left="5088" w:hanging="364"/>
      </w:pPr>
      <w:rPr>
        <w:rFonts w:hint="default"/>
      </w:rPr>
    </w:lvl>
    <w:lvl w:ilvl="5">
      <w:numFmt w:val="bullet"/>
      <w:lvlText w:val="•"/>
      <w:lvlJc w:val="left"/>
      <w:pPr>
        <w:ind w:left="6120" w:hanging="364"/>
      </w:pPr>
      <w:rPr>
        <w:rFonts w:hint="default"/>
      </w:rPr>
    </w:lvl>
    <w:lvl w:ilvl="6">
      <w:numFmt w:val="bullet"/>
      <w:lvlText w:val="•"/>
      <w:lvlJc w:val="left"/>
      <w:pPr>
        <w:ind w:left="7152" w:hanging="364"/>
      </w:pPr>
      <w:rPr>
        <w:rFonts w:hint="default"/>
      </w:rPr>
    </w:lvl>
    <w:lvl w:ilvl="7">
      <w:numFmt w:val="bullet"/>
      <w:lvlText w:val="•"/>
      <w:lvlJc w:val="left"/>
      <w:pPr>
        <w:ind w:left="8184" w:hanging="364"/>
      </w:pPr>
      <w:rPr>
        <w:rFonts w:hint="default"/>
      </w:rPr>
    </w:lvl>
    <w:lvl w:ilvl="8">
      <w:numFmt w:val="bullet"/>
      <w:lvlText w:val="•"/>
      <w:lvlJc w:val="left"/>
      <w:pPr>
        <w:ind w:left="9216" w:hanging="364"/>
      </w:pPr>
      <w:rPr>
        <w:rFonts w:hint="default"/>
      </w:rPr>
    </w:lvl>
  </w:abstractNum>
  <w:abstractNum w:abstractNumId="11" w15:restartNumberingAfterBreak="0">
    <w:nsid w:val="1EC777A5"/>
    <w:multiLevelType w:val="multilevel"/>
    <w:tmpl w:val="A636EE30"/>
    <w:lvl w:ilvl="0">
      <w:start w:val="2"/>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Calibri" w:eastAsia="Calibri" w:hAnsi="Calibri" w:cs="Calibri" w:hint="default"/>
        <w:b/>
        <w:bCs/>
        <w:spacing w:val="-1"/>
        <w:w w:val="100"/>
        <w:sz w:val="20"/>
        <w:szCs w:val="20"/>
      </w:rPr>
    </w:lvl>
    <w:lvl w:ilvl="2">
      <w:start w:val="1"/>
      <w:numFmt w:val="decimal"/>
      <w:lvlText w:val="%1.%2.%3"/>
      <w:lvlJc w:val="left"/>
      <w:pPr>
        <w:ind w:left="1560" w:hanging="1080"/>
        <w:jc w:val="left"/>
      </w:pPr>
      <w:rPr>
        <w:rFonts w:ascii="Calibri" w:eastAsia="Calibri" w:hAnsi="Calibri" w:cs="Calibri" w:hint="default"/>
        <w:w w:val="100"/>
        <w:sz w:val="20"/>
        <w:szCs w:val="20"/>
      </w:rPr>
    </w:lvl>
    <w:lvl w:ilvl="3">
      <w:numFmt w:val="bullet"/>
      <w:lvlText w:val="•"/>
      <w:lvlJc w:val="left"/>
      <w:pPr>
        <w:ind w:left="2745" w:hanging="1080"/>
      </w:pPr>
      <w:rPr>
        <w:rFonts w:hint="default"/>
      </w:rPr>
    </w:lvl>
    <w:lvl w:ilvl="4">
      <w:numFmt w:val="bullet"/>
      <w:lvlText w:val="•"/>
      <w:lvlJc w:val="left"/>
      <w:pPr>
        <w:ind w:left="3930" w:hanging="1080"/>
      </w:pPr>
      <w:rPr>
        <w:rFonts w:hint="default"/>
      </w:rPr>
    </w:lvl>
    <w:lvl w:ilvl="5">
      <w:numFmt w:val="bullet"/>
      <w:lvlText w:val="•"/>
      <w:lvlJc w:val="left"/>
      <w:pPr>
        <w:ind w:left="5115" w:hanging="1080"/>
      </w:pPr>
      <w:rPr>
        <w:rFonts w:hint="default"/>
      </w:rPr>
    </w:lvl>
    <w:lvl w:ilvl="6">
      <w:numFmt w:val="bullet"/>
      <w:lvlText w:val="•"/>
      <w:lvlJc w:val="left"/>
      <w:pPr>
        <w:ind w:left="6300" w:hanging="1080"/>
      </w:pPr>
      <w:rPr>
        <w:rFonts w:hint="default"/>
      </w:rPr>
    </w:lvl>
    <w:lvl w:ilvl="7">
      <w:numFmt w:val="bullet"/>
      <w:lvlText w:val="•"/>
      <w:lvlJc w:val="left"/>
      <w:pPr>
        <w:ind w:left="7485" w:hanging="1080"/>
      </w:pPr>
      <w:rPr>
        <w:rFonts w:hint="default"/>
      </w:rPr>
    </w:lvl>
    <w:lvl w:ilvl="8">
      <w:numFmt w:val="bullet"/>
      <w:lvlText w:val="•"/>
      <w:lvlJc w:val="left"/>
      <w:pPr>
        <w:ind w:left="8670" w:hanging="1080"/>
      </w:pPr>
      <w:rPr>
        <w:rFonts w:hint="default"/>
      </w:rPr>
    </w:lvl>
  </w:abstractNum>
  <w:abstractNum w:abstractNumId="12" w15:restartNumberingAfterBreak="0">
    <w:nsid w:val="22AE1A8E"/>
    <w:multiLevelType w:val="hybridMultilevel"/>
    <w:tmpl w:val="FD52F992"/>
    <w:lvl w:ilvl="0" w:tplc="10840212">
      <w:start w:val="1"/>
      <w:numFmt w:val="decimal"/>
      <w:lvlText w:val="%1."/>
      <w:lvlJc w:val="left"/>
      <w:pPr>
        <w:ind w:left="840" w:hanging="720"/>
        <w:jc w:val="left"/>
      </w:pPr>
      <w:rPr>
        <w:rFonts w:ascii="Calibri" w:eastAsia="Calibri" w:hAnsi="Calibri" w:cs="Calibri" w:hint="default"/>
        <w:b/>
        <w:bCs/>
        <w:w w:val="100"/>
        <w:sz w:val="20"/>
        <w:szCs w:val="20"/>
      </w:rPr>
    </w:lvl>
    <w:lvl w:ilvl="1" w:tplc="C380843C">
      <w:numFmt w:val="bullet"/>
      <w:lvlText w:val="□"/>
      <w:lvlJc w:val="left"/>
      <w:pPr>
        <w:ind w:left="1559" w:hanging="720"/>
      </w:pPr>
      <w:rPr>
        <w:rFonts w:ascii="MS Gothic" w:eastAsia="MS Gothic" w:hAnsi="MS Gothic" w:cs="MS Gothic" w:hint="default"/>
        <w:w w:val="100"/>
        <w:sz w:val="20"/>
        <w:szCs w:val="20"/>
      </w:rPr>
    </w:lvl>
    <w:lvl w:ilvl="2" w:tplc="669E4B20">
      <w:numFmt w:val="bullet"/>
      <w:lvlText w:val="•"/>
      <w:lvlJc w:val="left"/>
      <w:pPr>
        <w:ind w:left="2613" w:hanging="720"/>
      </w:pPr>
      <w:rPr>
        <w:rFonts w:hint="default"/>
      </w:rPr>
    </w:lvl>
    <w:lvl w:ilvl="3" w:tplc="5838E624">
      <w:numFmt w:val="bullet"/>
      <w:lvlText w:val="•"/>
      <w:lvlJc w:val="left"/>
      <w:pPr>
        <w:ind w:left="3666" w:hanging="720"/>
      </w:pPr>
      <w:rPr>
        <w:rFonts w:hint="default"/>
      </w:rPr>
    </w:lvl>
    <w:lvl w:ilvl="4" w:tplc="95821C36">
      <w:numFmt w:val="bullet"/>
      <w:lvlText w:val="•"/>
      <w:lvlJc w:val="left"/>
      <w:pPr>
        <w:ind w:left="4720" w:hanging="720"/>
      </w:pPr>
      <w:rPr>
        <w:rFonts w:hint="default"/>
      </w:rPr>
    </w:lvl>
    <w:lvl w:ilvl="5" w:tplc="B7166FC0">
      <w:numFmt w:val="bullet"/>
      <w:lvlText w:val="•"/>
      <w:lvlJc w:val="left"/>
      <w:pPr>
        <w:ind w:left="5773" w:hanging="720"/>
      </w:pPr>
      <w:rPr>
        <w:rFonts w:hint="default"/>
      </w:rPr>
    </w:lvl>
    <w:lvl w:ilvl="6" w:tplc="98E87E4E">
      <w:numFmt w:val="bullet"/>
      <w:lvlText w:val="•"/>
      <w:lvlJc w:val="left"/>
      <w:pPr>
        <w:ind w:left="6826" w:hanging="720"/>
      </w:pPr>
      <w:rPr>
        <w:rFonts w:hint="default"/>
      </w:rPr>
    </w:lvl>
    <w:lvl w:ilvl="7" w:tplc="D830250E">
      <w:numFmt w:val="bullet"/>
      <w:lvlText w:val="•"/>
      <w:lvlJc w:val="left"/>
      <w:pPr>
        <w:ind w:left="7880" w:hanging="720"/>
      </w:pPr>
      <w:rPr>
        <w:rFonts w:hint="default"/>
      </w:rPr>
    </w:lvl>
    <w:lvl w:ilvl="8" w:tplc="EE3AF08A">
      <w:numFmt w:val="bullet"/>
      <w:lvlText w:val="•"/>
      <w:lvlJc w:val="left"/>
      <w:pPr>
        <w:ind w:left="8933" w:hanging="720"/>
      </w:pPr>
      <w:rPr>
        <w:rFonts w:hint="default"/>
      </w:rPr>
    </w:lvl>
  </w:abstractNum>
  <w:abstractNum w:abstractNumId="13" w15:restartNumberingAfterBreak="0">
    <w:nsid w:val="24A04625"/>
    <w:multiLevelType w:val="hybridMultilevel"/>
    <w:tmpl w:val="8516079E"/>
    <w:lvl w:ilvl="0" w:tplc="B54476C6">
      <w:start w:val="1"/>
      <w:numFmt w:val="decimal"/>
      <w:lvlText w:val="%1."/>
      <w:lvlJc w:val="left"/>
      <w:pPr>
        <w:ind w:left="1074" w:hanging="721"/>
        <w:jc w:val="left"/>
      </w:pPr>
      <w:rPr>
        <w:rFonts w:ascii="Calibri" w:eastAsia="Calibri" w:hAnsi="Calibri" w:cs="Calibri" w:hint="default"/>
        <w:w w:val="100"/>
        <w:sz w:val="20"/>
        <w:szCs w:val="20"/>
      </w:rPr>
    </w:lvl>
    <w:lvl w:ilvl="1" w:tplc="FB28DA50">
      <w:start w:val="1"/>
      <w:numFmt w:val="decimal"/>
      <w:lvlText w:val="%2."/>
      <w:lvlJc w:val="left"/>
      <w:pPr>
        <w:ind w:left="819" w:hanging="360"/>
        <w:jc w:val="left"/>
      </w:pPr>
      <w:rPr>
        <w:rFonts w:ascii="Calibri" w:eastAsia="Calibri" w:hAnsi="Calibri" w:cs="Calibri" w:hint="default"/>
        <w:w w:val="100"/>
        <w:sz w:val="20"/>
        <w:szCs w:val="20"/>
      </w:rPr>
    </w:lvl>
    <w:lvl w:ilvl="2" w:tplc="CD8860B0">
      <w:start w:val="1"/>
      <w:numFmt w:val="lowerLetter"/>
      <w:lvlText w:val="%3."/>
      <w:lvlJc w:val="left"/>
      <w:pPr>
        <w:ind w:left="819" w:hanging="360"/>
        <w:jc w:val="left"/>
      </w:pPr>
      <w:rPr>
        <w:rFonts w:ascii="Calibri" w:eastAsia="Calibri" w:hAnsi="Calibri" w:cs="Calibri" w:hint="default"/>
        <w:w w:val="100"/>
        <w:sz w:val="20"/>
        <w:szCs w:val="20"/>
      </w:rPr>
    </w:lvl>
    <w:lvl w:ilvl="3" w:tplc="AEA6BB98">
      <w:numFmt w:val="bullet"/>
      <w:lvlText w:val="•"/>
      <w:lvlJc w:val="left"/>
      <w:pPr>
        <w:ind w:left="2856" w:hanging="360"/>
      </w:pPr>
      <w:rPr>
        <w:rFonts w:hint="default"/>
      </w:rPr>
    </w:lvl>
    <w:lvl w:ilvl="4" w:tplc="466C1DCC">
      <w:numFmt w:val="bullet"/>
      <w:lvlText w:val="•"/>
      <w:lvlJc w:val="left"/>
      <w:pPr>
        <w:ind w:left="3745" w:hanging="360"/>
      </w:pPr>
      <w:rPr>
        <w:rFonts w:hint="default"/>
      </w:rPr>
    </w:lvl>
    <w:lvl w:ilvl="5" w:tplc="70920FB6">
      <w:numFmt w:val="bullet"/>
      <w:lvlText w:val="•"/>
      <w:lvlJc w:val="left"/>
      <w:pPr>
        <w:ind w:left="4633" w:hanging="360"/>
      </w:pPr>
      <w:rPr>
        <w:rFonts w:hint="default"/>
      </w:rPr>
    </w:lvl>
    <w:lvl w:ilvl="6" w:tplc="38E040E0">
      <w:numFmt w:val="bullet"/>
      <w:lvlText w:val="•"/>
      <w:lvlJc w:val="left"/>
      <w:pPr>
        <w:ind w:left="5522" w:hanging="360"/>
      </w:pPr>
      <w:rPr>
        <w:rFonts w:hint="default"/>
      </w:rPr>
    </w:lvl>
    <w:lvl w:ilvl="7" w:tplc="583A38A6">
      <w:numFmt w:val="bullet"/>
      <w:lvlText w:val="•"/>
      <w:lvlJc w:val="left"/>
      <w:pPr>
        <w:ind w:left="6410" w:hanging="360"/>
      </w:pPr>
      <w:rPr>
        <w:rFonts w:hint="default"/>
      </w:rPr>
    </w:lvl>
    <w:lvl w:ilvl="8" w:tplc="884AFE56">
      <w:numFmt w:val="bullet"/>
      <w:lvlText w:val="•"/>
      <w:lvlJc w:val="left"/>
      <w:pPr>
        <w:ind w:left="7298" w:hanging="360"/>
      </w:pPr>
      <w:rPr>
        <w:rFonts w:hint="default"/>
      </w:rPr>
    </w:lvl>
  </w:abstractNum>
  <w:abstractNum w:abstractNumId="14" w15:restartNumberingAfterBreak="0">
    <w:nsid w:val="2C4D3C98"/>
    <w:multiLevelType w:val="hybridMultilevel"/>
    <w:tmpl w:val="9DF447E6"/>
    <w:lvl w:ilvl="0" w:tplc="DA8AA460">
      <w:start w:val="1"/>
      <w:numFmt w:val="decimal"/>
      <w:lvlText w:val="%1)"/>
      <w:lvlJc w:val="left"/>
      <w:pPr>
        <w:ind w:left="480" w:hanging="721"/>
        <w:jc w:val="left"/>
      </w:pPr>
      <w:rPr>
        <w:rFonts w:ascii="Calibri" w:eastAsia="Calibri" w:hAnsi="Calibri" w:cs="Calibri" w:hint="default"/>
        <w:w w:val="100"/>
        <w:sz w:val="20"/>
        <w:szCs w:val="20"/>
      </w:rPr>
    </w:lvl>
    <w:lvl w:ilvl="1" w:tplc="9052FF6A">
      <w:numFmt w:val="bullet"/>
      <w:lvlText w:val="•"/>
      <w:lvlJc w:val="left"/>
      <w:pPr>
        <w:ind w:left="1536" w:hanging="721"/>
      </w:pPr>
      <w:rPr>
        <w:rFonts w:hint="default"/>
      </w:rPr>
    </w:lvl>
    <w:lvl w:ilvl="2" w:tplc="1E5E483E">
      <w:numFmt w:val="bullet"/>
      <w:lvlText w:val="•"/>
      <w:lvlJc w:val="left"/>
      <w:pPr>
        <w:ind w:left="2592" w:hanging="721"/>
      </w:pPr>
      <w:rPr>
        <w:rFonts w:hint="default"/>
      </w:rPr>
    </w:lvl>
    <w:lvl w:ilvl="3" w:tplc="FA0EAF6E">
      <w:numFmt w:val="bullet"/>
      <w:lvlText w:val="•"/>
      <w:lvlJc w:val="left"/>
      <w:pPr>
        <w:ind w:left="3648" w:hanging="721"/>
      </w:pPr>
      <w:rPr>
        <w:rFonts w:hint="default"/>
      </w:rPr>
    </w:lvl>
    <w:lvl w:ilvl="4" w:tplc="7DBE4954">
      <w:numFmt w:val="bullet"/>
      <w:lvlText w:val="•"/>
      <w:lvlJc w:val="left"/>
      <w:pPr>
        <w:ind w:left="4704" w:hanging="721"/>
      </w:pPr>
      <w:rPr>
        <w:rFonts w:hint="default"/>
      </w:rPr>
    </w:lvl>
    <w:lvl w:ilvl="5" w:tplc="711005E4">
      <w:numFmt w:val="bullet"/>
      <w:lvlText w:val="•"/>
      <w:lvlJc w:val="left"/>
      <w:pPr>
        <w:ind w:left="5760" w:hanging="721"/>
      </w:pPr>
      <w:rPr>
        <w:rFonts w:hint="default"/>
      </w:rPr>
    </w:lvl>
    <w:lvl w:ilvl="6" w:tplc="3CAE4926">
      <w:numFmt w:val="bullet"/>
      <w:lvlText w:val="•"/>
      <w:lvlJc w:val="left"/>
      <w:pPr>
        <w:ind w:left="6816" w:hanging="721"/>
      </w:pPr>
      <w:rPr>
        <w:rFonts w:hint="default"/>
      </w:rPr>
    </w:lvl>
    <w:lvl w:ilvl="7" w:tplc="B7DE4EEE">
      <w:numFmt w:val="bullet"/>
      <w:lvlText w:val="•"/>
      <w:lvlJc w:val="left"/>
      <w:pPr>
        <w:ind w:left="7872" w:hanging="721"/>
      </w:pPr>
      <w:rPr>
        <w:rFonts w:hint="default"/>
      </w:rPr>
    </w:lvl>
    <w:lvl w:ilvl="8" w:tplc="6144C3B0">
      <w:numFmt w:val="bullet"/>
      <w:lvlText w:val="•"/>
      <w:lvlJc w:val="left"/>
      <w:pPr>
        <w:ind w:left="8928" w:hanging="721"/>
      </w:pPr>
      <w:rPr>
        <w:rFonts w:hint="default"/>
      </w:rPr>
    </w:lvl>
  </w:abstractNum>
  <w:abstractNum w:abstractNumId="15" w15:restartNumberingAfterBreak="0">
    <w:nsid w:val="3044514E"/>
    <w:multiLevelType w:val="hybridMultilevel"/>
    <w:tmpl w:val="A3E4DCB8"/>
    <w:lvl w:ilvl="0" w:tplc="1512B4BA">
      <w:numFmt w:val="bullet"/>
      <w:lvlText w:val="□"/>
      <w:lvlJc w:val="left"/>
      <w:pPr>
        <w:ind w:left="839" w:hanging="292"/>
      </w:pPr>
      <w:rPr>
        <w:rFonts w:ascii="MS Gothic" w:eastAsia="MS Gothic" w:hAnsi="MS Gothic" w:cs="MS Gothic" w:hint="default"/>
        <w:w w:val="100"/>
        <w:sz w:val="20"/>
        <w:szCs w:val="20"/>
      </w:rPr>
    </w:lvl>
    <w:lvl w:ilvl="1" w:tplc="CFCC8628">
      <w:numFmt w:val="bullet"/>
      <w:lvlText w:val="•"/>
      <w:lvlJc w:val="left"/>
      <w:pPr>
        <w:ind w:left="1860" w:hanging="292"/>
      </w:pPr>
      <w:rPr>
        <w:rFonts w:hint="default"/>
      </w:rPr>
    </w:lvl>
    <w:lvl w:ilvl="2" w:tplc="1B641554">
      <w:numFmt w:val="bullet"/>
      <w:lvlText w:val="•"/>
      <w:lvlJc w:val="left"/>
      <w:pPr>
        <w:ind w:left="2880" w:hanging="292"/>
      </w:pPr>
      <w:rPr>
        <w:rFonts w:hint="default"/>
      </w:rPr>
    </w:lvl>
    <w:lvl w:ilvl="3" w:tplc="7BC0DF62">
      <w:numFmt w:val="bullet"/>
      <w:lvlText w:val="•"/>
      <w:lvlJc w:val="left"/>
      <w:pPr>
        <w:ind w:left="3900" w:hanging="292"/>
      </w:pPr>
      <w:rPr>
        <w:rFonts w:hint="default"/>
      </w:rPr>
    </w:lvl>
    <w:lvl w:ilvl="4" w:tplc="471A3E86">
      <w:numFmt w:val="bullet"/>
      <w:lvlText w:val="•"/>
      <w:lvlJc w:val="left"/>
      <w:pPr>
        <w:ind w:left="4920" w:hanging="292"/>
      </w:pPr>
      <w:rPr>
        <w:rFonts w:hint="default"/>
      </w:rPr>
    </w:lvl>
    <w:lvl w:ilvl="5" w:tplc="E85A7952">
      <w:numFmt w:val="bullet"/>
      <w:lvlText w:val="•"/>
      <w:lvlJc w:val="left"/>
      <w:pPr>
        <w:ind w:left="5940" w:hanging="292"/>
      </w:pPr>
      <w:rPr>
        <w:rFonts w:hint="default"/>
      </w:rPr>
    </w:lvl>
    <w:lvl w:ilvl="6" w:tplc="C67E5524">
      <w:numFmt w:val="bullet"/>
      <w:lvlText w:val="•"/>
      <w:lvlJc w:val="left"/>
      <w:pPr>
        <w:ind w:left="6960" w:hanging="292"/>
      </w:pPr>
      <w:rPr>
        <w:rFonts w:hint="default"/>
      </w:rPr>
    </w:lvl>
    <w:lvl w:ilvl="7" w:tplc="CD62E214">
      <w:numFmt w:val="bullet"/>
      <w:lvlText w:val="•"/>
      <w:lvlJc w:val="left"/>
      <w:pPr>
        <w:ind w:left="7980" w:hanging="292"/>
      </w:pPr>
      <w:rPr>
        <w:rFonts w:hint="default"/>
      </w:rPr>
    </w:lvl>
    <w:lvl w:ilvl="8" w:tplc="CEE0ECA8">
      <w:numFmt w:val="bullet"/>
      <w:lvlText w:val="•"/>
      <w:lvlJc w:val="left"/>
      <w:pPr>
        <w:ind w:left="9000" w:hanging="292"/>
      </w:pPr>
      <w:rPr>
        <w:rFonts w:hint="default"/>
      </w:rPr>
    </w:lvl>
  </w:abstractNum>
  <w:abstractNum w:abstractNumId="16" w15:restartNumberingAfterBreak="0">
    <w:nsid w:val="323554DC"/>
    <w:multiLevelType w:val="hybridMultilevel"/>
    <w:tmpl w:val="6CB86BC4"/>
    <w:lvl w:ilvl="0" w:tplc="BB74C59A">
      <w:start w:val="1"/>
      <w:numFmt w:val="decimal"/>
      <w:lvlText w:val="%1)"/>
      <w:lvlJc w:val="left"/>
      <w:pPr>
        <w:ind w:left="838" w:hanging="721"/>
        <w:jc w:val="left"/>
      </w:pPr>
      <w:rPr>
        <w:rFonts w:ascii="Calibri" w:eastAsia="Calibri" w:hAnsi="Calibri" w:cs="Calibri" w:hint="default"/>
        <w:w w:val="100"/>
        <w:sz w:val="20"/>
        <w:szCs w:val="20"/>
      </w:rPr>
    </w:lvl>
    <w:lvl w:ilvl="1" w:tplc="405C7DFA">
      <w:start w:val="1"/>
      <w:numFmt w:val="lowerLetter"/>
      <w:lvlText w:val="(%2)"/>
      <w:lvlJc w:val="left"/>
      <w:pPr>
        <w:ind w:left="1540" w:hanging="541"/>
        <w:jc w:val="left"/>
      </w:pPr>
      <w:rPr>
        <w:rFonts w:ascii="Calibri" w:eastAsia="Calibri" w:hAnsi="Calibri" w:cs="Calibri" w:hint="default"/>
        <w:w w:val="100"/>
        <w:sz w:val="20"/>
        <w:szCs w:val="20"/>
      </w:rPr>
    </w:lvl>
    <w:lvl w:ilvl="2" w:tplc="62B04F10">
      <w:numFmt w:val="bullet"/>
      <w:lvlText w:val="•"/>
      <w:lvlJc w:val="left"/>
      <w:pPr>
        <w:ind w:left="2593" w:hanging="541"/>
      </w:pPr>
      <w:rPr>
        <w:rFonts w:hint="default"/>
      </w:rPr>
    </w:lvl>
    <w:lvl w:ilvl="3" w:tplc="77F432A0">
      <w:numFmt w:val="bullet"/>
      <w:lvlText w:val="•"/>
      <w:lvlJc w:val="left"/>
      <w:pPr>
        <w:ind w:left="3646" w:hanging="541"/>
      </w:pPr>
      <w:rPr>
        <w:rFonts w:hint="default"/>
      </w:rPr>
    </w:lvl>
    <w:lvl w:ilvl="4" w:tplc="9C2E22FC">
      <w:numFmt w:val="bullet"/>
      <w:lvlText w:val="•"/>
      <w:lvlJc w:val="left"/>
      <w:pPr>
        <w:ind w:left="4700" w:hanging="541"/>
      </w:pPr>
      <w:rPr>
        <w:rFonts w:hint="default"/>
      </w:rPr>
    </w:lvl>
    <w:lvl w:ilvl="5" w:tplc="752A4A8E">
      <w:numFmt w:val="bullet"/>
      <w:lvlText w:val="•"/>
      <w:lvlJc w:val="left"/>
      <w:pPr>
        <w:ind w:left="5753" w:hanging="541"/>
      </w:pPr>
      <w:rPr>
        <w:rFonts w:hint="default"/>
      </w:rPr>
    </w:lvl>
    <w:lvl w:ilvl="6" w:tplc="AA029C86">
      <w:numFmt w:val="bullet"/>
      <w:lvlText w:val="•"/>
      <w:lvlJc w:val="left"/>
      <w:pPr>
        <w:ind w:left="6806" w:hanging="541"/>
      </w:pPr>
      <w:rPr>
        <w:rFonts w:hint="default"/>
      </w:rPr>
    </w:lvl>
    <w:lvl w:ilvl="7" w:tplc="699850F0">
      <w:numFmt w:val="bullet"/>
      <w:lvlText w:val="•"/>
      <w:lvlJc w:val="left"/>
      <w:pPr>
        <w:ind w:left="7860" w:hanging="541"/>
      </w:pPr>
      <w:rPr>
        <w:rFonts w:hint="default"/>
      </w:rPr>
    </w:lvl>
    <w:lvl w:ilvl="8" w:tplc="57246772">
      <w:numFmt w:val="bullet"/>
      <w:lvlText w:val="•"/>
      <w:lvlJc w:val="left"/>
      <w:pPr>
        <w:ind w:left="8913" w:hanging="541"/>
      </w:pPr>
      <w:rPr>
        <w:rFonts w:hint="default"/>
      </w:rPr>
    </w:lvl>
  </w:abstractNum>
  <w:abstractNum w:abstractNumId="17" w15:restartNumberingAfterBreak="0">
    <w:nsid w:val="333245F5"/>
    <w:multiLevelType w:val="multilevel"/>
    <w:tmpl w:val="6728EF10"/>
    <w:lvl w:ilvl="0">
      <w:start w:val="1"/>
      <w:numFmt w:val="upperLetter"/>
      <w:lvlText w:val="%1."/>
      <w:lvlJc w:val="left"/>
      <w:pPr>
        <w:ind w:left="780" w:hanging="661"/>
        <w:jc w:val="left"/>
      </w:pPr>
      <w:rPr>
        <w:rFonts w:ascii="Arial Narrow" w:eastAsia="Arial Narrow" w:hAnsi="Arial Narrow" w:cs="Arial Narrow" w:hint="default"/>
        <w:spacing w:val="-1"/>
        <w:w w:val="99"/>
        <w:sz w:val="22"/>
        <w:szCs w:val="22"/>
      </w:rPr>
    </w:lvl>
    <w:lvl w:ilvl="1">
      <w:start w:val="1"/>
      <w:numFmt w:val="decimal"/>
      <w:lvlText w:val="%1.%2"/>
      <w:lvlJc w:val="left"/>
      <w:pPr>
        <w:ind w:left="999" w:hanging="664"/>
        <w:jc w:val="left"/>
      </w:pPr>
      <w:rPr>
        <w:rFonts w:ascii="Arial Narrow" w:eastAsia="Arial Narrow" w:hAnsi="Arial Narrow" w:cs="Arial Narrow" w:hint="default"/>
        <w:w w:val="99"/>
        <w:sz w:val="22"/>
        <w:szCs w:val="22"/>
      </w:rPr>
    </w:lvl>
    <w:lvl w:ilvl="2">
      <w:numFmt w:val="bullet"/>
      <w:lvlText w:val="•"/>
      <w:lvlJc w:val="left"/>
      <w:pPr>
        <w:ind w:left="2113" w:hanging="664"/>
      </w:pPr>
      <w:rPr>
        <w:rFonts w:hint="default"/>
      </w:rPr>
    </w:lvl>
    <w:lvl w:ilvl="3">
      <w:numFmt w:val="bullet"/>
      <w:lvlText w:val="•"/>
      <w:lvlJc w:val="left"/>
      <w:pPr>
        <w:ind w:left="3226" w:hanging="664"/>
      </w:pPr>
      <w:rPr>
        <w:rFonts w:hint="default"/>
      </w:rPr>
    </w:lvl>
    <w:lvl w:ilvl="4">
      <w:numFmt w:val="bullet"/>
      <w:lvlText w:val="•"/>
      <w:lvlJc w:val="left"/>
      <w:pPr>
        <w:ind w:left="4340" w:hanging="664"/>
      </w:pPr>
      <w:rPr>
        <w:rFonts w:hint="default"/>
      </w:rPr>
    </w:lvl>
    <w:lvl w:ilvl="5">
      <w:numFmt w:val="bullet"/>
      <w:lvlText w:val="•"/>
      <w:lvlJc w:val="left"/>
      <w:pPr>
        <w:ind w:left="5453" w:hanging="664"/>
      </w:pPr>
      <w:rPr>
        <w:rFonts w:hint="default"/>
      </w:rPr>
    </w:lvl>
    <w:lvl w:ilvl="6">
      <w:numFmt w:val="bullet"/>
      <w:lvlText w:val="•"/>
      <w:lvlJc w:val="left"/>
      <w:pPr>
        <w:ind w:left="6566" w:hanging="664"/>
      </w:pPr>
      <w:rPr>
        <w:rFonts w:hint="default"/>
      </w:rPr>
    </w:lvl>
    <w:lvl w:ilvl="7">
      <w:numFmt w:val="bullet"/>
      <w:lvlText w:val="•"/>
      <w:lvlJc w:val="left"/>
      <w:pPr>
        <w:ind w:left="7680" w:hanging="664"/>
      </w:pPr>
      <w:rPr>
        <w:rFonts w:hint="default"/>
      </w:rPr>
    </w:lvl>
    <w:lvl w:ilvl="8">
      <w:numFmt w:val="bullet"/>
      <w:lvlText w:val="•"/>
      <w:lvlJc w:val="left"/>
      <w:pPr>
        <w:ind w:left="8793" w:hanging="664"/>
      </w:pPr>
      <w:rPr>
        <w:rFonts w:hint="default"/>
      </w:rPr>
    </w:lvl>
  </w:abstractNum>
  <w:abstractNum w:abstractNumId="18" w15:restartNumberingAfterBreak="0">
    <w:nsid w:val="35B9269C"/>
    <w:multiLevelType w:val="hybridMultilevel"/>
    <w:tmpl w:val="B7302A78"/>
    <w:lvl w:ilvl="0" w:tplc="825C7670">
      <w:numFmt w:val="bullet"/>
      <w:lvlText w:val=""/>
      <w:lvlJc w:val="left"/>
      <w:pPr>
        <w:ind w:left="823" w:hanging="360"/>
      </w:pPr>
      <w:rPr>
        <w:rFonts w:ascii="Symbol" w:eastAsia="Symbol" w:hAnsi="Symbol" w:cs="Symbol" w:hint="default"/>
        <w:w w:val="100"/>
        <w:sz w:val="20"/>
        <w:szCs w:val="20"/>
      </w:rPr>
    </w:lvl>
    <w:lvl w:ilvl="1" w:tplc="23B2E148">
      <w:numFmt w:val="bullet"/>
      <w:lvlText w:val="•"/>
      <w:lvlJc w:val="left"/>
      <w:pPr>
        <w:ind w:left="1162" w:hanging="360"/>
      </w:pPr>
      <w:rPr>
        <w:rFonts w:hint="default"/>
      </w:rPr>
    </w:lvl>
    <w:lvl w:ilvl="2" w:tplc="09A2DF60">
      <w:numFmt w:val="bullet"/>
      <w:lvlText w:val="•"/>
      <w:lvlJc w:val="left"/>
      <w:pPr>
        <w:ind w:left="1504" w:hanging="360"/>
      </w:pPr>
      <w:rPr>
        <w:rFonts w:hint="default"/>
      </w:rPr>
    </w:lvl>
    <w:lvl w:ilvl="3" w:tplc="0EB8268A">
      <w:numFmt w:val="bullet"/>
      <w:lvlText w:val="•"/>
      <w:lvlJc w:val="left"/>
      <w:pPr>
        <w:ind w:left="1846" w:hanging="360"/>
      </w:pPr>
      <w:rPr>
        <w:rFonts w:hint="default"/>
      </w:rPr>
    </w:lvl>
    <w:lvl w:ilvl="4" w:tplc="F9EEC702">
      <w:numFmt w:val="bullet"/>
      <w:lvlText w:val="•"/>
      <w:lvlJc w:val="left"/>
      <w:pPr>
        <w:ind w:left="2188" w:hanging="360"/>
      </w:pPr>
      <w:rPr>
        <w:rFonts w:hint="default"/>
      </w:rPr>
    </w:lvl>
    <w:lvl w:ilvl="5" w:tplc="524C99CE">
      <w:numFmt w:val="bullet"/>
      <w:lvlText w:val="•"/>
      <w:lvlJc w:val="left"/>
      <w:pPr>
        <w:ind w:left="2531" w:hanging="360"/>
      </w:pPr>
      <w:rPr>
        <w:rFonts w:hint="default"/>
      </w:rPr>
    </w:lvl>
    <w:lvl w:ilvl="6" w:tplc="03A63B12">
      <w:numFmt w:val="bullet"/>
      <w:lvlText w:val="•"/>
      <w:lvlJc w:val="left"/>
      <w:pPr>
        <w:ind w:left="2873" w:hanging="360"/>
      </w:pPr>
      <w:rPr>
        <w:rFonts w:hint="default"/>
      </w:rPr>
    </w:lvl>
    <w:lvl w:ilvl="7" w:tplc="B3CAC774">
      <w:numFmt w:val="bullet"/>
      <w:lvlText w:val="•"/>
      <w:lvlJc w:val="left"/>
      <w:pPr>
        <w:ind w:left="3215" w:hanging="360"/>
      </w:pPr>
      <w:rPr>
        <w:rFonts w:hint="default"/>
      </w:rPr>
    </w:lvl>
    <w:lvl w:ilvl="8" w:tplc="45EE2F68">
      <w:numFmt w:val="bullet"/>
      <w:lvlText w:val="•"/>
      <w:lvlJc w:val="left"/>
      <w:pPr>
        <w:ind w:left="3557" w:hanging="360"/>
      </w:pPr>
      <w:rPr>
        <w:rFonts w:hint="default"/>
      </w:rPr>
    </w:lvl>
  </w:abstractNum>
  <w:abstractNum w:abstractNumId="19" w15:restartNumberingAfterBreak="0">
    <w:nsid w:val="3B9913E8"/>
    <w:multiLevelType w:val="multilevel"/>
    <w:tmpl w:val="EEEEB96A"/>
    <w:lvl w:ilvl="0">
      <w:start w:val="1"/>
      <w:numFmt w:val="upperLetter"/>
      <w:lvlText w:val="%1."/>
      <w:lvlJc w:val="left"/>
      <w:pPr>
        <w:ind w:left="820" w:hanging="720"/>
        <w:jc w:val="left"/>
      </w:pPr>
      <w:rPr>
        <w:rFonts w:hint="default"/>
        <w:b/>
        <w:bCs/>
        <w:w w:val="99"/>
      </w:rPr>
    </w:lvl>
    <w:lvl w:ilvl="1">
      <w:start w:val="1"/>
      <w:numFmt w:val="decimal"/>
      <w:lvlText w:val="%1.%2"/>
      <w:lvlJc w:val="left"/>
      <w:pPr>
        <w:ind w:left="1539" w:hanging="720"/>
        <w:jc w:val="left"/>
      </w:pPr>
      <w:rPr>
        <w:rFonts w:ascii="Calibri" w:eastAsia="Calibri" w:hAnsi="Calibri" w:cs="Calibri" w:hint="default"/>
        <w:b/>
        <w:bCs/>
        <w:w w:val="100"/>
        <w:sz w:val="20"/>
        <w:szCs w:val="20"/>
      </w:rPr>
    </w:lvl>
    <w:lvl w:ilvl="2">
      <w:start w:val="1"/>
      <w:numFmt w:val="decimal"/>
      <w:lvlText w:val="%1.%2.%3"/>
      <w:lvlJc w:val="left"/>
      <w:pPr>
        <w:ind w:left="2259" w:hanging="720"/>
        <w:jc w:val="left"/>
      </w:pPr>
      <w:rPr>
        <w:rFonts w:hint="default"/>
        <w:b/>
        <w:bCs/>
        <w:spacing w:val="-1"/>
        <w:w w:val="100"/>
      </w:rPr>
    </w:lvl>
    <w:lvl w:ilvl="3">
      <w:start w:val="1"/>
      <w:numFmt w:val="decimal"/>
      <w:lvlText w:val="%1.%2.%3.%4"/>
      <w:lvlJc w:val="left"/>
      <w:pPr>
        <w:ind w:left="3699" w:hanging="720"/>
        <w:jc w:val="left"/>
      </w:pPr>
      <w:rPr>
        <w:rFonts w:ascii="Calibri" w:eastAsia="Calibri" w:hAnsi="Calibri" w:cs="Calibri" w:hint="default"/>
        <w:w w:val="100"/>
        <w:sz w:val="20"/>
        <w:szCs w:val="20"/>
      </w:rPr>
    </w:lvl>
    <w:lvl w:ilvl="4">
      <w:numFmt w:val="bullet"/>
      <w:lvlText w:val="•"/>
      <w:lvlJc w:val="left"/>
      <w:pPr>
        <w:ind w:left="4745" w:hanging="720"/>
      </w:pPr>
      <w:rPr>
        <w:rFonts w:hint="default"/>
      </w:rPr>
    </w:lvl>
    <w:lvl w:ilvl="5">
      <w:numFmt w:val="bullet"/>
      <w:lvlText w:val="•"/>
      <w:lvlJc w:val="left"/>
      <w:pPr>
        <w:ind w:left="5791" w:hanging="720"/>
      </w:pPr>
      <w:rPr>
        <w:rFonts w:hint="default"/>
      </w:rPr>
    </w:lvl>
    <w:lvl w:ilvl="6">
      <w:numFmt w:val="bullet"/>
      <w:lvlText w:val="•"/>
      <w:lvlJc w:val="left"/>
      <w:pPr>
        <w:ind w:left="6837" w:hanging="720"/>
      </w:pPr>
      <w:rPr>
        <w:rFonts w:hint="default"/>
      </w:rPr>
    </w:lvl>
    <w:lvl w:ilvl="7">
      <w:numFmt w:val="bullet"/>
      <w:lvlText w:val="•"/>
      <w:lvlJc w:val="left"/>
      <w:pPr>
        <w:ind w:left="7882" w:hanging="720"/>
      </w:pPr>
      <w:rPr>
        <w:rFonts w:hint="default"/>
      </w:rPr>
    </w:lvl>
    <w:lvl w:ilvl="8">
      <w:numFmt w:val="bullet"/>
      <w:lvlText w:val="•"/>
      <w:lvlJc w:val="left"/>
      <w:pPr>
        <w:ind w:left="8928" w:hanging="720"/>
      </w:pPr>
      <w:rPr>
        <w:rFonts w:hint="default"/>
      </w:rPr>
    </w:lvl>
  </w:abstractNum>
  <w:abstractNum w:abstractNumId="20" w15:restartNumberingAfterBreak="0">
    <w:nsid w:val="3D6C16F7"/>
    <w:multiLevelType w:val="hybridMultilevel"/>
    <w:tmpl w:val="48B23D1A"/>
    <w:lvl w:ilvl="0" w:tplc="8F8A0DEE">
      <w:start w:val="1"/>
      <w:numFmt w:val="decimal"/>
      <w:lvlText w:val="%1."/>
      <w:lvlJc w:val="left"/>
      <w:pPr>
        <w:ind w:left="839" w:hanging="720"/>
        <w:jc w:val="left"/>
      </w:pPr>
      <w:rPr>
        <w:rFonts w:ascii="Calibri" w:eastAsia="Calibri" w:hAnsi="Calibri" w:cs="Calibri" w:hint="default"/>
        <w:w w:val="100"/>
        <w:sz w:val="20"/>
        <w:szCs w:val="20"/>
      </w:rPr>
    </w:lvl>
    <w:lvl w:ilvl="1" w:tplc="EA5EAC5E">
      <w:start w:val="1"/>
      <w:numFmt w:val="lowerLetter"/>
      <w:lvlText w:val="%2."/>
      <w:lvlJc w:val="left"/>
      <w:pPr>
        <w:ind w:left="1559" w:hanging="360"/>
        <w:jc w:val="left"/>
      </w:pPr>
      <w:rPr>
        <w:rFonts w:ascii="Calibri" w:eastAsia="Calibri" w:hAnsi="Calibri" w:cs="Calibri" w:hint="default"/>
        <w:w w:val="100"/>
        <w:sz w:val="20"/>
        <w:szCs w:val="20"/>
      </w:rPr>
    </w:lvl>
    <w:lvl w:ilvl="2" w:tplc="03CA98D8">
      <w:numFmt w:val="bullet"/>
      <w:lvlText w:val="•"/>
      <w:lvlJc w:val="left"/>
      <w:pPr>
        <w:ind w:left="2613" w:hanging="360"/>
      </w:pPr>
      <w:rPr>
        <w:rFonts w:hint="default"/>
      </w:rPr>
    </w:lvl>
    <w:lvl w:ilvl="3" w:tplc="FF282F10">
      <w:numFmt w:val="bullet"/>
      <w:lvlText w:val="•"/>
      <w:lvlJc w:val="left"/>
      <w:pPr>
        <w:ind w:left="3666" w:hanging="360"/>
      </w:pPr>
      <w:rPr>
        <w:rFonts w:hint="default"/>
      </w:rPr>
    </w:lvl>
    <w:lvl w:ilvl="4" w:tplc="E2047778">
      <w:numFmt w:val="bullet"/>
      <w:lvlText w:val="•"/>
      <w:lvlJc w:val="left"/>
      <w:pPr>
        <w:ind w:left="4720" w:hanging="360"/>
      </w:pPr>
      <w:rPr>
        <w:rFonts w:hint="default"/>
      </w:rPr>
    </w:lvl>
    <w:lvl w:ilvl="5" w:tplc="C79AE0E0">
      <w:numFmt w:val="bullet"/>
      <w:lvlText w:val="•"/>
      <w:lvlJc w:val="left"/>
      <w:pPr>
        <w:ind w:left="5773" w:hanging="360"/>
      </w:pPr>
      <w:rPr>
        <w:rFonts w:hint="default"/>
      </w:rPr>
    </w:lvl>
    <w:lvl w:ilvl="6" w:tplc="857E97DA">
      <w:numFmt w:val="bullet"/>
      <w:lvlText w:val="•"/>
      <w:lvlJc w:val="left"/>
      <w:pPr>
        <w:ind w:left="6826" w:hanging="360"/>
      </w:pPr>
      <w:rPr>
        <w:rFonts w:hint="default"/>
      </w:rPr>
    </w:lvl>
    <w:lvl w:ilvl="7" w:tplc="F05C91DA">
      <w:numFmt w:val="bullet"/>
      <w:lvlText w:val="•"/>
      <w:lvlJc w:val="left"/>
      <w:pPr>
        <w:ind w:left="7880" w:hanging="360"/>
      </w:pPr>
      <w:rPr>
        <w:rFonts w:hint="default"/>
      </w:rPr>
    </w:lvl>
    <w:lvl w:ilvl="8" w:tplc="EDA8CFD0">
      <w:numFmt w:val="bullet"/>
      <w:lvlText w:val="•"/>
      <w:lvlJc w:val="left"/>
      <w:pPr>
        <w:ind w:left="8933" w:hanging="360"/>
      </w:pPr>
      <w:rPr>
        <w:rFonts w:hint="default"/>
      </w:rPr>
    </w:lvl>
  </w:abstractNum>
  <w:abstractNum w:abstractNumId="21" w15:restartNumberingAfterBreak="0">
    <w:nsid w:val="44BB781E"/>
    <w:multiLevelType w:val="hybridMultilevel"/>
    <w:tmpl w:val="F3C68ACC"/>
    <w:lvl w:ilvl="0" w:tplc="18F6EE74">
      <w:start w:val="1"/>
      <w:numFmt w:val="lowerLetter"/>
      <w:lvlText w:val="%1)"/>
      <w:lvlJc w:val="left"/>
      <w:pPr>
        <w:ind w:left="1559" w:hanging="720"/>
        <w:jc w:val="left"/>
      </w:pPr>
      <w:rPr>
        <w:rFonts w:ascii="Calibri" w:eastAsia="Calibri" w:hAnsi="Calibri" w:cs="Calibri" w:hint="default"/>
        <w:w w:val="100"/>
        <w:sz w:val="20"/>
        <w:szCs w:val="20"/>
      </w:rPr>
    </w:lvl>
    <w:lvl w:ilvl="1" w:tplc="58A412C8">
      <w:numFmt w:val="bullet"/>
      <w:lvlText w:val="•"/>
      <w:lvlJc w:val="left"/>
      <w:pPr>
        <w:ind w:left="2508" w:hanging="720"/>
      </w:pPr>
      <w:rPr>
        <w:rFonts w:hint="default"/>
      </w:rPr>
    </w:lvl>
    <w:lvl w:ilvl="2" w:tplc="D65048AA">
      <w:numFmt w:val="bullet"/>
      <w:lvlText w:val="•"/>
      <w:lvlJc w:val="left"/>
      <w:pPr>
        <w:ind w:left="3456" w:hanging="720"/>
      </w:pPr>
      <w:rPr>
        <w:rFonts w:hint="default"/>
      </w:rPr>
    </w:lvl>
    <w:lvl w:ilvl="3" w:tplc="044A0B1A">
      <w:numFmt w:val="bullet"/>
      <w:lvlText w:val="•"/>
      <w:lvlJc w:val="left"/>
      <w:pPr>
        <w:ind w:left="4404" w:hanging="720"/>
      </w:pPr>
      <w:rPr>
        <w:rFonts w:hint="default"/>
      </w:rPr>
    </w:lvl>
    <w:lvl w:ilvl="4" w:tplc="2AAC5A04">
      <w:numFmt w:val="bullet"/>
      <w:lvlText w:val="•"/>
      <w:lvlJc w:val="left"/>
      <w:pPr>
        <w:ind w:left="5352" w:hanging="720"/>
      </w:pPr>
      <w:rPr>
        <w:rFonts w:hint="default"/>
      </w:rPr>
    </w:lvl>
    <w:lvl w:ilvl="5" w:tplc="9ECEAAF4">
      <w:numFmt w:val="bullet"/>
      <w:lvlText w:val="•"/>
      <w:lvlJc w:val="left"/>
      <w:pPr>
        <w:ind w:left="6300" w:hanging="720"/>
      </w:pPr>
      <w:rPr>
        <w:rFonts w:hint="default"/>
      </w:rPr>
    </w:lvl>
    <w:lvl w:ilvl="6" w:tplc="D30E3C18">
      <w:numFmt w:val="bullet"/>
      <w:lvlText w:val="•"/>
      <w:lvlJc w:val="left"/>
      <w:pPr>
        <w:ind w:left="7248" w:hanging="720"/>
      </w:pPr>
      <w:rPr>
        <w:rFonts w:hint="default"/>
      </w:rPr>
    </w:lvl>
    <w:lvl w:ilvl="7" w:tplc="D42E9AD0">
      <w:numFmt w:val="bullet"/>
      <w:lvlText w:val="•"/>
      <w:lvlJc w:val="left"/>
      <w:pPr>
        <w:ind w:left="8196" w:hanging="720"/>
      </w:pPr>
      <w:rPr>
        <w:rFonts w:hint="default"/>
      </w:rPr>
    </w:lvl>
    <w:lvl w:ilvl="8" w:tplc="88A8FEC2">
      <w:numFmt w:val="bullet"/>
      <w:lvlText w:val="•"/>
      <w:lvlJc w:val="left"/>
      <w:pPr>
        <w:ind w:left="9144" w:hanging="720"/>
      </w:pPr>
      <w:rPr>
        <w:rFonts w:hint="default"/>
      </w:rPr>
    </w:lvl>
  </w:abstractNum>
  <w:abstractNum w:abstractNumId="22" w15:restartNumberingAfterBreak="0">
    <w:nsid w:val="464B69BA"/>
    <w:multiLevelType w:val="hybridMultilevel"/>
    <w:tmpl w:val="C27C9278"/>
    <w:lvl w:ilvl="0" w:tplc="923CA6A4">
      <w:start w:val="1"/>
      <w:numFmt w:val="decimal"/>
      <w:lvlText w:val="%1."/>
      <w:lvlJc w:val="left"/>
      <w:pPr>
        <w:ind w:left="839" w:hanging="721"/>
        <w:jc w:val="left"/>
      </w:pPr>
      <w:rPr>
        <w:rFonts w:ascii="Calibri" w:eastAsia="Calibri" w:hAnsi="Calibri" w:cs="Calibri" w:hint="default"/>
        <w:b/>
        <w:bCs/>
        <w:w w:val="100"/>
        <w:sz w:val="20"/>
        <w:szCs w:val="20"/>
      </w:rPr>
    </w:lvl>
    <w:lvl w:ilvl="1" w:tplc="839218E4">
      <w:numFmt w:val="bullet"/>
      <w:lvlText w:val="•"/>
      <w:lvlJc w:val="left"/>
      <w:pPr>
        <w:ind w:left="1860" w:hanging="721"/>
      </w:pPr>
      <w:rPr>
        <w:rFonts w:hint="default"/>
      </w:rPr>
    </w:lvl>
    <w:lvl w:ilvl="2" w:tplc="630A120C">
      <w:numFmt w:val="bullet"/>
      <w:lvlText w:val="•"/>
      <w:lvlJc w:val="left"/>
      <w:pPr>
        <w:ind w:left="2880" w:hanging="721"/>
      </w:pPr>
      <w:rPr>
        <w:rFonts w:hint="default"/>
      </w:rPr>
    </w:lvl>
    <w:lvl w:ilvl="3" w:tplc="DC681668">
      <w:numFmt w:val="bullet"/>
      <w:lvlText w:val="•"/>
      <w:lvlJc w:val="left"/>
      <w:pPr>
        <w:ind w:left="3900" w:hanging="721"/>
      </w:pPr>
      <w:rPr>
        <w:rFonts w:hint="default"/>
      </w:rPr>
    </w:lvl>
    <w:lvl w:ilvl="4" w:tplc="F9EECF82">
      <w:numFmt w:val="bullet"/>
      <w:lvlText w:val="•"/>
      <w:lvlJc w:val="left"/>
      <w:pPr>
        <w:ind w:left="4920" w:hanging="721"/>
      </w:pPr>
      <w:rPr>
        <w:rFonts w:hint="default"/>
      </w:rPr>
    </w:lvl>
    <w:lvl w:ilvl="5" w:tplc="30EC26B4">
      <w:numFmt w:val="bullet"/>
      <w:lvlText w:val="•"/>
      <w:lvlJc w:val="left"/>
      <w:pPr>
        <w:ind w:left="5940" w:hanging="721"/>
      </w:pPr>
      <w:rPr>
        <w:rFonts w:hint="default"/>
      </w:rPr>
    </w:lvl>
    <w:lvl w:ilvl="6" w:tplc="30EC276A">
      <w:numFmt w:val="bullet"/>
      <w:lvlText w:val="•"/>
      <w:lvlJc w:val="left"/>
      <w:pPr>
        <w:ind w:left="6960" w:hanging="721"/>
      </w:pPr>
      <w:rPr>
        <w:rFonts w:hint="default"/>
      </w:rPr>
    </w:lvl>
    <w:lvl w:ilvl="7" w:tplc="83B06F4C">
      <w:numFmt w:val="bullet"/>
      <w:lvlText w:val="•"/>
      <w:lvlJc w:val="left"/>
      <w:pPr>
        <w:ind w:left="7980" w:hanging="721"/>
      </w:pPr>
      <w:rPr>
        <w:rFonts w:hint="default"/>
      </w:rPr>
    </w:lvl>
    <w:lvl w:ilvl="8" w:tplc="13BEA4F8">
      <w:numFmt w:val="bullet"/>
      <w:lvlText w:val="•"/>
      <w:lvlJc w:val="left"/>
      <w:pPr>
        <w:ind w:left="9000" w:hanging="721"/>
      </w:pPr>
      <w:rPr>
        <w:rFonts w:hint="default"/>
      </w:rPr>
    </w:lvl>
  </w:abstractNum>
  <w:abstractNum w:abstractNumId="23" w15:restartNumberingAfterBreak="0">
    <w:nsid w:val="4B0F44B3"/>
    <w:multiLevelType w:val="hybridMultilevel"/>
    <w:tmpl w:val="AF92F046"/>
    <w:lvl w:ilvl="0" w:tplc="52CE334E">
      <w:numFmt w:val="bullet"/>
      <w:lvlText w:val="−"/>
      <w:lvlJc w:val="left"/>
      <w:pPr>
        <w:ind w:left="820" w:hanging="360"/>
      </w:pPr>
      <w:rPr>
        <w:rFonts w:ascii="Calibri" w:eastAsia="Calibri" w:hAnsi="Calibri" w:cs="Calibri" w:hint="default"/>
        <w:w w:val="61"/>
        <w:sz w:val="20"/>
        <w:szCs w:val="20"/>
      </w:rPr>
    </w:lvl>
    <w:lvl w:ilvl="1" w:tplc="7FBE2C78">
      <w:numFmt w:val="bullet"/>
      <w:lvlText w:val="o"/>
      <w:lvlJc w:val="left"/>
      <w:pPr>
        <w:ind w:left="1540" w:hanging="360"/>
      </w:pPr>
      <w:rPr>
        <w:rFonts w:ascii="Courier New" w:eastAsia="Courier New" w:hAnsi="Courier New" w:cs="Courier New" w:hint="default"/>
        <w:w w:val="100"/>
        <w:sz w:val="20"/>
        <w:szCs w:val="20"/>
      </w:rPr>
    </w:lvl>
    <w:lvl w:ilvl="2" w:tplc="3CEC8EAA">
      <w:numFmt w:val="bullet"/>
      <w:lvlText w:val="•"/>
      <w:lvlJc w:val="left"/>
      <w:pPr>
        <w:ind w:left="2593" w:hanging="360"/>
      </w:pPr>
      <w:rPr>
        <w:rFonts w:hint="default"/>
      </w:rPr>
    </w:lvl>
    <w:lvl w:ilvl="3" w:tplc="903CC318">
      <w:numFmt w:val="bullet"/>
      <w:lvlText w:val="•"/>
      <w:lvlJc w:val="left"/>
      <w:pPr>
        <w:ind w:left="3646" w:hanging="360"/>
      </w:pPr>
      <w:rPr>
        <w:rFonts w:hint="default"/>
      </w:rPr>
    </w:lvl>
    <w:lvl w:ilvl="4" w:tplc="E6504E00">
      <w:numFmt w:val="bullet"/>
      <w:lvlText w:val="•"/>
      <w:lvlJc w:val="left"/>
      <w:pPr>
        <w:ind w:left="4700" w:hanging="360"/>
      </w:pPr>
      <w:rPr>
        <w:rFonts w:hint="default"/>
      </w:rPr>
    </w:lvl>
    <w:lvl w:ilvl="5" w:tplc="EA54197C">
      <w:numFmt w:val="bullet"/>
      <w:lvlText w:val="•"/>
      <w:lvlJc w:val="left"/>
      <w:pPr>
        <w:ind w:left="5753" w:hanging="360"/>
      </w:pPr>
      <w:rPr>
        <w:rFonts w:hint="default"/>
      </w:rPr>
    </w:lvl>
    <w:lvl w:ilvl="6" w:tplc="EF6C92FC">
      <w:numFmt w:val="bullet"/>
      <w:lvlText w:val="•"/>
      <w:lvlJc w:val="left"/>
      <w:pPr>
        <w:ind w:left="6806" w:hanging="360"/>
      </w:pPr>
      <w:rPr>
        <w:rFonts w:hint="default"/>
      </w:rPr>
    </w:lvl>
    <w:lvl w:ilvl="7" w:tplc="63C05AA2">
      <w:numFmt w:val="bullet"/>
      <w:lvlText w:val="•"/>
      <w:lvlJc w:val="left"/>
      <w:pPr>
        <w:ind w:left="7860" w:hanging="360"/>
      </w:pPr>
      <w:rPr>
        <w:rFonts w:hint="default"/>
      </w:rPr>
    </w:lvl>
    <w:lvl w:ilvl="8" w:tplc="936E8110">
      <w:numFmt w:val="bullet"/>
      <w:lvlText w:val="•"/>
      <w:lvlJc w:val="left"/>
      <w:pPr>
        <w:ind w:left="8913" w:hanging="360"/>
      </w:pPr>
      <w:rPr>
        <w:rFonts w:hint="default"/>
      </w:rPr>
    </w:lvl>
  </w:abstractNum>
  <w:abstractNum w:abstractNumId="24" w15:restartNumberingAfterBreak="0">
    <w:nsid w:val="4BAD6AC2"/>
    <w:multiLevelType w:val="hybridMultilevel"/>
    <w:tmpl w:val="A2621308"/>
    <w:lvl w:ilvl="0" w:tplc="9208C286">
      <w:start w:val="1"/>
      <w:numFmt w:val="decimal"/>
      <w:lvlText w:val="%1)"/>
      <w:lvlJc w:val="left"/>
      <w:pPr>
        <w:ind w:left="820" w:hanging="721"/>
        <w:jc w:val="left"/>
      </w:pPr>
      <w:rPr>
        <w:rFonts w:ascii="Calibri" w:eastAsia="Calibri" w:hAnsi="Calibri" w:cs="Calibri" w:hint="default"/>
        <w:w w:val="100"/>
        <w:sz w:val="20"/>
        <w:szCs w:val="20"/>
      </w:rPr>
    </w:lvl>
    <w:lvl w:ilvl="1" w:tplc="0CB62048">
      <w:start w:val="1"/>
      <w:numFmt w:val="lowerLetter"/>
      <w:lvlText w:val="(%2)"/>
      <w:lvlJc w:val="left"/>
      <w:pPr>
        <w:ind w:left="1539" w:hanging="541"/>
        <w:jc w:val="left"/>
      </w:pPr>
      <w:rPr>
        <w:rFonts w:ascii="Calibri" w:eastAsia="Calibri" w:hAnsi="Calibri" w:cs="Calibri" w:hint="default"/>
        <w:w w:val="100"/>
        <w:sz w:val="20"/>
        <w:szCs w:val="20"/>
      </w:rPr>
    </w:lvl>
    <w:lvl w:ilvl="2" w:tplc="ED30DAC8">
      <w:numFmt w:val="bullet"/>
      <w:lvlText w:val="•"/>
      <w:lvlJc w:val="left"/>
      <w:pPr>
        <w:ind w:left="2593" w:hanging="541"/>
      </w:pPr>
      <w:rPr>
        <w:rFonts w:hint="default"/>
      </w:rPr>
    </w:lvl>
    <w:lvl w:ilvl="3" w:tplc="E3B2BF1A">
      <w:numFmt w:val="bullet"/>
      <w:lvlText w:val="•"/>
      <w:lvlJc w:val="left"/>
      <w:pPr>
        <w:ind w:left="3646" w:hanging="541"/>
      </w:pPr>
      <w:rPr>
        <w:rFonts w:hint="default"/>
      </w:rPr>
    </w:lvl>
    <w:lvl w:ilvl="4" w:tplc="D6EA8A96">
      <w:numFmt w:val="bullet"/>
      <w:lvlText w:val="•"/>
      <w:lvlJc w:val="left"/>
      <w:pPr>
        <w:ind w:left="4700" w:hanging="541"/>
      </w:pPr>
      <w:rPr>
        <w:rFonts w:hint="default"/>
      </w:rPr>
    </w:lvl>
    <w:lvl w:ilvl="5" w:tplc="3C3E84C4">
      <w:numFmt w:val="bullet"/>
      <w:lvlText w:val="•"/>
      <w:lvlJc w:val="left"/>
      <w:pPr>
        <w:ind w:left="5753" w:hanging="541"/>
      </w:pPr>
      <w:rPr>
        <w:rFonts w:hint="default"/>
      </w:rPr>
    </w:lvl>
    <w:lvl w:ilvl="6" w:tplc="C02CDAE4">
      <w:numFmt w:val="bullet"/>
      <w:lvlText w:val="•"/>
      <w:lvlJc w:val="left"/>
      <w:pPr>
        <w:ind w:left="6806" w:hanging="541"/>
      </w:pPr>
      <w:rPr>
        <w:rFonts w:hint="default"/>
      </w:rPr>
    </w:lvl>
    <w:lvl w:ilvl="7" w:tplc="DD56B334">
      <w:numFmt w:val="bullet"/>
      <w:lvlText w:val="•"/>
      <w:lvlJc w:val="left"/>
      <w:pPr>
        <w:ind w:left="7860" w:hanging="541"/>
      </w:pPr>
      <w:rPr>
        <w:rFonts w:hint="default"/>
      </w:rPr>
    </w:lvl>
    <w:lvl w:ilvl="8" w:tplc="4E2A22C6">
      <w:numFmt w:val="bullet"/>
      <w:lvlText w:val="•"/>
      <w:lvlJc w:val="left"/>
      <w:pPr>
        <w:ind w:left="8913" w:hanging="541"/>
      </w:pPr>
      <w:rPr>
        <w:rFonts w:hint="default"/>
      </w:rPr>
    </w:lvl>
  </w:abstractNum>
  <w:abstractNum w:abstractNumId="25" w15:restartNumberingAfterBreak="0">
    <w:nsid w:val="4D697B12"/>
    <w:multiLevelType w:val="multilevel"/>
    <w:tmpl w:val="C8B8D696"/>
    <w:lvl w:ilvl="0">
      <w:start w:val="18"/>
      <w:numFmt w:val="decimal"/>
      <w:lvlText w:val="%1"/>
      <w:lvlJc w:val="left"/>
      <w:pPr>
        <w:ind w:left="1560" w:hanging="720"/>
        <w:jc w:val="left"/>
      </w:pPr>
      <w:rPr>
        <w:rFonts w:hint="default"/>
      </w:rPr>
    </w:lvl>
    <w:lvl w:ilvl="1">
      <w:start w:val="1"/>
      <w:numFmt w:val="decimal"/>
      <w:lvlText w:val="%1.%2"/>
      <w:lvlJc w:val="left"/>
      <w:pPr>
        <w:ind w:left="1560" w:hanging="720"/>
        <w:jc w:val="left"/>
      </w:pPr>
      <w:rPr>
        <w:rFonts w:ascii="Calibri" w:eastAsia="Calibri" w:hAnsi="Calibri" w:cs="Calibri" w:hint="default"/>
        <w:spacing w:val="-2"/>
        <w:w w:val="100"/>
        <w:sz w:val="20"/>
        <w:szCs w:val="20"/>
      </w:rPr>
    </w:lvl>
    <w:lvl w:ilvl="2">
      <w:numFmt w:val="bullet"/>
      <w:lvlText w:val="•"/>
      <w:lvlJc w:val="left"/>
      <w:pPr>
        <w:ind w:left="3456" w:hanging="720"/>
      </w:pPr>
      <w:rPr>
        <w:rFonts w:hint="default"/>
      </w:rPr>
    </w:lvl>
    <w:lvl w:ilvl="3">
      <w:numFmt w:val="bullet"/>
      <w:lvlText w:val="•"/>
      <w:lvlJc w:val="left"/>
      <w:pPr>
        <w:ind w:left="4404" w:hanging="720"/>
      </w:pPr>
      <w:rPr>
        <w:rFonts w:hint="default"/>
      </w:rPr>
    </w:lvl>
    <w:lvl w:ilvl="4">
      <w:numFmt w:val="bullet"/>
      <w:lvlText w:val="•"/>
      <w:lvlJc w:val="left"/>
      <w:pPr>
        <w:ind w:left="5352" w:hanging="720"/>
      </w:pPr>
      <w:rPr>
        <w:rFonts w:hint="default"/>
      </w:rPr>
    </w:lvl>
    <w:lvl w:ilvl="5">
      <w:numFmt w:val="bullet"/>
      <w:lvlText w:val="•"/>
      <w:lvlJc w:val="left"/>
      <w:pPr>
        <w:ind w:left="6300" w:hanging="720"/>
      </w:pPr>
      <w:rPr>
        <w:rFonts w:hint="default"/>
      </w:rPr>
    </w:lvl>
    <w:lvl w:ilvl="6">
      <w:numFmt w:val="bullet"/>
      <w:lvlText w:val="•"/>
      <w:lvlJc w:val="left"/>
      <w:pPr>
        <w:ind w:left="7248" w:hanging="720"/>
      </w:pPr>
      <w:rPr>
        <w:rFonts w:hint="default"/>
      </w:rPr>
    </w:lvl>
    <w:lvl w:ilvl="7">
      <w:numFmt w:val="bullet"/>
      <w:lvlText w:val="•"/>
      <w:lvlJc w:val="left"/>
      <w:pPr>
        <w:ind w:left="8196" w:hanging="720"/>
      </w:pPr>
      <w:rPr>
        <w:rFonts w:hint="default"/>
      </w:rPr>
    </w:lvl>
    <w:lvl w:ilvl="8">
      <w:numFmt w:val="bullet"/>
      <w:lvlText w:val="•"/>
      <w:lvlJc w:val="left"/>
      <w:pPr>
        <w:ind w:left="9144" w:hanging="720"/>
      </w:pPr>
      <w:rPr>
        <w:rFonts w:hint="default"/>
      </w:rPr>
    </w:lvl>
  </w:abstractNum>
  <w:abstractNum w:abstractNumId="26" w15:restartNumberingAfterBreak="0">
    <w:nsid w:val="4D853C1E"/>
    <w:multiLevelType w:val="multilevel"/>
    <w:tmpl w:val="C2606B82"/>
    <w:lvl w:ilvl="0">
      <w:start w:val="1"/>
      <w:numFmt w:val="decimal"/>
      <w:lvlText w:val="%1."/>
      <w:lvlJc w:val="left"/>
      <w:pPr>
        <w:ind w:left="818" w:hanging="721"/>
        <w:jc w:val="left"/>
      </w:pPr>
      <w:rPr>
        <w:rFonts w:ascii="Calibri" w:eastAsia="Calibri" w:hAnsi="Calibri" w:cs="Calibri" w:hint="default"/>
        <w:b/>
        <w:bCs/>
        <w:w w:val="100"/>
        <w:sz w:val="20"/>
        <w:szCs w:val="20"/>
      </w:rPr>
    </w:lvl>
    <w:lvl w:ilvl="1">
      <w:start w:val="1"/>
      <w:numFmt w:val="decimal"/>
      <w:lvlText w:val="%1.%2"/>
      <w:lvlJc w:val="left"/>
      <w:pPr>
        <w:ind w:left="1539" w:hanging="721"/>
        <w:jc w:val="left"/>
      </w:pPr>
      <w:rPr>
        <w:rFonts w:ascii="Calibri" w:eastAsia="Calibri" w:hAnsi="Calibri" w:cs="Calibri" w:hint="default"/>
        <w:b/>
        <w:bCs/>
        <w:spacing w:val="-1"/>
        <w:w w:val="100"/>
        <w:sz w:val="20"/>
        <w:szCs w:val="20"/>
      </w:rPr>
    </w:lvl>
    <w:lvl w:ilvl="2">
      <w:start w:val="1"/>
      <w:numFmt w:val="decimal"/>
      <w:lvlText w:val="%1.%2.%3"/>
      <w:lvlJc w:val="left"/>
      <w:pPr>
        <w:ind w:left="2257" w:hanging="721"/>
        <w:jc w:val="left"/>
      </w:pPr>
      <w:rPr>
        <w:rFonts w:ascii="Calibri" w:eastAsia="Calibri" w:hAnsi="Calibri" w:cs="Calibri" w:hint="default"/>
        <w:w w:val="100"/>
        <w:sz w:val="20"/>
        <w:szCs w:val="20"/>
      </w:rPr>
    </w:lvl>
    <w:lvl w:ilvl="3">
      <w:numFmt w:val="bullet"/>
      <w:lvlText w:val="•"/>
      <w:lvlJc w:val="left"/>
      <w:pPr>
        <w:ind w:left="2260" w:hanging="721"/>
      </w:pPr>
      <w:rPr>
        <w:rFonts w:hint="default"/>
      </w:rPr>
    </w:lvl>
    <w:lvl w:ilvl="4">
      <w:numFmt w:val="bullet"/>
      <w:lvlText w:val="•"/>
      <w:lvlJc w:val="left"/>
      <w:pPr>
        <w:ind w:left="3511" w:hanging="721"/>
      </w:pPr>
      <w:rPr>
        <w:rFonts w:hint="default"/>
      </w:rPr>
    </w:lvl>
    <w:lvl w:ilvl="5">
      <w:numFmt w:val="bullet"/>
      <w:lvlText w:val="•"/>
      <w:lvlJc w:val="left"/>
      <w:pPr>
        <w:ind w:left="4762" w:hanging="721"/>
      </w:pPr>
      <w:rPr>
        <w:rFonts w:hint="default"/>
      </w:rPr>
    </w:lvl>
    <w:lvl w:ilvl="6">
      <w:numFmt w:val="bullet"/>
      <w:lvlText w:val="•"/>
      <w:lvlJc w:val="left"/>
      <w:pPr>
        <w:ind w:left="6014" w:hanging="721"/>
      </w:pPr>
      <w:rPr>
        <w:rFonts w:hint="default"/>
      </w:rPr>
    </w:lvl>
    <w:lvl w:ilvl="7">
      <w:numFmt w:val="bullet"/>
      <w:lvlText w:val="•"/>
      <w:lvlJc w:val="left"/>
      <w:pPr>
        <w:ind w:left="7265" w:hanging="721"/>
      </w:pPr>
      <w:rPr>
        <w:rFonts w:hint="default"/>
      </w:rPr>
    </w:lvl>
    <w:lvl w:ilvl="8">
      <w:numFmt w:val="bullet"/>
      <w:lvlText w:val="•"/>
      <w:lvlJc w:val="left"/>
      <w:pPr>
        <w:ind w:left="8517" w:hanging="721"/>
      </w:pPr>
      <w:rPr>
        <w:rFonts w:hint="default"/>
      </w:rPr>
    </w:lvl>
  </w:abstractNum>
  <w:abstractNum w:abstractNumId="27" w15:restartNumberingAfterBreak="0">
    <w:nsid w:val="4F1A4D02"/>
    <w:multiLevelType w:val="multilevel"/>
    <w:tmpl w:val="CD863768"/>
    <w:lvl w:ilvl="0">
      <w:start w:val="1"/>
      <w:numFmt w:val="decimal"/>
      <w:lvlText w:val="%1"/>
      <w:lvlJc w:val="left"/>
      <w:pPr>
        <w:ind w:left="480" w:hanging="1080"/>
        <w:jc w:val="left"/>
      </w:pPr>
      <w:rPr>
        <w:rFonts w:hint="default"/>
      </w:rPr>
    </w:lvl>
    <w:lvl w:ilvl="1">
      <w:start w:val="14"/>
      <w:numFmt w:val="decimal"/>
      <w:lvlText w:val="%1.%2"/>
      <w:lvlJc w:val="left"/>
      <w:pPr>
        <w:ind w:left="480" w:hanging="1080"/>
        <w:jc w:val="right"/>
      </w:pPr>
      <w:rPr>
        <w:rFonts w:hint="default"/>
      </w:rPr>
    </w:lvl>
    <w:lvl w:ilvl="2">
      <w:start w:val="1"/>
      <w:numFmt w:val="decimal"/>
      <w:lvlText w:val="%1.%2.%3"/>
      <w:lvlJc w:val="left"/>
      <w:pPr>
        <w:ind w:left="480" w:hanging="1080"/>
        <w:jc w:val="left"/>
      </w:pPr>
      <w:rPr>
        <w:rFonts w:ascii="Calibri" w:eastAsia="Calibri" w:hAnsi="Calibri" w:cs="Calibri" w:hint="default"/>
        <w:spacing w:val="-1"/>
        <w:w w:val="100"/>
        <w:sz w:val="20"/>
        <w:szCs w:val="20"/>
      </w:rPr>
    </w:lvl>
    <w:lvl w:ilvl="3">
      <w:numFmt w:val="bullet"/>
      <w:lvlText w:val="•"/>
      <w:lvlJc w:val="left"/>
      <w:pPr>
        <w:ind w:left="3648" w:hanging="1080"/>
      </w:pPr>
      <w:rPr>
        <w:rFonts w:hint="default"/>
      </w:rPr>
    </w:lvl>
    <w:lvl w:ilvl="4">
      <w:numFmt w:val="bullet"/>
      <w:lvlText w:val="•"/>
      <w:lvlJc w:val="left"/>
      <w:pPr>
        <w:ind w:left="4704" w:hanging="1080"/>
      </w:pPr>
      <w:rPr>
        <w:rFonts w:hint="default"/>
      </w:rPr>
    </w:lvl>
    <w:lvl w:ilvl="5">
      <w:numFmt w:val="bullet"/>
      <w:lvlText w:val="•"/>
      <w:lvlJc w:val="left"/>
      <w:pPr>
        <w:ind w:left="5760" w:hanging="1080"/>
      </w:pPr>
      <w:rPr>
        <w:rFonts w:hint="default"/>
      </w:rPr>
    </w:lvl>
    <w:lvl w:ilvl="6">
      <w:numFmt w:val="bullet"/>
      <w:lvlText w:val="•"/>
      <w:lvlJc w:val="left"/>
      <w:pPr>
        <w:ind w:left="6816" w:hanging="1080"/>
      </w:pPr>
      <w:rPr>
        <w:rFonts w:hint="default"/>
      </w:rPr>
    </w:lvl>
    <w:lvl w:ilvl="7">
      <w:numFmt w:val="bullet"/>
      <w:lvlText w:val="•"/>
      <w:lvlJc w:val="left"/>
      <w:pPr>
        <w:ind w:left="7872" w:hanging="1080"/>
      </w:pPr>
      <w:rPr>
        <w:rFonts w:hint="default"/>
      </w:rPr>
    </w:lvl>
    <w:lvl w:ilvl="8">
      <w:numFmt w:val="bullet"/>
      <w:lvlText w:val="•"/>
      <w:lvlJc w:val="left"/>
      <w:pPr>
        <w:ind w:left="8928" w:hanging="1080"/>
      </w:pPr>
      <w:rPr>
        <w:rFonts w:hint="default"/>
      </w:rPr>
    </w:lvl>
  </w:abstractNum>
  <w:abstractNum w:abstractNumId="28" w15:restartNumberingAfterBreak="0">
    <w:nsid w:val="4FE70B62"/>
    <w:multiLevelType w:val="multilevel"/>
    <w:tmpl w:val="204A2FCC"/>
    <w:lvl w:ilvl="0">
      <w:start w:val="1"/>
      <w:numFmt w:val="decimal"/>
      <w:lvlText w:val="%1"/>
      <w:lvlJc w:val="left"/>
      <w:pPr>
        <w:ind w:left="479" w:hanging="1080"/>
        <w:jc w:val="left"/>
      </w:pPr>
      <w:rPr>
        <w:rFonts w:hint="default"/>
      </w:rPr>
    </w:lvl>
    <w:lvl w:ilvl="1">
      <w:start w:val="16"/>
      <w:numFmt w:val="decimal"/>
      <w:lvlText w:val="%1.%2"/>
      <w:lvlJc w:val="left"/>
      <w:pPr>
        <w:ind w:left="479" w:hanging="1080"/>
        <w:jc w:val="right"/>
      </w:pPr>
      <w:rPr>
        <w:rFonts w:hint="default"/>
      </w:rPr>
    </w:lvl>
    <w:lvl w:ilvl="2">
      <w:start w:val="2"/>
      <w:numFmt w:val="decimal"/>
      <w:lvlText w:val="%1.%2.%3."/>
      <w:lvlJc w:val="left"/>
      <w:pPr>
        <w:ind w:left="479" w:hanging="1080"/>
        <w:jc w:val="left"/>
      </w:pPr>
      <w:rPr>
        <w:rFonts w:ascii="Calibri" w:eastAsia="Calibri" w:hAnsi="Calibri" w:cs="Calibri" w:hint="default"/>
        <w:spacing w:val="-1"/>
        <w:w w:val="100"/>
        <w:sz w:val="20"/>
        <w:szCs w:val="20"/>
      </w:rPr>
    </w:lvl>
    <w:lvl w:ilvl="3">
      <w:numFmt w:val="bullet"/>
      <w:lvlText w:val="•"/>
      <w:lvlJc w:val="left"/>
      <w:pPr>
        <w:ind w:left="3648" w:hanging="1080"/>
      </w:pPr>
      <w:rPr>
        <w:rFonts w:hint="default"/>
      </w:rPr>
    </w:lvl>
    <w:lvl w:ilvl="4">
      <w:numFmt w:val="bullet"/>
      <w:lvlText w:val="•"/>
      <w:lvlJc w:val="left"/>
      <w:pPr>
        <w:ind w:left="4704" w:hanging="1080"/>
      </w:pPr>
      <w:rPr>
        <w:rFonts w:hint="default"/>
      </w:rPr>
    </w:lvl>
    <w:lvl w:ilvl="5">
      <w:numFmt w:val="bullet"/>
      <w:lvlText w:val="•"/>
      <w:lvlJc w:val="left"/>
      <w:pPr>
        <w:ind w:left="5760" w:hanging="1080"/>
      </w:pPr>
      <w:rPr>
        <w:rFonts w:hint="default"/>
      </w:rPr>
    </w:lvl>
    <w:lvl w:ilvl="6">
      <w:numFmt w:val="bullet"/>
      <w:lvlText w:val="•"/>
      <w:lvlJc w:val="left"/>
      <w:pPr>
        <w:ind w:left="6816" w:hanging="1080"/>
      </w:pPr>
      <w:rPr>
        <w:rFonts w:hint="default"/>
      </w:rPr>
    </w:lvl>
    <w:lvl w:ilvl="7">
      <w:numFmt w:val="bullet"/>
      <w:lvlText w:val="•"/>
      <w:lvlJc w:val="left"/>
      <w:pPr>
        <w:ind w:left="7872" w:hanging="1080"/>
      </w:pPr>
      <w:rPr>
        <w:rFonts w:hint="default"/>
      </w:rPr>
    </w:lvl>
    <w:lvl w:ilvl="8">
      <w:numFmt w:val="bullet"/>
      <w:lvlText w:val="•"/>
      <w:lvlJc w:val="left"/>
      <w:pPr>
        <w:ind w:left="8928" w:hanging="1080"/>
      </w:pPr>
      <w:rPr>
        <w:rFonts w:hint="default"/>
      </w:rPr>
    </w:lvl>
  </w:abstractNum>
  <w:abstractNum w:abstractNumId="29" w15:restartNumberingAfterBreak="0">
    <w:nsid w:val="53301F6F"/>
    <w:multiLevelType w:val="multilevel"/>
    <w:tmpl w:val="FD4C1340"/>
    <w:lvl w:ilvl="0">
      <w:start w:val="4"/>
      <w:numFmt w:val="decimal"/>
      <w:lvlText w:val="%1."/>
      <w:lvlJc w:val="left"/>
      <w:pPr>
        <w:ind w:left="840" w:hanging="720"/>
        <w:jc w:val="left"/>
      </w:pPr>
      <w:rPr>
        <w:rFonts w:ascii="Calibri" w:eastAsia="Calibri" w:hAnsi="Calibri" w:cs="Calibri" w:hint="default"/>
        <w:b/>
        <w:bCs/>
        <w:w w:val="100"/>
        <w:sz w:val="20"/>
        <w:szCs w:val="20"/>
      </w:rPr>
    </w:lvl>
    <w:lvl w:ilvl="1">
      <w:start w:val="1"/>
      <w:numFmt w:val="decimal"/>
      <w:lvlText w:val="%1.%2"/>
      <w:lvlJc w:val="left"/>
      <w:pPr>
        <w:ind w:left="1559" w:hanging="720"/>
        <w:jc w:val="left"/>
      </w:pPr>
      <w:rPr>
        <w:rFonts w:ascii="Calibri" w:eastAsia="Calibri" w:hAnsi="Calibri" w:cs="Calibri" w:hint="default"/>
        <w:w w:val="100"/>
        <w:sz w:val="20"/>
        <w:szCs w:val="20"/>
      </w:rPr>
    </w:lvl>
    <w:lvl w:ilvl="2">
      <w:numFmt w:val="bullet"/>
      <w:lvlText w:val="□"/>
      <w:lvlJc w:val="left"/>
      <w:pPr>
        <w:ind w:left="1806" w:hanging="246"/>
      </w:pPr>
      <w:rPr>
        <w:rFonts w:ascii="MS Gothic" w:eastAsia="MS Gothic" w:hAnsi="MS Gothic" w:cs="MS Gothic" w:hint="default"/>
        <w:w w:val="100"/>
        <w:sz w:val="20"/>
        <w:szCs w:val="20"/>
      </w:rPr>
    </w:lvl>
    <w:lvl w:ilvl="3">
      <w:numFmt w:val="bullet"/>
      <w:lvlText w:val="•"/>
      <w:lvlJc w:val="left"/>
      <w:pPr>
        <w:ind w:left="2955" w:hanging="246"/>
      </w:pPr>
      <w:rPr>
        <w:rFonts w:hint="default"/>
      </w:rPr>
    </w:lvl>
    <w:lvl w:ilvl="4">
      <w:numFmt w:val="bullet"/>
      <w:lvlText w:val="•"/>
      <w:lvlJc w:val="left"/>
      <w:pPr>
        <w:ind w:left="4110" w:hanging="246"/>
      </w:pPr>
      <w:rPr>
        <w:rFonts w:hint="default"/>
      </w:rPr>
    </w:lvl>
    <w:lvl w:ilvl="5">
      <w:numFmt w:val="bullet"/>
      <w:lvlText w:val="•"/>
      <w:lvlJc w:val="left"/>
      <w:pPr>
        <w:ind w:left="5265" w:hanging="246"/>
      </w:pPr>
      <w:rPr>
        <w:rFonts w:hint="default"/>
      </w:rPr>
    </w:lvl>
    <w:lvl w:ilvl="6">
      <w:numFmt w:val="bullet"/>
      <w:lvlText w:val="•"/>
      <w:lvlJc w:val="left"/>
      <w:pPr>
        <w:ind w:left="6420" w:hanging="246"/>
      </w:pPr>
      <w:rPr>
        <w:rFonts w:hint="default"/>
      </w:rPr>
    </w:lvl>
    <w:lvl w:ilvl="7">
      <w:numFmt w:val="bullet"/>
      <w:lvlText w:val="•"/>
      <w:lvlJc w:val="left"/>
      <w:pPr>
        <w:ind w:left="7575" w:hanging="246"/>
      </w:pPr>
      <w:rPr>
        <w:rFonts w:hint="default"/>
      </w:rPr>
    </w:lvl>
    <w:lvl w:ilvl="8">
      <w:numFmt w:val="bullet"/>
      <w:lvlText w:val="•"/>
      <w:lvlJc w:val="left"/>
      <w:pPr>
        <w:ind w:left="8730" w:hanging="246"/>
      </w:pPr>
      <w:rPr>
        <w:rFonts w:hint="default"/>
      </w:rPr>
    </w:lvl>
  </w:abstractNum>
  <w:abstractNum w:abstractNumId="30" w15:restartNumberingAfterBreak="0">
    <w:nsid w:val="576D2CFC"/>
    <w:multiLevelType w:val="hybridMultilevel"/>
    <w:tmpl w:val="E1807F5A"/>
    <w:lvl w:ilvl="0" w:tplc="366ADCA6">
      <w:numFmt w:val="bullet"/>
      <w:lvlText w:val=""/>
      <w:lvlJc w:val="left"/>
      <w:pPr>
        <w:ind w:left="1559" w:hanging="720"/>
      </w:pPr>
      <w:rPr>
        <w:rFonts w:ascii="Symbol" w:eastAsia="Symbol" w:hAnsi="Symbol" w:cs="Symbol" w:hint="default"/>
        <w:w w:val="100"/>
        <w:sz w:val="20"/>
        <w:szCs w:val="20"/>
      </w:rPr>
    </w:lvl>
    <w:lvl w:ilvl="1" w:tplc="45621252">
      <w:numFmt w:val="bullet"/>
      <w:lvlText w:val="•"/>
      <w:lvlJc w:val="left"/>
      <w:pPr>
        <w:ind w:left="2508" w:hanging="720"/>
      </w:pPr>
      <w:rPr>
        <w:rFonts w:hint="default"/>
      </w:rPr>
    </w:lvl>
    <w:lvl w:ilvl="2" w:tplc="1FAEB112">
      <w:numFmt w:val="bullet"/>
      <w:lvlText w:val="•"/>
      <w:lvlJc w:val="left"/>
      <w:pPr>
        <w:ind w:left="3456" w:hanging="720"/>
      </w:pPr>
      <w:rPr>
        <w:rFonts w:hint="default"/>
      </w:rPr>
    </w:lvl>
    <w:lvl w:ilvl="3" w:tplc="9DF8B2AE">
      <w:numFmt w:val="bullet"/>
      <w:lvlText w:val="•"/>
      <w:lvlJc w:val="left"/>
      <w:pPr>
        <w:ind w:left="4404" w:hanging="720"/>
      </w:pPr>
      <w:rPr>
        <w:rFonts w:hint="default"/>
      </w:rPr>
    </w:lvl>
    <w:lvl w:ilvl="4" w:tplc="4B0468EC">
      <w:numFmt w:val="bullet"/>
      <w:lvlText w:val="•"/>
      <w:lvlJc w:val="left"/>
      <w:pPr>
        <w:ind w:left="5352" w:hanging="720"/>
      </w:pPr>
      <w:rPr>
        <w:rFonts w:hint="default"/>
      </w:rPr>
    </w:lvl>
    <w:lvl w:ilvl="5" w:tplc="7CF09B82">
      <w:numFmt w:val="bullet"/>
      <w:lvlText w:val="•"/>
      <w:lvlJc w:val="left"/>
      <w:pPr>
        <w:ind w:left="6300" w:hanging="720"/>
      </w:pPr>
      <w:rPr>
        <w:rFonts w:hint="default"/>
      </w:rPr>
    </w:lvl>
    <w:lvl w:ilvl="6" w:tplc="4BFC5B00">
      <w:numFmt w:val="bullet"/>
      <w:lvlText w:val="•"/>
      <w:lvlJc w:val="left"/>
      <w:pPr>
        <w:ind w:left="7248" w:hanging="720"/>
      </w:pPr>
      <w:rPr>
        <w:rFonts w:hint="default"/>
      </w:rPr>
    </w:lvl>
    <w:lvl w:ilvl="7" w:tplc="78FE1776">
      <w:numFmt w:val="bullet"/>
      <w:lvlText w:val="•"/>
      <w:lvlJc w:val="left"/>
      <w:pPr>
        <w:ind w:left="8196" w:hanging="720"/>
      </w:pPr>
      <w:rPr>
        <w:rFonts w:hint="default"/>
      </w:rPr>
    </w:lvl>
    <w:lvl w:ilvl="8" w:tplc="5E185B6A">
      <w:numFmt w:val="bullet"/>
      <w:lvlText w:val="•"/>
      <w:lvlJc w:val="left"/>
      <w:pPr>
        <w:ind w:left="9144" w:hanging="720"/>
      </w:pPr>
      <w:rPr>
        <w:rFonts w:hint="default"/>
      </w:rPr>
    </w:lvl>
  </w:abstractNum>
  <w:abstractNum w:abstractNumId="31" w15:restartNumberingAfterBreak="0">
    <w:nsid w:val="578C5F58"/>
    <w:multiLevelType w:val="multilevel"/>
    <w:tmpl w:val="C522338E"/>
    <w:lvl w:ilvl="0">
      <w:start w:val="1"/>
      <w:numFmt w:val="decimal"/>
      <w:lvlText w:val="%1"/>
      <w:lvlJc w:val="left"/>
      <w:pPr>
        <w:ind w:left="480" w:hanging="1080"/>
        <w:jc w:val="left"/>
      </w:pPr>
      <w:rPr>
        <w:rFonts w:hint="default"/>
      </w:rPr>
    </w:lvl>
    <w:lvl w:ilvl="1">
      <w:start w:val="13"/>
      <w:numFmt w:val="decimal"/>
      <w:lvlText w:val="%1.%2"/>
      <w:lvlJc w:val="left"/>
      <w:pPr>
        <w:ind w:left="480" w:hanging="1080"/>
        <w:jc w:val="right"/>
      </w:pPr>
      <w:rPr>
        <w:rFonts w:hint="default"/>
      </w:rPr>
    </w:lvl>
    <w:lvl w:ilvl="2">
      <w:start w:val="2"/>
      <w:numFmt w:val="decimal"/>
      <w:lvlText w:val="%1.%2.%3"/>
      <w:lvlJc w:val="left"/>
      <w:pPr>
        <w:ind w:left="480" w:hanging="1080"/>
        <w:jc w:val="left"/>
      </w:pPr>
      <w:rPr>
        <w:rFonts w:ascii="Calibri" w:eastAsia="Calibri" w:hAnsi="Calibri" w:cs="Calibri" w:hint="default"/>
        <w:spacing w:val="-1"/>
        <w:w w:val="100"/>
        <w:sz w:val="20"/>
        <w:szCs w:val="20"/>
      </w:rPr>
    </w:lvl>
    <w:lvl w:ilvl="3">
      <w:numFmt w:val="bullet"/>
      <w:lvlText w:val="•"/>
      <w:lvlJc w:val="left"/>
      <w:pPr>
        <w:ind w:left="3648" w:hanging="1080"/>
      </w:pPr>
      <w:rPr>
        <w:rFonts w:hint="default"/>
      </w:rPr>
    </w:lvl>
    <w:lvl w:ilvl="4">
      <w:numFmt w:val="bullet"/>
      <w:lvlText w:val="•"/>
      <w:lvlJc w:val="left"/>
      <w:pPr>
        <w:ind w:left="4704" w:hanging="1080"/>
      </w:pPr>
      <w:rPr>
        <w:rFonts w:hint="default"/>
      </w:rPr>
    </w:lvl>
    <w:lvl w:ilvl="5">
      <w:numFmt w:val="bullet"/>
      <w:lvlText w:val="•"/>
      <w:lvlJc w:val="left"/>
      <w:pPr>
        <w:ind w:left="5760" w:hanging="1080"/>
      </w:pPr>
      <w:rPr>
        <w:rFonts w:hint="default"/>
      </w:rPr>
    </w:lvl>
    <w:lvl w:ilvl="6">
      <w:numFmt w:val="bullet"/>
      <w:lvlText w:val="•"/>
      <w:lvlJc w:val="left"/>
      <w:pPr>
        <w:ind w:left="6816" w:hanging="1080"/>
      </w:pPr>
      <w:rPr>
        <w:rFonts w:hint="default"/>
      </w:rPr>
    </w:lvl>
    <w:lvl w:ilvl="7">
      <w:numFmt w:val="bullet"/>
      <w:lvlText w:val="•"/>
      <w:lvlJc w:val="left"/>
      <w:pPr>
        <w:ind w:left="7872" w:hanging="1080"/>
      </w:pPr>
      <w:rPr>
        <w:rFonts w:hint="default"/>
      </w:rPr>
    </w:lvl>
    <w:lvl w:ilvl="8">
      <w:numFmt w:val="bullet"/>
      <w:lvlText w:val="•"/>
      <w:lvlJc w:val="left"/>
      <w:pPr>
        <w:ind w:left="8928" w:hanging="1080"/>
      </w:pPr>
      <w:rPr>
        <w:rFonts w:hint="default"/>
      </w:rPr>
    </w:lvl>
  </w:abstractNum>
  <w:abstractNum w:abstractNumId="32" w15:restartNumberingAfterBreak="0">
    <w:nsid w:val="58416ED2"/>
    <w:multiLevelType w:val="hybridMultilevel"/>
    <w:tmpl w:val="87F2AE84"/>
    <w:lvl w:ilvl="0" w:tplc="9CBC498A">
      <w:numFmt w:val="bullet"/>
      <w:lvlText w:val=""/>
      <w:lvlJc w:val="left"/>
      <w:pPr>
        <w:ind w:left="823" w:hanging="360"/>
      </w:pPr>
      <w:rPr>
        <w:rFonts w:ascii="Symbol" w:eastAsia="Symbol" w:hAnsi="Symbol" w:cs="Symbol" w:hint="default"/>
        <w:w w:val="100"/>
        <w:sz w:val="20"/>
        <w:szCs w:val="20"/>
      </w:rPr>
    </w:lvl>
    <w:lvl w:ilvl="1" w:tplc="7FF43B9C">
      <w:numFmt w:val="bullet"/>
      <w:lvlText w:val="•"/>
      <w:lvlJc w:val="left"/>
      <w:pPr>
        <w:ind w:left="1162" w:hanging="360"/>
      </w:pPr>
      <w:rPr>
        <w:rFonts w:hint="default"/>
      </w:rPr>
    </w:lvl>
    <w:lvl w:ilvl="2" w:tplc="4ECA0C34">
      <w:numFmt w:val="bullet"/>
      <w:lvlText w:val="•"/>
      <w:lvlJc w:val="left"/>
      <w:pPr>
        <w:ind w:left="1504" w:hanging="360"/>
      </w:pPr>
      <w:rPr>
        <w:rFonts w:hint="default"/>
      </w:rPr>
    </w:lvl>
    <w:lvl w:ilvl="3" w:tplc="714CE604">
      <w:numFmt w:val="bullet"/>
      <w:lvlText w:val="•"/>
      <w:lvlJc w:val="left"/>
      <w:pPr>
        <w:ind w:left="1846" w:hanging="360"/>
      </w:pPr>
      <w:rPr>
        <w:rFonts w:hint="default"/>
      </w:rPr>
    </w:lvl>
    <w:lvl w:ilvl="4" w:tplc="B9C2BAD6">
      <w:numFmt w:val="bullet"/>
      <w:lvlText w:val="•"/>
      <w:lvlJc w:val="left"/>
      <w:pPr>
        <w:ind w:left="2188" w:hanging="360"/>
      </w:pPr>
      <w:rPr>
        <w:rFonts w:hint="default"/>
      </w:rPr>
    </w:lvl>
    <w:lvl w:ilvl="5" w:tplc="5978BD5A">
      <w:numFmt w:val="bullet"/>
      <w:lvlText w:val="•"/>
      <w:lvlJc w:val="left"/>
      <w:pPr>
        <w:ind w:left="2531" w:hanging="360"/>
      </w:pPr>
      <w:rPr>
        <w:rFonts w:hint="default"/>
      </w:rPr>
    </w:lvl>
    <w:lvl w:ilvl="6" w:tplc="DA487B76">
      <w:numFmt w:val="bullet"/>
      <w:lvlText w:val="•"/>
      <w:lvlJc w:val="left"/>
      <w:pPr>
        <w:ind w:left="2873" w:hanging="360"/>
      </w:pPr>
      <w:rPr>
        <w:rFonts w:hint="default"/>
      </w:rPr>
    </w:lvl>
    <w:lvl w:ilvl="7" w:tplc="DEE8080C">
      <w:numFmt w:val="bullet"/>
      <w:lvlText w:val="•"/>
      <w:lvlJc w:val="left"/>
      <w:pPr>
        <w:ind w:left="3215" w:hanging="360"/>
      </w:pPr>
      <w:rPr>
        <w:rFonts w:hint="default"/>
      </w:rPr>
    </w:lvl>
    <w:lvl w:ilvl="8" w:tplc="ED0C8A92">
      <w:numFmt w:val="bullet"/>
      <w:lvlText w:val="•"/>
      <w:lvlJc w:val="left"/>
      <w:pPr>
        <w:ind w:left="3557" w:hanging="360"/>
      </w:pPr>
      <w:rPr>
        <w:rFonts w:hint="default"/>
      </w:rPr>
    </w:lvl>
  </w:abstractNum>
  <w:abstractNum w:abstractNumId="33" w15:restartNumberingAfterBreak="0">
    <w:nsid w:val="59DC0FF4"/>
    <w:multiLevelType w:val="hybridMultilevel"/>
    <w:tmpl w:val="8DF44B8E"/>
    <w:lvl w:ilvl="0" w:tplc="1084DAFA">
      <w:start w:val="1"/>
      <w:numFmt w:val="decimal"/>
      <w:lvlText w:val="%1."/>
      <w:lvlJc w:val="left"/>
      <w:pPr>
        <w:ind w:left="839" w:hanging="720"/>
        <w:jc w:val="left"/>
      </w:pPr>
      <w:rPr>
        <w:rFonts w:ascii="Calibri" w:eastAsia="Calibri" w:hAnsi="Calibri" w:cs="Calibri" w:hint="default"/>
        <w:b/>
        <w:bCs/>
        <w:w w:val="100"/>
        <w:sz w:val="20"/>
        <w:szCs w:val="20"/>
      </w:rPr>
    </w:lvl>
    <w:lvl w:ilvl="1" w:tplc="535415FC">
      <w:numFmt w:val="bullet"/>
      <w:lvlText w:val="•"/>
      <w:lvlJc w:val="left"/>
      <w:pPr>
        <w:ind w:left="1860" w:hanging="720"/>
      </w:pPr>
      <w:rPr>
        <w:rFonts w:hint="default"/>
      </w:rPr>
    </w:lvl>
    <w:lvl w:ilvl="2" w:tplc="B824D698">
      <w:numFmt w:val="bullet"/>
      <w:lvlText w:val="•"/>
      <w:lvlJc w:val="left"/>
      <w:pPr>
        <w:ind w:left="2880" w:hanging="720"/>
      </w:pPr>
      <w:rPr>
        <w:rFonts w:hint="default"/>
      </w:rPr>
    </w:lvl>
    <w:lvl w:ilvl="3" w:tplc="245AFD3C">
      <w:numFmt w:val="bullet"/>
      <w:lvlText w:val="•"/>
      <w:lvlJc w:val="left"/>
      <w:pPr>
        <w:ind w:left="3900" w:hanging="720"/>
      </w:pPr>
      <w:rPr>
        <w:rFonts w:hint="default"/>
      </w:rPr>
    </w:lvl>
    <w:lvl w:ilvl="4" w:tplc="8E9A1EEE">
      <w:numFmt w:val="bullet"/>
      <w:lvlText w:val="•"/>
      <w:lvlJc w:val="left"/>
      <w:pPr>
        <w:ind w:left="4920" w:hanging="720"/>
      </w:pPr>
      <w:rPr>
        <w:rFonts w:hint="default"/>
      </w:rPr>
    </w:lvl>
    <w:lvl w:ilvl="5" w:tplc="D4FA3758">
      <w:numFmt w:val="bullet"/>
      <w:lvlText w:val="•"/>
      <w:lvlJc w:val="left"/>
      <w:pPr>
        <w:ind w:left="5940" w:hanging="720"/>
      </w:pPr>
      <w:rPr>
        <w:rFonts w:hint="default"/>
      </w:rPr>
    </w:lvl>
    <w:lvl w:ilvl="6" w:tplc="9ACC3418">
      <w:numFmt w:val="bullet"/>
      <w:lvlText w:val="•"/>
      <w:lvlJc w:val="left"/>
      <w:pPr>
        <w:ind w:left="6960" w:hanging="720"/>
      </w:pPr>
      <w:rPr>
        <w:rFonts w:hint="default"/>
      </w:rPr>
    </w:lvl>
    <w:lvl w:ilvl="7" w:tplc="F54C0362">
      <w:numFmt w:val="bullet"/>
      <w:lvlText w:val="•"/>
      <w:lvlJc w:val="left"/>
      <w:pPr>
        <w:ind w:left="7980" w:hanging="720"/>
      </w:pPr>
      <w:rPr>
        <w:rFonts w:hint="default"/>
      </w:rPr>
    </w:lvl>
    <w:lvl w:ilvl="8" w:tplc="40E85C6A">
      <w:numFmt w:val="bullet"/>
      <w:lvlText w:val="•"/>
      <w:lvlJc w:val="left"/>
      <w:pPr>
        <w:ind w:left="9000" w:hanging="720"/>
      </w:pPr>
      <w:rPr>
        <w:rFonts w:hint="default"/>
      </w:rPr>
    </w:lvl>
  </w:abstractNum>
  <w:abstractNum w:abstractNumId="34" w15:restartNumberingAfterBreak="0">
    <w:nsid w:val="5A732836"/>
    <w:multiLevelType w:val="hybridMultilevel"/>
    <w:tmpl w:val="BE58D1A4"/>
    <w:lvl w:ilvl="0" w:tplc="2BCCB8C4">
      <w:start w:val="1"/>
      <w:numFmt w:val="decimal"/>
      <w:lvlText w:val="%1."/>
      <w:lvlJc w:val="left"/>
      <w:pPr>
        <w:ind w:left="894" w:hanging="654"/>
        <w:jc w:val="left"/>
      </w:pPr>
      <w:rPr>
        <w:rFonts w:ascii="Calibri" w:eastAsia="Calibri" w:hAnsi="Calibri" w:cs="Calibri" w:hint="default"/>
        <w:w w:val="100"/>
        <w:sz w:val="20"/>
        <w:szCs w:val="20"/>
      </w:rPr>
    </w:lvl>
    <w:lvl w:ilvl="1" w:tplc="A768CE62">
      <w:start w:val="1"/>
      <w:numFmt w:val="decimal"/>
      <w:lvlText w:val="%2."/>
      <w:lvlJc w:val="left"/>
      <w:pPr>
        <w:ind w:left="1075" w:hanging="720"/>
        <w:jc w:val="left"/>
      </w:pPr>
      <w:rPr>
        <w:rFonts w:ascii="Calibri" w:eastAsia="Calibri" w:hAnsi="Calibri" w:cs="Calibri" w:hint="default"/>
        <w:w w:val="100"/>
        <w:sz w:val="20"/>
        <w:szCs w:val="20"/>
      </w:rPr>
    </w:lvl>
    <w:lvl w:ilvl="2" w:tplc="32044A64">
      <w:numFmt w:val="bullet"/>
      <w:lvlText w:val="•"/>
      <w:lvlJc w:val="left"/>
      <w:pPr>
        <w:ind w:left="1964" w:hanging="720"/>
      </w:pPr>
      <w:rPr>
        <w:rFonts w:hint="default"/>
      </w:rPr>
    </w:lvl>
    <w:lvl w:ilvl="3" w:tplc="7034E4C0">
      <w:numFmt w:val="bullet"/>
      <w:lvlText w:val="•"/>
      <w:lvlJc w:val="left"/>
      <w:pPr>
        <w:ind w:left="2848" w:hanging="720"/>
      </w:pPr>
      <w:rPr>
        <w:rFonts w:hint="default"/>
      </w:rPr>
    </w:lvl>
    <w:lvl w:ilvl="4" w:tplc="5A70D928">
      <w:numFmt w:val="bullet"/>
      <w:lvlText w:val="•"/>
      <w:lvlJc w:val="left"/>
      <w:pPr>
        <w:ind w:left="3732" w:hanging="720"/>
      </w:pPr>
      <w:rPr>
        <w:rFonts w:hint="default"/>
      </w:rPr>
    </w:lvl>
    <w:lvl w:ilvl="5" w:tplc="881E6D86">
      <w:numFmt w:val="bullet"/>
      <w:lvlText w:val="•"/>
      <w:lvlJc w:val="left"/>
      <w:pPr>
        <w:ind w:left="4616" w:hanging="720"/>
      </w:pPr>
      <w:rPr>
        <w:rFonts w:hint="default"/>
      </w:rPr>
    </w:lvl>
    <w:lvl w:ilvl="6" w:tplc="3550BCA8">
      <w:numFmt w:val="bullet"/>
      <w:lvlText w:val="•"/>
      <w:lvlJc w:val="left"/>
      <w:pPr>
        <w:ind w:left="5500" w:hanging="720"/>
      </w:pPr>
      <w:rPr>
        <w:rFonts w:hint="default"/>
      </w:rPr>
    </w:lvl>
    <w:lvl w:ilvl="7" w:tplc="050C1A02">
      <w:numFmt w:val="bullet"/>
      <w:lvlText w:val="•"/>
      <w:lvlJc w:val="left"/>
      <w:pPr>
        <w:ind w:left="6384" w:hanging="720"/>
      </w:pPr>
      <w:rPr>
        <w:rFonts w:hint="default"/>
      </w:rPr>
    </w:lvl>
    <w:lvl w:ilvl="8" w:tplc="2530EE92">
      <w:numFmt w:val="bullet"/>
      <w:lvlText w:val="•"/>
      <w:lvlJc w:val="left"/>
      <w:pPr>
        <w:ind w:left="7268" w:hanging="720"/>
      </w:pPr>
      <w:rPr>
        <w:rFonts w:hint="default"/>
      </w:rPr>
    </w:lvl>
  </w:abstractNum>
  <w:abstractNum w:abstractNumId="35" w15:restartNumberingAfterBreak="0">
    <w:nsid w:val="5B8C5EB1"/>
    <w:multiLevelType w:val="hybridMultilevel"/>
    <w:tmpl w:val="C8BA3B16"/>
    <w:lvl w:ilvl="0" w:tplc="26BECA14">
      <w:numFmt w:val="bullet"/>
      <w:lvlText w:val="−"/>
      <w:lvlJc w:val="left"/>
      <w:pPr>
        <w:ind w:left="715" w:hanging="252"/>
      </w:pPr>
      <w:rPr>
        <w:rFonts w:ascii="Calibri" w:eastAsia="Calibri" w:hAnsi="Calibri" w:cs="Calibri" w:hint="default"/>
        <w:w w:val="61"/>
        <w:sz w:val="20"/>
        <w:szCs w:val="20"/>
      </w:rPr>
    </w:lvl>
    <w:lvl w:ilvl="1" w:tplc="EB827CF8">
      <w:numFmt w:val="bullet"/>
      <w:lvlText w:val="•"/>
      <w:lvlJc w:val="left"/>
      <w:pPr>
        <w:ind w:left="1340" w:hanging="252"/>
      </w:pPr>
      <w:rPr>
        <w:rFonts w:hint="default"/>
      </w:rPr>
    </w:lvl>
    <w:lvl w:ilvl="2" w:tplc="98407324">
      <w:numFmt w:val="bullet"/>
      <w:lvlText w:val="•"/>
      <w:lvlJc w:val="left"/>
      <w:pPr>
        <w:ind w:left="1960" w:hanging="252"/>
      </w:pPr>
      <w:rPr>
        <w:rFonts w:hint="default"/>
      </w:rPr>
    </w:lvl>
    <w:lvl w:ilvl="3" w:tplc="C27CC46E">
      <w:numFmt w:val="bullet"/>
      <w:lvlText w:val="•"/>
      <w:lvlJc w:val="left"/>
      <w:pPr>
        <w:ind w:left="2580" w:hanging="252"/>
      </w:pPr>
      <w:rPr>
        <w:rFonts w:hint="default"/>
      </w:rPr>
    </w:lvl>
    <w:lvl w:ilvl="4" w:tplc="3EB06EC6">
      <w:numFmt w:val="bullet"/>
      <w:lvlText w:val="•"/>
      <w:lvlJc w:val="left"/>
      <w:pPr>
        <w:ind w:left="3200" w:hanging="252"/>
      </w:pPr>
      <w:rPr>
        <w:rFonts w:hint="default"/>
      </w:rPr>
    </w:lvl>
    <w:lvl w:ilvl="5" w:tplc="030E8AFA">
      <w:numFmt w:val="bullet"/>
      <w:lvlText w:val="•"/>
      <w:lvlJc w:val="left"/>
      <w:pPr>
        <w:ind w:left="3820" w:hanging="252"/>
      </w:pPr>
      <w:rPr>
        <w:rFonts w:hint="default"/>
      </w:rPr>
    </w:lvl>
    <w:lvl w:ilvl="6" w:tplc="1A06E19E">
      <w:numFmt w:val="bullet"/>
      <w:lvlText w:val="•"/>
      <w:lvlJc w:val="left"/>
      <w:pPr>
        <w:ind w:left="4440" w:hanging="252"/>
      </w:pPr>
      <w:rPr>
        <w:rFonts w:hint="default"/>
      </w:rPr>
    </w:lvl>
    <w:lvl w:ilvl="7" w:tplc="29D0867A">
      <w:numFmt w:val="bullet"/>
      <w:lvlText w:val="•"/>
      <w:lvlJc w:val="left"/>
      <w:pPr>
        <w:ind w:left="5060" w:hanging="252"/>
      </w:pPr>
      <w:rPr>
        <w:rFonts w:hint="default"/>
      </w:rPr>
    </w:lvl>
    <w:lvl w:ilvl="8" w:tplc="89305A48">
      <w:numFmt w:val="bullet"/>
      <w:lvlText w:val="•"/>
      <w:lvlJc w:val="left"/>
      <w:pPr>
        <w:ind w:left="5680" w:hanging="252"/>
      </w:pPr>
      <w:rPr>
        <w:rFonts w:hint="default"/>
      </w:rPr>
    </w:lvl>
  </w:abstractNum>
  <w:abstractNum w:abstractNumId="36" w15:restartNumberingAfterBreak="0">
    <w:nsid w:val="65B47D2D"/>
    <w:multiLevelType w:val="hybridMultilevel"/>
    <w:tmpl w:val="DF8812FE"/>
    <w:lvl w:ilvl="0" w:tplc="E8CC9788">
      <w:start w:val="1"/>
      <w:numFmt w:val="decimal"/>
      <w:lvlText w:val="%1)"/>
      <w:lvlJc w:val="left"/>
      <w:pPr>
        <w:ind w:left="819" w:hanging="721"/>
        <w:jc w:val="left"/>
      </w:pPr>
      <w:rPr>
        <w:rFonts w:ascii="Calibri" w:eastAsia="Calibri" w:hAnsi="Calibri" w:cs="Calibri" w:hint="default"/>
        <w:w w:val="100"/>
        <w:sz w:val="20"/>
        <w:szCs w:val="20"/>
      </w:rPr>
    </w:lvl>
    <w:lvl w:ilvl="1" w:tplc="A11AD030">
      <w:start w:val="1"/>
      <w:numFmt w:val="lowerLetter"/>
      <w:lvlText w:val="(%2)"/>
      <w:lvlJc w:val="left"/>
      <w:pPr>
        <w:ind w:left="2259" w:hanging="720"/>
        <w:jc w:val="left"/>
      </w:pPr>
      <w:rPr>
        <w:rFonts w:ascii="Calibri" w:eastAsia="Calibri" w:hAnsi="Calibri" w:cs="Calibri" w:hint="default"/>
        <w:w w:val="100"/>
        <w:sz w:val="20"/>
        <w:szCs w:val="20"/>
      </w:rPr>
    </w:lvl>
    <w:lvl w:ilvl="2" w:tplc="6C882564">
      <w:numFmt w:val="bullet"/>
      <w:lvlText w:val="•"/>
      <w:lvlJc w:val="left"/>
      <w:pPr>
        <w:ind w:left="3233" w:hanging="720"/>
      </w:pPr>
      <w:rPr>
        <w:rFonts w:hint="default"/>
      </w:rPr>
    </w:lvl>
    <w:lvl w:ilvl="3" w:tplc="DC44C9E4">
      <w:numFmt w:val="bullet"/>
      <w:lvlText w:val="•"/>
      <w:lvlJc w:val="left"/>
      <w:pPr>
        <w:ind w:left="4206" w:hanging="720"/>
      </w:pPr>
      <w:rPr>
        <w:rFonts w:hint="default"/>
      </w:rPr>
    </w:lvl>
    <w:lvl w:ilvl="4" w:tplc="A4AE2882">
      <w:numFmt w:val="bullet"/>
      <w:lvlText w:val="•"/>
      <w:lvlJc w:val="left"/>
      <w:pPr>
        <w:ind w:left="5180" w:hanging="720"/>
      </w:pPr>
      <w:rPr>
        <w:rFonts w:hint="default"/>
      </w:rPr>
    </w:lvl>
    <w:lvl w:ilvl="5" w:tplc="7116F12C">
      <w:numFmt w:val="bullet"/>
      <w:lvlText w:val="•"/>
      <w:lvlJc w:val="left"/>
      <w:pPr>
        <w:ind w:left="6153" w:hanging="720"/>
      </w:pPr>
      <w:rPr>
        <w:rFonts w:hint="default"/>
      </w:rPr>
    </w:lvl>
    <w:lvl w:ilvl="6" w:tplc="DFA20EB6">
      <w:numFmt w:val="bullet"/>
      <w:lvlText w:val="•"/>
      <w:lvlJc w:val="left"/>
      <w:pPr>
        <w:ind w:left="7126" w:hanging="720"/>
      </w:pPr>
      <w:rPr>
        <w:rFonts w:hint="default"/>
      </w:rPr>
    </w:lvl>
    <w:lvl w:ilvl="7" w:tplc="C53E7968">
      <w:numFmt w:val="bullet"/>
      <w:lvlText w:val="•"/>
      <w:lvlJc w:val="left"/>
      <w:pPr>
        <w:ind w:left="8100" w:hanging="720"/>
      </w:pPr>
      <w:rPr>
        <w:rFonts w:hint="default"/>
      </w:rPr>
    </w:lvl>
    <w:lvl w:ilvl="8" w:tplc="24D42B54">
      <w:numFmt w:val="bullet"/>
      <w:lvlText w:val="•"/>
      <w:lvlJc w:val="left"/>
      <w:pPr>
        <w:ind w:left="9073" w:hanging="720"/>
      </w:pPr>
      <w:rPr>
        <w:rFonts w:hint="default"/>
      </w:rPr>
    </w:lvl>
  </w:abstractNum>
  <w:abstractNum w:abstractNumId="37" w15:restartNumberingAfterBreak="0">
    <w:nsid w:val="68CE0768"/>
    <w:multiLevelType w:val="hybridMultilevel"/>
    <w:tmpl w:val="9202BB5C"/>
    <w:lvl w:ilvl="0" w:tplc="28D041C4">
      <w:start w:val="1"/>
      <w:numFmt w:val="decimal"/>
      <w:lvlText w:val="%1."/>
      <w:lvlJc w:val="left"/>
      <w:pPr>
        <w:ind w:left="1063" w:hanging="244"/>
        <w:jc w:val="left"/>
      </w:pPr>
      <w:rPr>
        <w:rFonts w:ascii="Calibri" w:eastAsia="Calibri" w:hAnsi="Calibri" w:cs="Calibri" w:hint="default"/>
        <w:w w:val="100"/>
        <w:sz w:val="20"/>
        <w:szCs w:val="20"/>
      </w:rPr>
    </w:lvl>
    <w:lvl w:ilvl="1" w:tplc="7D7A0D98">
      <w:numFmt w:val="bullet"/>
      <w:lvlText w:val="•"/>
      <w:lvlJc w:val="left"/>
      <w:pPr>
        <w:ind w:left="2056" w:hanging="244"/>
      </w:pPr>
      <w:rPr>
        <w:rFonts w:hint="default"/>
      </w:rPr>
    </w:lvl>
    <w:lvl w:ilvl="2" w:tplc="014AB0C0">
      <w:numFmt w:val="bullet"/>
      <w:lvlText w:val="•"/>
      <w:lvlJc w:val="left"/>
      <w:pPr>
        <w:ind w:left="3052" w:hanging="244"/>
      </w:pPr>
      <w:rPr>
        <w:rFonts w:hint="default"/>
      </w:rPr>
    </w:lvl>
    <w:lvl w:ilvl="3" w:tplc="50507DEC">
      <w:numFmt w:val="bullet"/>
      <w:lvlText w:val="•"/>
      <w:lvlJc w:val="left"/>
      <w:pPr>
        <w:ind w:left="4048" w:hanging="244"/>
      </w:pPr>
      <w:rPr>
        <w:rFonts w:hint="default"/>
      </w:rPr>
    </w:lvl>
    <w:lvl w:ilvl="4" w:tplc="4A7A7F86">
      <w:numFmt w:val="bullet"/>
      <w:lvlText w:val="•"/>
      <w:lvlJc w:val="left"/>
      <w:pPr>
        <w:ind w:left="5044" w:hanging="244"/>
      </w:pPr>
      <w:rPr>
        <w:rFonts w:hint="default"/>
      </w:rPr>
    </w:lvl>
    <w:lvl w:ilvl="5" w:tplc="D5165DF4">
      <w:numFmt w:val="bullet"/>
      <w:lvlText w:val="•"/>
      <w:lvlJc w:val="left"/>
      <w:pPr>
        <w:ind w:left="6040" w:hanging="244"/>
      </w:pPr>
      <w:rPr>
        <w:rFonts w:hint="default"/>
      </w:rPr>
    </w:lvl>
    <w:lvl w:ilvl="6" w:tplc="E708E584">
      <w:numFmt w:val="bullet"/>
      <w:lvlText w:val="•"/>
      <w:lvlJc w:val="left"/>
      <w:pPr>
        <w:ind w:left="7036" w:hanging="244"/>
      </w:pPr>
      <w:rPr>
        <w:rFonts w:hint="default"/>
      </w:rPr>
    </w:lvl>
    <w:lvl w:ilvl="7" w:tplc="AF141A7C">
      <w:numFmt w:val="bullet"/>
      <w:lvlText w:val="•"/>
      <w:lvlJc w:val="left"/>
      <w:pPr>
        <w:ind w:left="8032" w:hanging="244"/>
      </w:pPr>
      <w:rPr>
        <w:rFonts w:hint="default"/>
      </w:rPr>
    </w:lvl>
    <w:lvl w:ilvl="8" w:tplc="5A586644">
      <w:numFmt w:val="bullet"/>
      <w:lvlText w:val="•"/>
      <w:lvlJc w:val="left"/>
      <w:pPr>
        <w:ind w:left="9028" w:hanging="244"/>
      </w:pPr>
      <w:rPr>
        <w:rFonts w:hint="default"/>
      </w:rPr>
    </w:lvl>
  </w:abstractNum>
  <w:abstractNum w:abstractNumId="38" w15:restartNumberingAfterBreak="0">
    <w:nsid w:val="735E2D11"/>
    <w:multiLevelType w:val="hybridMultilevel"/>
    <w:tmpl w:val="3908420C"/>
    <w:lvl w:ilvl="0" w:tplc="1AB044C2">
      <w:numFmt w:val="bullet"/>
      <w:lvlText w:val="□"/>
      <w:lvlJc w:val="left"/>
      <w:pPr>
        <w:ind w:left="1131" w:hanging="292"/>
      </w:pPr>
      <w:rPr>
        <w:rFonts w:ascii="MS Gothic" w:eastAsia="MS Gothic" w:hAnsi="MS Gothic" w:cs="MS Gothic" w:hint="default"/>
        <w:w w:val="100"/>
        <w:sz w:val="20"/>
        <w:szCs w:val="20"/>
      </w:rPr>
    </w:lvl>
    <w:lvl w:ilvl="1" w:tplc="190C23E0">
      <w:numFmt w:val="bullet"/>
      <w:lvlText w:val="•"/>
      <w:lvlJc w:val="left"/>
      <w:pPr>
        <w:ind w:left="2130" w:hanging="292"/>
      </w:pPr>
      <w:rPr>
        <w:rFonts w:hint="default"/>
      </w:rPr>
    </w:lvl>
    <w:lvl w:ilvl="2" w:tplc="A92CA014">
      <w:numFmt w:val="bullet"/>
      <w:lvlText w:val="•"/>
      <w:lvlJc w:val="left"/>
      <w:pPr>
        <w:ind w:left="3120" w:hanging="292"/>
      </w:pPr>
      <w:rPr>
        <w:rFonts w:hint="default"/>
      </w:rPr>
    </w:lvl>
    <w:lvl w:ilvl="3" w:tplc="A97CA20E">
      <w:numFmt w:val="bullet"/>
      <w:lvlText w:val="•"/>
      <w:lvlJc w:val="left"/>
      <w:pPr>
        <w:ind w:left="4110" w:hanging="292"/>
      </w:pPr>
      <w:rPr>
        <w:rFonts w:hint="default"/>
      </w:rPr>
    </w:lvl>
    <w:lvl w:ilvl="4" w:tplc="9CF01C34">
      <w:numFmt w:val="bullet"/>
      <w:lvlText w:val="•"/>
      <w:lvlJc w:val="left"/>
      <w:pPr>
        <w:ind w:left="5100" w:hanging="292"/>
      </w:pPr>
      <w:rPr>
        <w:rFonts w:hint="default"/>
      </w:rPr>
    </w:lvl>
    <w:lvl w:ilvl="5" w:tplc="675EF2AE">
      <w:numFmt w:val="bullet"/>
      <w:lvlText w:val="•"/>
      <w:lvlJc w:val="left"/>
      <w:pPr>
        <w:ind w:left="6090" w:hanging="292"/>
      </w:pPr>
      <w:rPr>
        <w:rFonts w:hint="default"/>
      </w:rPr>
    </w:lvl>
    <w:lvl w:ilvl="6" w:tplc="9DDC7F7C">
      <w:numFmt w:val="bullet"/>
      <w:lvlText w:val="•"/>
      <w:lvlJc w:val="left"/>
      <w:pPr>
        <w:ind w:left="7080" w:hanging="292"/>
      </w:pPr>
      <w:rPr>
        <w:rFonts w:hint="default"/>
      </w:rPr>
    </w:lvl>
    <w:lvl w:ilvl="7" w:tplc="5666EFDE">
      <w:numFmt w:val="bullet"/>
      <w:lvlText w:val="•"/>
      <w:lvlJc w:val="left"/>
      <w:pPr>
        <w:ind w:left="8070" w:hanging="292"/>
      </w:pPr>
      <w:rPr>
        <w:rFonts w:hint="default"/>
      </w:rPr>
    </w:lvl>
    <w:lvl w:ilvl="8" w:tplc="BA561D3A">
      <w:numFmt w:val="bullet"/>
      <w:lvlText w:val="•"/>
      <w:lvlJc w:val="left"/>
      <w:pPr>
        <w:ind w:left="9060" w:hanging="292"/>
      </w:pPr>
      <w:rPr>
        <w:rFonts w:hint="default"/>
      </w:rPr>
    </w:lvl>
  </w:abstractNum>
  <w:abstractNum w:abstractNumId="39" w15:restartNumberingAfterBreak="0">
    <w:nsid w:val="75870C20"/>
    <w:multiLevelType w:val="hybridMultilevel"/>
    <w:tmpl w:val="B49AF5FC"/>
    <w:lvl w:ilvl="0" w:tplc="54C6C594">
      <w:start w:val="1"/>
      <w:numFmt w:val="upperRoman"/>
      <w:lvlText w:val="%1."/>
      <w:lvlJc w:val="left"/>
      <w:pPr>
        <w:ind w:left="2980" w:hanging="720"/>
        <w:jc w:val="left"/>
      </w:pPr>
      <w:rPr>
        <w:rFonts w:ascii="Calibri" w:eastAsia="Calibri" w:hAnsi="Calibri" w:cs="Calibri" w:hint="default"/>
        <w:spacing w:val="-1"/>
        <w:w w:val="100"/>
        <w:sz w:val="20"/>
        <w:szCs w:val="20"/>
      </w:rPr>
    </w:lvl>
    <w:lvl w:ilvl="1" w:tplc="4BB020C2">
      <w:start w:val="1"/>
      <w:numFmt w:val="lowerLetter"/>
      <w:lvlText w:val="%2."/>
      <w:lvlJc w:val="left"/>
      <w:pPr>
        <w:ind w:left="3339" w:hanging="360"/>
        <w:jc w:val="left"/>
      </w:pPr>
      <w:rPr>
        <w:rFonts w:ascii="Calibri" w:eastAsia="Calibri" w:hAnsi="Calibri" w:cs="Calibri" w:hint="default"/>
        <w:w w:val="100"/>
        <w:sz w:val="20"/>
        <w:szCs w:val="20"/>
      </w:rPr>
    </w:lvl>
    <w:lvl w:ilvl="2" w:tplc="25D6FCFA">
      <w:numFmt w:val="bullet"/>
      <w:lvlText w:val="•"/>
      <w:lvlJc w:val="left"/>
      <w:pPr>
        <w:ind w:left="4193" w:hanging="360"/>
      </w:pPr>
      <w:rPr>
        <w:rFonts w:hint="default"/>
      </w:rPr>
    </w:lvl>
    <w:lvl w:ilvl="3" w:tplc="9320AFF4">
      <w:numFmt w:val="bullet"/>
      <w:lvlText w:val="•"/>
      <w:lvlJc w:val="left"/>
      <w:pPr>
        <w:ind w:left="5046" w:hanging="360"/>
      </w:pPr>
      <w:rPr>
        <w:rFonts w:hint="default"/>
      </w:rPr>
    </w:lvl>
    <w:lvl w:ilvl="4" w:tplc="A9CC9994">
      <w:numFmt w:val="bullet"/>
      <w:lvlText w:val="•"/>
      <w:lvlJc w:val="left"/>
      <w:pPr>
        <w:ind w:left="5900" w:hanging="360"/>
      </w:pPr>
      <w:rPr>
        <w:rFonts w:hint="default"/>
      </w:rPr>
    </w:lvl>
    <w:lvl w:ilvl="5" w:tplc="47946D18">
      <w:numFmt w:val="bullet"/>
      <w:lvlText w:val="•"/>
      <w:lvlJc w:val="left"/>
      <w:pPr>
        <w:ind w:left="6753" w:hanging="360"/>
      </w:pPr>
      <w:rPr>
        <w:rFonts w:hint="default"/>
      </w:rPr>
    </w:lvl>
    <w:lvl w:ilvl="6" w:tplc="9C62D508">
      <w:numFmt w:val="bullet"/>
      <w:lvlText w:val="•"/>
      <w:lvlJc w:val="left"/>
      <w:pPr>
        <w:ind w:left="7606" w:hanging="360"/>
      </w:pPr>
      <w:rPr>
        <w:rFonts w:hint="default"/>
      </w:rPr>
    </w:lvl>
    <w:lvl w:ilvl="7" w:tplc="281E6C6C">
      <w:numFmt w:val="bullet"/>
      <w:lvlText w:val="•"/>
      <w:lvlJc w:val="left"/>
      <w:pPr>
        <w:ind w:left="8460" w:hanging="360"/>
      </w:pPr>
      <w:rPr>
        <w:rFonts w:hint="default"/>
      </w:rPr>
    </w:lvl>
    <w:lvl w:ilvl="8" w:tplc="CDF00B64">
      <w:numFmt w:val="bullet"/>
      <w:lvlText w:val="•"/>
      <w:lvlJc w:val="left"/>
      <w:pPr>
        <w:ind w:left="9313" w:hanging="360"/>
      </w:pPr>
      <w:rPr>
        <w:rFonts w:hint="default"/>
      </w:rPr>
    </w:lvl>
  </w:abstractNum>
  <w:abstractNum w:abstractNumId="40" w15:restartNumberingAfterBreak="0">
    <w:nsid w:val="75E52503"/>
    <w:multiLevelType w:val="multilevel"/>
    <w:tmpl w:val="1A66109A"/>
    <w:lvl w:ilvl="0">
      <w:start w:val="1"/>
      <w:numFmt w:val="decimal"/>
      <w:lvlText w:val="%1"/>
      <w:lvlJc w:val="left"/>
      <w:pPr>
        <w:ind w:left="1560" w:hanging="1080"/>
        <w:jc w:val="left"/>
      </w:pPr>
      <w:rPr>
        <w:rFonts w:hint="default"/>
      </w:rPr>
    </w:lvl>
    <w:lvl w:ilvl="1">
      <w:start w:val="2"/>
      <w:numFmt w:val="decimal"/>
      <w:lvlText w:val="%1.%2"/>
      <w:lvlJc w:val="left"/>
      <w:pPr>
        <w:ind w:left="1560" w:hanging="1080"/>
        <w:jc w:val="right"/>
      </w:pPr>
      <w:rPr>
        <w:rFonts w:hint="default"/>
      </w:rPr>
    </w:lvl>
    <w:lvl w:ilvl="2">
      <w:start w:val="1"/>
      <w:numFmt w:val="decimal"/>
      <w:lvlText w:val="%1.%2.%3"/>
      <w:lvlJc w:val="left"/>
      <w:pPr>
        <w:ind w:left="1560" w:hanging="1080"/>
        <w:jc w:val="left"/>
      </w:pPr>
      <w:rPr>
        <w:rFonts w:ascii="Calibri" w:eastAsia="Calibri" w:hAnsi="Calibri" w:cs="Calibri" w:hint="default"/>
        <w:b/>
        <w:bCs/>
        <w:spacing w:val="-1"/>
        <w:w w:val="100"/>
        <w:sz w:val="20"/>
        <w:szCs w:val="20"/>
      </w:rPr>
    </w:lvl>
    <w:lvl w:ilvl="3">
      <w:numFmt w:val="bullet"/>
      <w:lvlText w:val=""/>
      <w:lvlJc w:val="left"/>
      <w:pPr>
        <w:ind w:left="1109" w:hanging="270"/>
      </w:pPr>
      <w:rPr>
        <w:rFonts w:ascii="Symbol" w:eastAsia="Symbol" w:hAnsi="Symbol" w:cs="Symbol" w:hint="default"/>
        <w:w w:val="100"/>
        <w:sz w:val="20"/>
        <w:szCs w:val="20"/>
      </w:rPr>
    </w:lvl>
    <w:lvl w:ilvl="4">
      <w:numFmt w:val="bullet"/>
      <w:lvlText w:val="•"/>
      <w:lvlJc w:val="left"/>
      <w:pPr>
        <w:ind w:left="3925" w:hanging="270"/>
      </w:pPr>
      <w:rPr>
        <w:rFonts w:hint="default"/>
      </w:rPr>
    </w:lvl>
    <w:lvl w:ilvl="5">
      <w:numFmt w:val="bullet"/>
      <w:lvlText w:val="•"/>
      <w:lvlJc w:val="left"/>
      <w:pPr>
        <w:ind w:left="5107" w:hanging="270"/>
      </w:pPr>
      <w:rPr>
        <w:rFonts w:hint="default"/>
      </w:rPr>
    </w:lvl>
    <w:lvl w:ilvl="6">
      <w:numFmt w:val="bullet"/>
      <w:lvlText w:val="•"/>
      <w:lvlJc w:val="left"/>
      <w:pPr>
        <w:ind w:left="6290" w:hanging="270"/>
      </w:pPr>
      <w:rPr>
        <w:rFonts w:hint="default"/>
      </w:rPr>
    </w:lvl>
    <w:lvl w:ilvl="7">
      <w:numFmt w:val="bullet"/>
      <w:lvlText w:val="•"/>
      <w:lvlJc w:val="left"/>
      <w:pPr>
        <w:ind w:left="7472" w:hanging="270"/>
      </w:pPr>
      <w:rPr>
        <w:rFonts w:hint="default"/>
      </w:rPr>
    </w:lvl>
    <w:lvl w:ilvl="8">
      <w:numFmt w:val="bullet"/>
      <w:lvlText w:val="•"/>
      <w:lvlJc w:val="left"/>
      <w:pPr>
        <w:ind w:left="8655" w:hanging="270"/>
      </w:pPr>
      <w:rPr>
        <w:rFonts w:hint="default"/>
      </w:rPr>
    </w:lvl>
  </w:abstractNum>
  <w:abstractNum w:abstractNumId="41" w15:restartNumberingAfterBreak="0">
    <w:nsid w:val="78483385"/>
    <w:multiLevelType w:val="hybridMultilevel"/>
    <w:tmpl w:val="5970BB40"/>
    <w:lvl w:ilvl="0" w:tplc="F6C20BB0">
      <w:numFmt w:val="bullet"/>
      <w:lvlText w:val="□"/>
      <w:lvlJc w:val="left"/>
      <w:pPr>
        <w:ind w:left="121" w:hanging="246"/>
      </w:pPr>
      <w:rPr>
        <w:rFonts w:ascii="MS Gothic" w:eastAsia="MS Gothic" w:hAnsi="MS Gothic" w:cs="MS Gothic" w:hint="default"/>
        <w:w w:val="100"/>
        <w:sz w:val="20"/>
        <w:szCs w:val="20"/>
      </w:rPr>
    </w:lvl>
    <w:lvl w:ilvl="1" w:tplc="ABD81E82">
      <w:numFmt w:val="bullet"/>
      <w:lvlText w:val="□"/>
      <w:lvlJc w:val="left"/>
      <w:pPr>
        <w:ind w:left="240" w:hanging="246"/>
      </w:pPr>
      <w:rPr>
        <w:rFonts w:ascii="MS Gothic" w:eastAsia="MS Gothic" w:hAnsi="MS Gothic" w:cs="MS Gothic" w:hint="default"/>
        <w:w w:val="100"/>
        <w:sz w:val="20"/>
        <w:szCs w:val="20"/>
      </w:rPr>
    </w:lvl>
    <w:lvl w:ilvl="2" w:tplc="E61AF978">
      <w:numFmt w:val="bullet"/>
      <w:lvlText w:val="□"/>
      <w:lvlJc w:val="left"/>
      <w:pPr>
        <w:ind w:left="1679" w:hanging="720"/>
      </w:pPr>
      <w:rPr>
        <w:rFonts w:ascii="MS Gothic" w:eastAsia="MS Gothic" w:hAnsi="MS Gothic" w:cs="MS Gothic" w:hint="default"/>
        <w:w w:val="100"/>
        <w:sz w:val="20"/>
        <w:szCs w:val="20"/>
      </w:rPr>
    </w:lvl>
    <w:lvl w:ilvl="3" w:tplc="0E94B102">
      <w:numFmt w:val="bullet"/>
      <w:lvlText w:val="•"/>
      <w:lvlJc w:val="left"/>
      <w:pPr>
        <w:ind w:left="1680" w:hanging="720"/>
      </w:pPr>
      <w:rPr>
        <w:rFonts w:hint="default"/>
      </w:rPr>
    </w:lvl>
    <w:lvl w:ilvl="4" w:tplc="348E768E">
      <w:numFmt w:val="bullet"/>
      <w:lvlText w:val="•"/>
      <w:lvlJc w:val="left"/>
      <w:pPr>
        <w:ind w:left="3017" w:hanging="720"/>
      </w:pPr>
      <w:rPr>
        <w:rFonts w:hint="default"/>
      </w:rPr>
    </w:lvl>
    <w:lvl w:ilvl="5" w:tplc="82DE1C28">
      <w:numFmt w:val="bullet"/>
      <w:lvlText w:val="•"/>
      <w:lvlJc w:val="left"/>
      <w:pPr>
        <w:ind w:left="4354" w:hanging="720"/>
      </w:pPr>
      <w:rPr>
        <w:rFonts w:hint="default"/>
      </w:rPr>
    </w:lvl>
    <w:lvl w:ilvl="6" w:tplc="9DA0A9BE">
      <w:numFmt w:val="bullet"/>
      <w:lvlText w:val="•"/>
      <w:lvlJc w:val="left"/>
      <w:pPr>
        <w:ind w:left="5691" w:hanging="720"/>
      </w:pPr>
      <w:rPr>
        <w:rFonts w:hint="default"/>
      </w:rPr>
    </w:lvl>
    <w:lvl w:ilvl="7" w:tplc="7C8EC19E">
      <w:numFmt w:val="bullet"/>
      <w:lvlText w:val="•"/>
      <w:lvlJc w:val="left"/>
      <w:pPr>
        <w:ind w:left="7028" w:hanging="720"/>
      </w:pPr>
      <w:rPr>
        <w:rFonts w:hint="default"/>
      </w:rPr>
    </w:lvl>
    <w:lvl w:ilvl="8" w:tplc="41BAEBD2">
      <w:numFmt w:val="bullet"/>
      <w:lvlText w:val="•"/>
      <w:lvlJc w:val="left"/>
      <w:pPr>
        <w:ind w:left="8365" w:hanging="720"/>
      </w:pPr>
      <w:rPr>
        <w:rFonts w:hint="default"/>
      </w:rPr>
    </w:lvl>
  </w:abstractNum>
  <w:abstractNum w:abstractNumId="42" w15:restartNumberingAfterBreak="0">
    <w:nsid w:val="78DA2745"/>
    <w:multiLevelType w:val="multilevel"/>
    <w:tmpl w:val="22D487AE"/>
    <w:lvl w:ilvl="0">
      <w:start w:val="1"/>
      <w:numFmt w:val="decimal"/>
      <w:lvlText w:val="%1"/>
      <w:lvlJc w:val="left"/>
      <w:pPr>
        <w:ind w:left="120" w:hanging="720"/>
        <w:jc w:val="left"/>
      </w:pPr>
      <w:rPr>
        <w:rFonts w:hint="default"/>
      </w:rPr>
    </w:lvl>
    <w:lvl w:ilvl="1">
      <w:start w:val="1"/>
      <w:numFmt w:val="decimal"/>
      <w:lvlText w:val="%1.%2"/>
      <w:lvlJc w:val="left"/>
      <w:pPr>
        <w:ind w:left="120" w:hanging="720"/>
        <w:jc w:val="left"/>
      </w:pPr>
      <w:rPr>
        <w:rFonts w:ascii="Calibri" w:eastAsia="Calibri" w:hAnsi="Calibri" w:cs="Calibri" w:hint="default"/>
        <w:b/>
        <w:bCs/>
        <w:spacing w:val="-1"/>
        <w:w w:val="100"/>
        <w:sz w:val="20"/>
        <w:szCs w:val="20"/>
      </w:rPr>
    </w:lvl>
    <w:lvl w:ilvl="2">
      <w:numFmt w:val="bullet"/>
      <w:lvlText w:val=""/>
      <w:lvlJc w:val="left"/>
      <w:pPr>
        <w:ind w:left="819" w:hanging="360"/>
      </w:pPr>
      <w:rPr>
        <w:rFonts w:ascii="Symbol" w:eastAsia="Symbol" w:hAnsi="Symbol" w:cs="Symbol" w:hint="default"/>
        <w:w w:val="100"/>
        <w:sz w:val="20"/>
        <w:szCs w:val="20"/>
      </w:rPr>
    </w:lvl>
    <w:lvl w:ilvl="3">
      <w:numFmt w:val="bullet"/>
      <w:lvlText w:val="•"/>
      <w:lvlJc w:val="left"/>
      <w:pPr>
        <w:ind w:left="1560" w:hanging="360"/>
      </w:pPr>
      <w:rPr>
        <w:rFonts w:hint="default"/>
      </w:rPr>
    </w:lvl>
    <w:lvl w:ilvl="4">
      <w:numFmt w:val="bullet"/>
      <w:lvlText w:val="•"/>
      <w:lvlJc w:val="left"/>
      <w:pPr>
        <w:ind w:left="2911" w:hanging="360"/>
      </w:pPr>
      <w:rPr>
        <w:rFonts w:hint="default"/>
      </w:rPr>
    </w:lvl>
    <w:lvl w:ilvl="5">
      <w:numFmt w:val="bullet"/>
      <w:lvlText w:val="•"/>
      <w:lvlJc w:val="left"/>
      <w:pPr>
        <w:ind w:left="4262" w:hanging="360"/>
      </w:pPr>
      <w:rPr>
        <w:rFonts w:hint="default"/>
      </w:rPr>
    </w:lvl>
    <w:lvl w:ilvl="6">
      <w:numFmt w:val="bullet"/>
      <w:lvlText w:val="•"/>
      <w:lvlJc w:val="left"/>
      <w:pPr>
        <w:ind w:left="5614" w:hanging="360"/>
      </w:pPr>
      <w:rPr>
        <w:rFonts w:hint="default"/>
      </w:rPr>
    </w:lvl>
    <w:lvl w:ilvl="7">
      <w:numFmt w:val="bullet"/>
      <w:lvlText w:val="•"/>
      <w:lvlJc w:val="left"/>
      <w:pPr>
        <w:ind w:left="6965" w:hanging="360"/>
      </w:pPr>
      <w:rPr>
        <w:rFonts w:hint="default"/>
      </w:rPr>
    </w:lvl>
    <w:lvl w:ilvl="8">
      <w:numFmt w:val="bullet"/>
      <w:lvlText w:val="•"/>
      <w:lvlJc w:val="left"/>
      <w:pPr>
        <w:ind w:left="8317" w:hanging="360"/>
      </w:pPr>
      <w:rPr>
        <w:rFonts w:hint="default"/>
      </w:rPr>
    </w:lvl>
  </w:abstractNum>
  <w:abstractNum w:abstractNumId="43" w15:restartNumberingAfterBreak="0">
    <w:nsid w:val="7BBC25D0"/>
    <w:multiLevelType w:val="multilevel"/>
    <w:tmpl w:val="9DB25AA4"/>
    <w:lvl w:ilvl="0">
      <w:start w:val="1"/>
      <w:numFmt w:val="decimal"/>
      <w:lvlText w:val="%1"/>
      <w:lvlJc w:val="left"/>
      <w:pPr>
        <w:ind w:left="1560" w:hanging="1080"/>
        <w:jc w:val="left"/>
      </w:pPr>
      <w:rPr>
        <w:rFonts w:hint="default"/>
      </w:rPr>
    </w:lvl>
    <w:lvl w:ilvl="1">
      <w:start w:val="5"/>
      <w:numFmt w:val="decimal"/>
      <w:lvlText w:val="%1.%2"/>
      <w:lvlJc w:val="left"/>
      <w:pPr>
        <w:ind w:left="1560" w:hanging="1080"/>
        <w:jc w:val="right"/>
      </w:pPr>
      <w:rPr>
        <w:rFonts w:hint="default"/>
      </w:rPr>
    </w:lvl>
    <w:lvl w:ilvl="2">
      <w:start w:val="1"/>
      <w:numFmt w:val="decimal"/>
      <w:lvlText w:val="%1.%2.%3"/>
      <w:lvlJc w:val="left"/>
      <w:pPr>
        <w:ind w:left="479" w:hanging="1080"/>
        <w:jc w:val="left"/>
      </w:pPr>
      <w:rPr>
        <w:rFonts w:hint="default"/>
        <w:spacing w:val="-1"/>
        <w:w w:val="100"/>
      </w:rPr>
    </w:lvl>
    <w:lvl w:ilvl="3">
      <w:start w:val="1"/>
      <w:numFmt w:val="decimal"/>
      <w:lvlText w:val="%1.%2.%3.%4"/>
      <w:lvlJc w:val="left"/>
      <w:pPr>
        <w:ind w:left="2259" w:hanging="1080"/>
        <w:jc w:val="left"/>
      </w:pPr>
      <w:rPr>
        <w:rFonts w:ascii="Calibri" w:eastAsia="Calibri" w:hAnsi="Calibri" w:cs="Calibri" w:hint="default"/>
        <w:b/>
        <w:bCs/>
        <w:spacing w:val="-1"/>
        <w:w w:val="100"/>
        <w:sz w:val="20"/>
        <w:szCs w:val="20"/>
      </w:rPr>
    </w:lvl>
    <w:lvl w:ilvl="4">
      <w:start w:val="1"/>
      <w:numFmt w:val="decimal"/>
      <w:lvlText w:val="%5)"/>
      <w:lvlJc w:val="left"/>
      <w:pPr>
        <w:ind w:left="1719" w:hanging="1080"/>
        <w:jc w:val="left"/>
      </w:pPr>
      <w:rPr>
        <w:rFonts w:ascii="Calibri" w:eastAsia="Calibri" w:hAnsi="Calibri" w:cs="Calibri" w:hint="default"/>
        <w:w w:val="100"/>
        <w:sz w:val="20"/>
        <w:szCs w:val="20"/>
      </w:rPr>
    </w:lvl>
    <w:lvl w:ilvl="5">
      <w:numFmt w:val="bullet"/>
      <w:lvlText w:val="•"/>
      <w:lvlJc w:val="left"/>
      <w:pPr>
        <w:ind w:left="3720" w:hanging="1080"/>
      </w:pPr>
      <w:rPr>
        <w:rFonts w:hint="default"/>
      </w:rPr>
    </w:lvl>
    <w:lvl w:ilvl="6">
      <w:numFmt w:val="bullet"/>
      <w:lvlText w:val="•"/>
      <w:lvlJc w:val="left"/>
      <w:pPr>
        <w:ind w:left="5180" w:hanging="1080"/>
      </w:pPr>
      <w:rPr>
        <w:rFonts w:hint="default"/>
      </w:rPr>
    </w:lvl>
    <w:lvl w:ilvl="7">
      <w:numFmt w:val="bullet"/>
      <w:lvlText w:val="•"/>
      <w:lvlJc w:val="left"/>
      <w:pPr>
        <w:ind w:left="6640" w:hanging="1080"/>
      </w:pPr>
      <w:rPr>
        <w:rFonts w:hint="default"/>
      </w:rPr>
    </w:lvl>
    <w:lvl w:ilvl="8">
      <w:numFmt w:val="bullet"/>
      <w:lvlText w:val="•"/>
      <w:lvlJc w:val="left"/>
      <w:pPr>
        <w:ind w:left="8100" w:hanging="1080"/>
      </w:pPr>
      <w:rPr>
        <w:rFonts w:hint="default"/>
      </w:rPr>
    </w:lvl>
  </w:abstractNum>
  <w:abstractNum w:abstractNumId="44" w15:restartNumberingAfterBreak="0">
    <w:nsid w:val="7D13117C"/>
    <w:multiLevelType w:val="multilevel"/>
    <w:tmpl w:val="CFA6AB16"/>
    <w:lvl w:ilvl="0">
      <w:start w:val="4"/>
      <w:numFmt w:val="decimal"/>
      <w:lvlText w:val="%1"/>
      <w:lvlJc w:val="left"/>
      <w:pPr>
        <w:ind w:left="960" w:hanging="364"/>
        <w:jc w:val="left"/>
      </w:pPr>
      <w:rPr>
        <w:rFonts w:hint="default"/>
      </w:rPr>
    </w:lvl>
    <w:lvl w:ilvl="1">
      <w:start w:val="1"/>
      <w:numFmt w:val="upperLetter"/>
      <w:lvlText w:val="%1.%2."/>
      <w:lvlJc w:val="left"/>
      <w:pPr>
        <w:ind w:left="960" w:hanging="364"/>
        <w:jc w:val="left"/>
      </w:pPr>
      <w:rPr>
        <w:rFonts w:ascii="Calibri" w:eastAsia="Calibri" w:hAnsi="Calibri" w:cs="Calibri" w:hint="default"/>
        <w:w w:val="100"/>
        <w:sz w:val="20"/>
        <w:szCs w:val="20"/>
      </w:rPr>
    </w:lvl>
    <w:lvl w:ilvl="2">
      <w:numFmt w:val="bullet"/>
      <w:lvlText w:val="•"/>
      <w:lvlJc w:val="left"/>
      <w:pPr>
        <w:ind w:left="3024" w:hanging="364"/>
      </w:pPr>
      <w:rPr>
        <w:rFonts w:hint="default"/>
      </w:rPr>
    </w:lvl>
    <w:lvl w:ilvl="3">
      <w:numFmt w:val="bullet"/>
      <w:lvlText w:val="•"/>
      <w:lvlJc w:val="left"/>
      <w:pPr>
        <w:ind w:left="4056" w:hanging="364"/>
      </w:pPr>
      <w:rPr>
        <w:rFonts w:hint="default"/>
      </w:rPr>
    </w:lvl>
    <w:lvl w:ilvl="4">
      <w:numFmt w:val="bullet"/>
      <w:lvlText w:val="•"/>
      <w:lvlJc w:val="left"/>
      <w:pPr>
        <w:ind w:left="5088" w:hanging="364"/>
      </w:pPr>
      <w:rPr>
        <w:rFonts w:hint="default"/>
      </w:rPr>
    </w:lvl>
    <w:lvl w:ilvl="5">
      <w:numFmt w:val="bullet"/>
      <w:lvlText w:val="•"/>
      <w:lvlJc w:val="left"/>
      <w:pPr>
        <w:ind w:left="6120" w:hanging="364"/>
      </w:pPr>
      <w:rPr>
        <w:rFonts w:hint="default"/>
      </w:rPr>
    </w:lvl>
    <w:lvl w:ilvl="6">
      <w:numFmt w:val="bullet"/>
      <w:lvlText w:val="•"/>
      <w:lvlJc w:val="left"/>
      <w:pPr>
        <w:ind w:left="7152" w:hanging="364"/>
      </w:pPr>
      <w:rPr>
        <w:rFonts w:hint="default"/>
      </w:rPr>
    </w:lvl>
    <w:lvl w:ilvl="7">
      <w:numFmt w:val="bullet"/>
      <w:lvlText w:val="•"/>
      <w:lvlJc w:val="left"/>
      <w:pPr>
        <w:ind w:left="8184" w:hanging="364"/>
      </w:pPr>
      <w:rPr>
        <w:rFonts w:hint="default"/>
      </w:rPr>
    </w:lvl>
    <w:lvl w:ilvl="8">
      <w:numFmt w:val="bullet"/>
      <w:lvlText w:val="•"/>
      <w:lvlJc w:val="left"/>
      <w:pPr>
        <w:ind w:left="9216" w:hanging="364"/>
      </w:pPr>
      <w:rPr>
        <w:rFonts w:hint="default"/>
      </w:rPr>
    </w:lvl>
  </w:abstractNum>
  <w:abstractNum w:abstractNumId="45" w15:restartNumberingAfterBreak="0">
    <w:nsid w:val="7D335A5C"/>
    <w:multiLevelType w:val="multilevel"/>
    <w:tmpl w:val="0DDC1A8C"/>
    <w:lvl w:ilvl="0">
      <w:start w:val="1"/>
      <w:numFmt w:val="decimal"/>
      <w:lvlText w:val="%1"/>
      <w:lvlJc w:val="left"/>
      <w:pPr>
        <w:ind w:left="1559" w:hanging="1080"/>
        <w:jc w:val="left"/>
      </w:pPr>
      <w:rPr>
        <w:rFonts w:hint="default"/>
      </w:rPr>
    </w:lvl>
    <w:lvl w:ilvl="1">
      <w:start w:val="1"/>
      <w:numFmt w:val="decimal"/>
      <w:lvlText w:val="%1.%2"/>
      <w:lvlJc w:val="left"/>
      <w:pPr>
        <w:ind w:left="1559" w:hanging="1080"/>
        <w:jc w:val="right"/>
      </w:pPr>
      <w:rPr>
        <w:rFonts w:hint="default"/>
      </w:rPr>
    </w:lvl>
    <w:lvl w:ilvl="2">
      <w:start w:val="3"/>
      <w:numFmt w:val="decimal"/>
      <w:lvlText w:val="%1.%2.%3"/>
      <w:lvlJc w:val="left"/>
      <w:pPr>
        <w:ind w:left="1559" w:hanging="1080"/>
        <w:jc w:val="left"/>
      </w:pPr>
      <w:rPr>
        <w:rFonts w:ascii="Calibri" w:eastAsia="Calibri" w:hAnsi="Calibri" w:cs="Calibri" w:hint="default"/>
        <w:b/>
        <w:bCs/>
        <w:spacing w:val="-1"/>
        <w:w w:val="100"/>
        <w:sz w:val="20"/>
        <w:szCs w:val="20"/>
      </w:rPr>
    </w:lvl>
    <w:lvl w:ilvl="3">
      <w:start w:val="1"/>
      <w:numFmt w:val="decimal"/>
      <w:lvlText w:val="%1.%2.%3.%4"/>
      <w:lvlJc w:val="left"/>
      <w:pPr>
        <w:ind w:left="2279" w:hanging="1080"/>
        <w:jc w:val="left"/>
      </w:pPr>
      <w:rPr>
        <w:rFonts w:ascii="Calibri" w:eastAsia="Calibri" w:hAnsi="Calibri" w:cs="Calibri" w:hint="default"/>
        <w:spacing w:val="-2"/>
        <w:w w:val="100"/>
        <w:sz w:val="20"/>
        <w:szCs w:val="20"/>
      </w:rPr>
    </w:lvl>
    <w:lvl w:ilvl="4">
      <w:numFmt w:val="bullet"/>
      <w:lvlText w:val="•"/>
      <w:lvlJc w:val="left"/>
      <w:pPr>
        <w:ind w:left="5200" w:hanging="1080"/>
      </w:pPr>
      <w:rPr>
        <w:rFonts w:hint="default"/>
      </w:rPr>
    </w:lvl>
    <w:lvl w:ilvl="5">
      <w:numFmt w:val="bullet"/>
      <w:lvlText w:val="•"/>
      <w:lvlJc w:val="left"/>
      <w:pPr>
        <w:ind w:left="6173" w:hanging="1080"/>
      </w:pPr>
      <w:rPr>
        <w:rFonts w:hint="default"/>
      </w:rPr>
    </w:lvl>
    <w:lvl w:ilvl="6">
      <w:numFmt w:val="bullet"/>
      <w:lvlText w:val="•"/>
      <w:lvlJc w:val="left"/>
      <w:pPr>
        <w:ind w:left="7146" w:hanging="1080"/>
      </w:pPr>
      <w:rPr>
        <w:rFonts w:hint="default"/>
      </w:rPr>
    </w:lvl>
    <w:lvl w:ilvl="7">
      <w:numFmt w:val="bullet"/>
      <w:lvlText w:val="•"/>
      <w:lvlJc w:val="left"/>
      <w:pPr>
        <w:ind w:left="8120" w:hanging="1080"/>
      </w:pPr>
      <w:rPr>
        <w:rFonts w:hint="default"/>
      </w:rPr>
    </w:lvl>
    <w:lvl w:ilvl="8">
      <w:numFmt w:val="bullet"/>
      <w:lvlText w:val="•"/>
      <w:lvlJc w:val="left"/>
      <w:pPr>
        <w:ind w:left="9093" w:hanging="1080"/>
      </w:pPr>
      <w:rPr>
        <w:rFonts w:hint="default"/>
      </w:rPr>
    </w:lvl>
  </w:abstractNum>
  <w:abstractNum w:abstractNumId="46" w15:restartNumberingAfterBreak="0">
    <w:nsid w:val="7E473533"/>
    <w:multiLevelType w:val="hybridMultilevel"/>
    <w:tmpl w:val="2F0E7DC0"/>
    <w:lvl w:ilvl="0" w:tplc="9FF06AD0">
      <w:numFmt w:val="bullet"/>
      <w:lvlText w:val="−"/>
      <w:lvlJc w:val="left"/>
      <w:pPr>
        <w:ind w:left="1269" w:hanging="360"/>
      </w:pPr>
      <w:rPr>
        <w:rFonts w:ascii="Calibri" w:eastAsia="Calibri" w:hAnsi="Calibri" w:cs="Calibri" w:hint="default"/>
        <w:w w:val="61"/>
        <w:sz w:val="20"/>
        <w:szCs w:val="20"/>
      </w:rPr>
    </w:lvl>
    <w:lvl w:ilvl="1" w:tplc="2904E5E4">
      <w:numFmt w:val="bullet"/>
      <w:lvlText w:val="•"/>
      <w:lvlJc w:val="left"/>
      <w:pPr>
        <w:ind w:left="2236" w:hanging="360"/>
      </w:pPr>
      <w:rPr>
        <w:rFonts w:hint="default"/>
      </w:rPr>
    </w:lvl>
    <w:lvl w:ilvl="2" w:tplc="F8EAE62C">
      <w:numFmt w:val="bullet"/>
      <w:lvlText w:val="•"/>
      <w:lvlJc w:val="left"/>
      <w:pPr>
        <w:ind w:left="3212" w:hanging="360"/>
      </w:pPr>
      <w:rPr>
        <w:rFonts w:hint="default"/>
      </w:rPr>
    </w:lvl>
    <w:lvl w:ilvl="3" w:tplc="E2AEC936">
      <w:numFmt w:val="bullet"/>
      <w:lvlText w:val="•"/>
      <w:lvlJc w:val="left"/>
      <w:pPr>
        <w:ind w:left="4188" w:hanging="360"/>
      </w:pPr>
      <w:rPr>
        <w:rFonts w:hint="default"/>
      </w:rPr>
    </w:lvl>
    <w:lvl w:ilvl="4" w:tplc="A8E8639C">
      <w:numFmt w:val="bullet"/>
      <w:lvlText w:val="•"/>
      <w:lvlJc w:val="left"/>
      <w:pPr>
        <w:ind w:left="5164" w:hanging="360"/>
      </w:pPr>
      <w:rPr>
        <w:rFonts w:hint="default"/>
      </w:rPr>
    </w:lvl>
    <w:lvl w:ilvl="5" w:tplc="B3C418B2">
      <w:numFmt w:val="bullet"/>
      <w:lvlText w:val="•"/>
      <w:lvlJc w:val="left"/>
      <w:pPr>
        <w:ind w:left="6140" w:hanging="360"/>
      </w:pPr>
      <w:rPr>
        <w:rFonts w:hint="default"/>
      </w:rPr>
    </w:lvl>
    <w:lvl w:ilvl="6" w:tplc="B1BACFE6">
      <w:numFmt w:val="bullet"/>
      <w:lvlText w:val="•"/>
      <w:lvlJc w:val="left"/>
      <w:pPr>
        <w:ind w:left="7116" w:hanging="360"/>
      </w:pPr>
      <w:rPr>
        <w:rFonts w:hint="default"/>
      </w:rPr>
    </w:lvl>
    <w:lvl w:ilvl="7" w:tplc="3D22B24A">
      <w:numFmt w:val="bullet"/>
      <w:lvlText w:val="•"/>
      <w:lvlJc w:val="left"/>
      <w:pPr>
        <w:ind w:left="8092" w:hanging="360"/>
      </w:pPr>
      <w:rPr>
        <w:rFonts w:hint="default"/>
      </w:rPr>
    </w:lvl>
    <w:lvl w:ilvl="8" w:tplc="51B64748">
      <w:numFmt w:val="bullet"/>
      <w:lvlText w:val="•"/>
      <w:lvlJc w:val="left"/>
      <w:pPr>
        <w:ind w:left="9068" w:hanging="360"/>
      </w:pPr>
      <w:rPr>
        <w:rFonts w:hint="default"/>
      </w:rPr>
    </w:lvl>
  </w:abstractNum>
  <w:abstractNum w:abstractNumId="47" w15:restartNumberingAfterBreak="0">
    <w:nsid w:val="7F2912BE"/>
    <w:multiLevelType w:val="hybridMultilevel"/>
    <w:tmpl w:val="5630E894"/>
    <w:lvl w:ilvl="0" w:tplc="146232FA">
      <w:start w:val="1"/>
      <w:numFmt w:val="decimal"/>
      <w:lvlText w:val="%1."/>
      <w:lvlJc w:val="left"/>
      <w:pPr>
        <w:ind w:left="550" w:hanging="360"/>
        <w:jc w:val="left"/>
      </w:pPr>
      <w:rPr>
        <w:rFonts w:ascii="Calibri" w:eastAsia="Calibri" w:hAnsi="Calibri" w:cs="Calibri" w:hint="default"/>
        <w:w w:val="100"/>
        <w:sz w:val="20"/>
        <w:szCs w:val="20"/>
      </w:rPr>
    </w:lvl>
    <w:lvl w:ilvl="1" w:tplc="13760516">
      <w:start w:val="1"/>
      <w:numFmt w:val="upperLetter"/>
      <w:lvlText w:val="%2."/>
      <w:lvlJc w:val="left"/>
      <w:pPr>
        <w:ind w:left="1540" w:hanging="720"/>
        <w:jc w:val="left"/>
      </w:pPr>
      <w:rPr>
        <w:rFonts w:ascii="Calibri" w:eastAsia="Calibri" w:hAnsi="Calibri" w:cs="Calibri" w:hint="default"/>
        <w:w w:val="100"/>
        <w:sz w:val="20"/>
        <w:szCs w:val="20"/>
      </w:rPr>
    </w:lvl>
    <w:lvl w:ilvl="2" w:tplc="76C85DF0">
      <w:numFmt w:val="bullet"/>
      <w:lvlText w:val="•"/>
      <w:lvlJc w:val="left"/>
      <w:pPr>
        <w:ind w:left="2593" w:hanging="720"/>
      </w:pPr>
      <w:rPr>
        <w:rFonts w:hint="default"/>
      </w:rPr>
    </w:lvl>
    <w:lvl w:ilvl="3" w:tplc="47FE4E8C">
      <w:numFmt w:val="bullet"/>
      <w:lvlText w:val="•"/>
      <w:lvlJc w:val="left"/>
      <w:pPr>
        <w:ind w:left="3646" w:hanging="720"/>
      </w:pPr>
      <w:rPr>
        <w:rFonts w:hint="default"/>
      </w:rPr>
    </w:lvl>
    <w:lvl w:ilvl="4" w:tplc="C29EC540">
      <w:numFmt w:val="bullet"/>
      <w:lvlText w:val="•"/>
      <w:lvlJc w:val="left"/>
      <w:pPr>
        <w:ind w:left="4700" w:hanging="720"/>
      </w:pPr>
      <w:rPr>
        <w:rFonts w:hint="default"/>
      </w:rPr>
    </w:lvl>
    <w:lvl w:ilvl="5" w:tplc="C44658DA">
      <w:numFmt w:val="bullet"/>
      <w:lvlText w:val="•"/>
      <w:lvlJc w:val="left"/>
      <w:pPr>
        <w:ind w:left="5753" w:hanging="720"/>
      </w:pPr>
      <w:rPr>
        <w:rFonts w:hint="default"/>
      </w:rPr>
    </w:lvl>
    <w:lvl w:ilvl="6" w:tplc="378EC9A6">
      <w:numFmt w:val="bullet"/>
      <w:lvlText w:val="•"/>
      <w:lvlJc w:val="left"/>
      <w:pPr>
        <w:ind w:left="6806" w:hanging="720"/>
      </w:pPr>
      <w:rPr>
        <w:rFonts w:hint="default"/>
      </w:rPr>
    </w:lvl>
    <w:lvl w:ilvl="7" w:tplc="611246B8">
      <w:numFmt w:val="bullet"/>
      <w:lvlText w:val="•"/>
      <w:lvlJc w:val="left"/>
      <w:pPr>
        <w:ind w:left="7860" w:hanging="720"/>
      </w:pPr>
      <w:rPr>
        <w:rFonts w:hint="default"/>
      </w:rPr>
    </w:lvl>
    <w:lvl w:ilvl="8" w:tplc="90941BFE">
      <w:numFmt w:val="bullet"/>
      <w:lvlText w:val="•"/>
      <w:lvlJc w:val="left"/>
      <w:pPr>
        <w:ind w:left="8913" w:hanging="720"/>
      </w:pPr>
      <w:rPr>
        <w:rFonts w:hint="default"/>
      </w:rPr>
    </w:lvl>
  </w:abstractNum>
  <w:num w:numId="1">
    <w:abstractNumId w:val="14"/>
  </w:num>
  <w:num w:numId="2">
    <w:abstractNumId w:val="36"/>
  </w:num>
  <w:num w:numId="3">
    <w:abstractNumId w:val="24"/>
  </w:num>
  <w:num w:numId="4">
    <w:abstractNumId w:val="16"/>
  </w:num>
  <w:num w:numId="5">
    <w:abstractNumId w:val="47"/>
  </w:num>
  <w:num w:numId="6">
    <w:abstractNumId w:val="13"/>
  </w:num>
  <w:num w:numId="7">
    <w:abstractNumId w:val="34"/>
  </w:num>
  <w:num w:numId="8">
    <w:abstractNumId w:val="44"/>
  </w:num>
  <w:num w:numId="9">
    <w:abstractNumId w:val="10"/>
  </w:num>
  <w:num w:numId="10">
    <w:abstractNumId w:val="0"/>
  </w:num>
  <w:num w:numId="11">
    <w:abstractNumId w:val="41"/>
  </w:num>
  <w:num w:numId="12">
    <w:abstractNumId w:val="21"/>
  </w:num>
  <w:num w:numId="13">
    <w:abstractNumId w:val="9"/>
  </w:num>
  <w:num w:numId="14">
    <w:abstractNumId w:val="38"/>
  </w:num>
  <w:num w:numId="15">
    <w:abstractNumId w:val="30"/>
  </w:num>
  <w:num w:numId="16">
    <w:abstractNumId w:val="15"/>
  </w:num>
  <w:num w:numId="17">
    <w:abstractNumId w:val="25"/>
  </w:num>
  <w:num w:numId="18">
    <w:abstractNumId w:val="20"/>
  </w:num>
  <w:num w:numId="19">
    <w:abstractNumId w:val="7"/>
  </w:num>
  <w:num w:numId="20">
    <w:abstractNumId w:val="12"/>
  </w:num>
  <w:num w:numId="21">
    <w:abstractNumId w:val="26"/>
  </w:num>
  <w:num w:numId="22">
    <w:abstractNumId w:val="22"/>
  </w:num>
  <w:num w:numId="23">
    <w:abstractNumId w:val="11"/>
  </w:num>
  <w:num w:numId="24">
    <w:abstractNumId w:val="28"/>
  </w:num>
  <w:num w:numId="25">
    <w:abstractNumId w:val="27"/>
  </w:num>
  <w:num w:numId="26">
    <w:abstractNumId w:val="31"/>
  </w:num>
  <w:num w:numId="27">
    <w:abstractNumId w:val="8"/>
  </w:num>
  <w:num w:numId="28">
    <w:abstractNumId w:val="43"/>
  </w:num>
  <w:num w:numId="29">
    <w:abstractNumId w:val="46"/>
  </w:num>
  <w:num w:numId="30">
    <w:abstractNumId w:val="1"/>
  </w:num>
  <w:num w:numId="31">
    <w:abstractNumId w:val="37"/>
  </w:num>
  <w:num w:numId="32">
    <w:abstractNumId w:val="23"/>
  </w:num>
  <w:num w:numId="33">
    <w:abstractNumId w:val="40"/>
  </w:num>
  <w:num w:numId="34">
    <w:abstractNumId w:val="45"/>
  </w:num>
  <w:num w:numId="35">
    <w:abstractNumId w:val="42"/>
  </w:num>
  <w:num w:numId="36">
    <w:abstractNumId w:val="3"/>
  </w:num>
  <w:num w:numId="37">
    <w:abstractNumId w:val="29"/>
  </w:num>
  <w:num w:numId="38">
    <w:abstractNumId w:val="33"/>
  </w:num>
  <w:num w:numId="39">
    <w:abstractNumId w:val="35"/>
  </w:num>
  <w:num w:numId="40">
    <w:abstractNumId w:val="39"/>
  </w:num>
  <w:num w:numId="41">
    <w:abstractNumId w:val="18"/>
  </w:num>
  <w:num w:numId="42">
    <w:abstractNumId w:val="2"/>
  </w:num>
  <w:num w:numId="43">
    <w:abstractNumId w:val="32"/>
  </w:num>
  <w:num w:numId="44">
    <w:abstractNumId w:val="19"/>
  </w:num>
  <w:num w:numId="45">
    <w:abstractNumId w:val="6"/>
  </w:num>
  <w:num w:numId="46">
    <w:abstractNumId w:val="4"/>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13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36FBC"/>
    <w:rsid w:val="000B1FC7"/>
    <w:rsid w:val="000D7974"/>
    <w:rsid w:val="00293654"/>
    <w:rsid w:val="003304A9"/>
    <w:rsid w:val="00436FBC"/>
    <w:rsid w:val="005358E4"/>
    <w:rsid w:val="005D6532"/>
    <w:rsid w:val="00C23614"/>
    <w:rsid w:val="00E279B8"/>
    <w:rsid w:val="00EB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1"/>
    </o:shapelayout>
  </w:shapeDefaults>
  <w:decimalSymbol w:val="."/>
  <w:listSeparator w:val=","/>
  <w14:docId w14:val="636AD7B3"/>
  <w15:docId w15:val="{60F9AD1D-445D-4E5A-88C0-BFBE2BE9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7"/>
      <w:ind w:left="120"/>
      <w:outlineLvl w:val="0"/>
    </w:pPr>
    <w:rPr>
      <w:b/>
      <w:bCs/>
      <w:sz w:val="28"/>
      <w:szCs w:val="28"/>
    </w:rPr>
  </w:style>
  <w:style w:type="paragraph" w:styleId="Heading2">
    <w:name w:val="heading 2"/>
    <w:basedOn w:val="Normal"/>
    <w:uiPriority w:val="1"/>
    <w:qFormat/>
    <w:pPr>
      <w:ind w:left="460"/>
      <w:jc w:val="center"/>
      <w:outlineLvl w:val="1"/>
    </w:pPr>
    <w:rPr>
      <w:sz w:val="24"/>
      <w:szCs w:val="24"/>
    </w:rPr>
  </w:style>
  <w:style w:type="paragraph" w:styleId="Heading3">
    <w:name w:val="heading 3"/>
    <w:basedOn w:val="Normal"/>
    <w:uiPriority w:val="1"/>
    <w:qFormat/>
    <w:pPr>
      <w:ind w:left="1327"/>
      <w:jc w:val="center"/>
      <w:outlineLvl w:val="2"/>
    </w:pPr>
    <w:rPr>
      <w:b/>
      <w:bCs/>
    </w:rPr>
  </w:style>
  <w:style w:type="paragraph" w:styleId="Heading4">
    <w:name w:val="heading 4"/>
    <w:basedOn w:val="Normal"/>
    <w:uiPriority w:val="1"/>
    <w:qFormat/>
    <w:pPr>
      <w:spacing w:line="244" w:lineRule="exact"/>
      <w:ind w:left="1539" w:hanging="1080"/>
      <w:jc w:val="both"/>
      <w:outlineLvl w:val="3"/>
    </w:pPr>
    <w:rPr>
      <w:b/>
      <w:bCs/>
      <w:sz w:val="20"/>
      <w:szCs w:val="20"/>
    </w:rPr>
  </w:style>
  <w:style w:type="paragraph" w:styleId="Heading5">
    <w:name w:val="heading 5"/>
    <w:basedOn w:val="Normal"/>
    <w:uiPriority w:val="1"/>
    <w:qFormat/>
    <w:pPr>
      <w:spacing w:line="244" w:lineRule="exact"/>
      <w:ind w:left="459"/>
      <w:jc w:val="both"/>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19"/>
    </w:pPr>
    <w:rPr>
      <w:rFonts w:ascii="Arial Narrow" w:eastAsia="Arial Narrow" w:hAnsi="Arial Narrow" w:cs="Arial Narrow"/>
    </w:rPr>
  </w:style>
  <w:style w:type="paragraph" w:styleId="TOC2">
    <w:name w:val="toc 2"/>
    <w:basedOn w:val="Normal"/>
    <w:uiPriority w:val="1"/>
    <w:qFormat/>
    <w:pPr>
      <w:spacing w:before="99"/>
      <w:ind w:left="999" w:hanging="664"/>
    </w:pPr>
    <w:rPr>
      <w:rFonts w:ascii="Arial Narrow" w:eastAsia="Arial Narrow" w:hAnsi="Arial Narrow" w:cs="Arial Narrow"/>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ilga.gov/legislation/ilcs/ilcs.asp)" TargetMode="External"/><Relationship Id="rId18" Type="http://schemas.openxmlformats.org/officeDocument/2006/relationships/footer" Target="footer8.xml"/><Relationship Id="rId26" Type="http://schemas.openxmlformats.org/officeDocument/2006/relationships/hyperlink" Target="http://www.bls.gov/ppi/data.htm" TargetMode="External"/><Relationship Id="rId39" Type="http://schemas.openxmlformats.org/officeDocument/2006/relationships/hyperlink" Target="http://www.state.il.us/agency/oig/search.asp" TargetMode="External"/><Relationship Id="rId21" Type="http://schemas.openxmlformats.org/officeDocument/2006/relationships/hyperlink" Target="http://www.dhs.state.il.us/page.aspx?item=32765" TargetMode="Externa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footer" Target="footer3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yperlink" Target="http://www.illinois.gov/idol/Laws" TargetMode="Externa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hyperlink" Target="http://www.ilga.gov/legislation/ilcs/ilcs.asp)" TargetMode="External"/><Relationship Id="rId37" Type="http://schemas.openxmlformats.org/officeDocument/2006/relationships/hyperlink" Target="http://www.dhs.state.il.us/iitaa)" TargetMode="Externa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image" Target="media/image2.jpeg"/><Relationship Id="rId5" Type="http://schemas.openxmlformats.org/officeDocument/2006/relationships/footnotes" Target="footnotes.xml"/><Relationship Id="rId19" Type="http://schemas.openxmlformats.org/officeDocument/2006/relationships/hyperlink" Target="http://www.stateuniv.state.il.us/trave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www2.illinois.gov/cms/business/sell2/bep/Pages/default.aspx" TargetMode="External"/><Relationship Id="rId27" Type="http://schemas.openxmlformats.org/officeDocument/2006/relationships/hyperlink" Target="http://www2.illinois.gov/dhr/PublicContracts/Pages/default.aspx)" TargetMode="Externa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footer" Target="footer22.xml"/><Relationship Id="rId48" Type="http://schemas.openxmlformats.org/officeDocument/2006/relationships/footer" Target="footer27.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9.xml"/><Relationship Id="rId3" Type="http://schemas.openxmlformats.org/officeDocument/2006/relationships/settings" Target="settings.xml"/><Relationship Id="rId12" Type="http://schemas.openxmlformats.org/officeDocument/2006/relationships/hyperlink" Target="http://www2.illinois.gov/cms/business/sell2/sbsp/Pages/default.aspx)" TargetMode="Externa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hyperlink" Target="http://www.illinois.gov/idol/Laws" TargetMode="External"/><Relationship Id="rId38" Type="http://schemas.openxmlformats.org/officeDocument/2006/relationships/hyperlink" Target="http://www.sam.gov/" TargetMode="External"/><Relationship Id="rId46" Type="http://schemas.openxmlformats.org/officeDocument/2006/relationships/footer" Target="footer25.xml"/><Relationship Id="rId20" Type="http://schemas.openxmlformats.org/officeDocument/2006/relationships/footer" Target="footer9.xml"/><Relationship Id="rId41" Type="http://schemas.openxmlformats.org/officeDocument/2006/relationships/footer" Target="footer20.xm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18.xml"/><Relationship Id="rId49" Type="http://schemas.openxmlformats.org/officeDocument/2006/relationships/hyperlink" Target="http://www2.illinois.gov/cms/business/sell2/bep/Pages/default.aspx" TargetMode="External"/><Relationship Id="rId57" Type="http://schemas.openxmlformats.org/officeDocument/2006/relationships/theme" Target="theme/theme1.xml"/><Relationship Id="rId10" Type="http://schemas.openxmlformats.org/officeDocument/2006/relationships/hyperlink" Target="mailto:DSzajna@uillinois.edu" TargetMode="External"/><Relationship Id="rId31" Type="http://schemas.openxmlformats.org/officeDocument/2006/relationships/footer" Target="footer15.xml"/><Relationship Id="rId44" Type="http://schemas.openxmlformats.org/officeDocument/2006/relationships/footer" Target="footer23.xml"/><Relationship Id="rId52" Type="http://schemas.openxmlformats.org/officeDocument/2006/relationships/footer" Target="footer30.xml"/></Relationships>
</file>

<file path=word/_rels/footer3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78</Pages>
  <Words>35938</Words>
  <Characters>204848</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Microsoft Word - 1DGS1403 Online Travel Booking Tool RFP.docx</vt:lpstr>
    </vt:vector>
  </TitlesOfParts>
  <Company/>
  <LinksUpToDate>false</LinksUpToDate>
  <CharactersWithSpaces>240306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- 1DGS1403 Online Travel Booking Tool RFP.docx</dc:title>
  <dc:creator>dszajna</dc:creator>
  <cp:lastModifiedBy>Amanda Berci</cp:lastModifiedBy>
  <cp:revision>4</cp:revision>
  <dcterms:created xsi:type="dcterms:W3CDTF">2018-06-26T13:27:00Z</dcterms:created>
  <dcterms:modified xsi:type="dcterms:W3CDTF">2018-06-27T14:58:00Z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Creator">
    <vt:lpwstr>PScript5.dll Version 5.2.2</vt:lpwstr>
  </property>
  <property fmtid="{D5CDD505-2E9C-101B-9397-08002B2CF9AE}" pid="4" name="LastSaved">
    <vt:filetime>2018-06-26T00:00:00Z</vt:filetime>
  </property>
</Properties>
</file>