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D05F86" w:rsidRPr="00C16EBA" w:rsidRDefault="00416CC4" w:rsidP="00CF61E7">
      <w:pPr>
        <w:rPr>
          <w:b/>
          <w:bCs/>
          <w:noProof/>
        </w:rPr>
      </w:pPr>
      <w:sdt>
        <w:sdtPr>
          <w:rPr>
            <w:b/>
            <w:bCs/>
            <w:noProof/>
          </w:rPr>
          <w:id w:val="-1133788986"/>
          <w:docPartObj>
            <w:docPartGallery w:val="Cover Pages"/>
            <w:docPartUnique/>
          </w:docPartObj>
        </w:sdtPr>
        <w:sdtEndPr/>
        <w:sdtContent>
          <w:r w:rsidR="002E756B" w:rsidRPr="002E756B">
            <w:rPr>
              <w:b/>
              <w:bCs/>
              <w:noProof/>
            </w:rPr>
            <mc:AlternateContent>
              <mc:Choice Requires="wps">
                <w:drawing>
                  <wp:anchor distT="0" distB="0" distL="114300" distR="114300" simplePos="0" relativeHeight="251659776" behindDoc="0" locked="0" layoutInCell="1" allowOverlap="1" wp14:anchorId="4969ACD2" wp14:editId="7617CA74">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6287"/>
                                  <w:gridCol w:w="5954"/>
                                </w:tblGrid>
                                <w:tr w:rsidR="00A84B5C">
                                  <w:trPr>
                                    <w:jc w:val="center"/>
                                  </w:trPr>
                                  <w:tc>
                                    <w:tcPr>
                                      <w:tcW w:w="2568" w:type="pct"/>
                                      <w:vAlign w:val="center"/>
                                    </w:tcPr>
                                    <w:p w:rsidR="00A84B5C" w:rsidRDefault="00A84B5C">
                                      <w:pPr>
                                        <w:jc w:val="right"/>
                                      </w:pPr>
                                      <w:r>
                                        <w:rPr>
                                          <w:noProof/>
                                        </w:rPr>
                                        <w:drawing>
                                          <wp:inline distT="0" distB="0" distL="0" distR="0" wp14:anchorId="671FECC7" wp14:editId="4ECB78B1">
                                            <wp:extent cx="3065006" cy="2298754"/>
                                            <wp:effectExtent l="0" t="0" r="2540" b="635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10">
                                                      <a:extLst>
                                                        <a:ext uri="{28A0092B-C50C-407E-A947-70E740481C1C}">
                                                          <a14:useLocalDpi xmlns:a14="http://schemas.microsoft.com/office/drawing/2010/main" val="0"/>
                                                        </a:ext>
                                                      </a:extLst>
                                                    </a:blip>
                                                    <a:stretch>
                                                      <a:fillRect/>
                                                    </a:stretch>
                                                  </pic:blipFill>
                                                  <pic:spPr>
                                                    <a:xfrm>
                                                      <a:off x="0" y="0"/>
                                                      <a:ext cx="3065006" cy="2298754"/>
                                                    </a:xfrm>
                                                    <a:prstGeom prst="rect">
                                                      <a:avLst/>
                                                    </a:prstGeom>
                                                  </pic:spPr>
                                                </pic:pic>
                                              </a:graphicData>
                                            </a:graphic>
                                          </wp:inline>
                                        </w:drawing>
                                      </w:r>
                                    </w:p>
                                    <w:sdt>
                                      <w:sdtPr>
                                        <w:rPr>
                                          <w:caps/>
                                          <w:color w:val="191919" w:themeColor="text1" w:themeTint="E6"/>
                                          <w:sz w:val="72"/>
                                          <w:szCs w:val="72"/>
                                        </w:rPr>
                                        <w:alias w:val="Title"/>
                                        <w:tag w:val=""/>
                                        <w:id w:val="-641813037"/>
                                        <w:dataBinding w:prefixMappings="xmlns:ns0='http://purl.org/dc/elements/1.1/' xmlns:ns1='http://schemas.openxmlformats.org/package/2006/metadata/core-properties' " w:xpath="/ns1:coreProperties[1]/ns0:title[1]" w:storeItemID="{6C3C8BC8-F283-45AE-878A-BAB7291924A1}"/>
                                        <w:text/>
                                      </w:sdtPr>
                                      <w:sdtEndPr/>
                                      <w:sdtContent>
                                        <w:p w:rsidR="00A84B5C" w:rsidRDefault="00A84B5C" w:rsidP="002E756B">
                                          <w:pPr>
                                            <w:pStyle w:val="NoSpacing"/>
                                            <w:spacing w:line="312" w:lineRule="auto"/>
                                            <w:jc w:val="center"/>
                                            <w:rPr>
                                              <w:caps/>
                                              <w:color w:val="191919" w:themeColor="text1" w:themeTint="E6"/>
                                              <w:sz w:val="72"/>
                                              <w:szCs w:val="72"/>
                                            </w:rPr>
                                          </w:pPr>
                                          <w:r>
                                            <w:rPr>
                                              <w:caps/>
                                              <w:color w:val="191919" w:themeColor="text1" w:themeTint="E6"/>
                                              <w:sz w:val="72"/>
                                              <w:szCs w:val="72"/>
                                            </w:rPr>
                                            <w:t>Duty of Care</w:t>
                                          </w:r>
                                        </w:p>
                                      </w:sdtContent>
                                    </w:sdt>
                                    <w:sdt>
                                      <w:sdtPr>
                                        <w:rPr>
                                          <w:color w:val="000000" w:themeColor="text1"/>
                                          <w:sz w:val="24"/>
                                          <w:szCs w:val="24"/>
                                        </w:rPr>
                                        <w:alias w:val="Subtitle"/>
                                        <w:tag w:val=""/>
                                        <w:id w:val="-985090157"/>
                                        <w:dataBinding w:prefixMappings="xmlns:ns0='http://purl.org/dc/elements/1.1/' xmlns:ns1='http://schemas.openxmlformats.org/package/2006/metadata/core-properties' " w:xpath="/ns1:coreProperties[1]/ns0:subject[1]" w:storeItemID="{6C3C8BC8-F283-45AE-878A-BAB7291924A1}"/>
                                        <w:text/>
                                      </w:sdtPr>
                                      <w:sdtEndPr/>
                                      <w:sdtContent>
                                        <w:p w:rsidR="00A84B5C" w:rsidRDefault="00A84B5C" w:rsidP="002E756B">
                                          <w:pPr>
                                            <w:jc w:val="right"/>
                                            <w:rPr>
                                              <w:sz w:val="24"/>
                                              <w:szCs w:val="24"/>
                                            </w:rPr>
                                          </w:pPr>
                                          <w:r>
                                            <w:rPr>
                                              <w:color w:val="000000" w:themeColor="text1"/>
                                              <w:sz w:val="24"/>
                                              <w:szCs w:val="24"/>
                                            </w:rPr>
                                            <w:t>Travel Risk Management for Travelers</w:t>
                                          </w:r>
                                        </w:p>
                                      </w:sdtContent>
                                    </w:sdt>
                                  </w:tc>
                                  <w:tc>
                                    <w:tcPr>
                                      <w:tcW w:w="2432" w:type="pct"/>
                                      <w:vAlign w:val="center"/>
                                    </w:tcPr>
                                    <w:p w:rsidR="00A84B5C" w:rsidRDefault="00A84B5C">
                                      <w:pPr>
                                        <w:pStyle w:val="NoSpacing"/>
                                        <w:rPr>
                                          <w:caps/>
                                          <w:color w:val="C0504D" w:themeColor="accent2"/>
                                          <w:sz w:val="26"/>
                                          <w:szCs w:val="26"/>
                                        </w:rPr>
                                      </w:pPr>
                                      <w:r>
                                        <w:rPr>
                                          <w:caps/>
                                          <w:color w:val="C0504D" w:themeColor="accent2"/>
                                          <w:sz w:val="26"/>
                                          <w:szCs w:val="26"/>
                                        </w:rPr>
                                        <w:t>Abstract</w:t>
                                      </w:r>
                                    </w:p>
                                    <w:sdt>
                                      <w:sdtPr>
                                        <w:rPr>
                                          <w:color w:val="000000" w:themeColor="text1"/>
                                        </w:rPr>
                                        <w:alias w:val="Abstract"/>
                                        <w:tag w:val=""/>
                                        <w:id w:val="-352179380"/>
                                        <w:dataBinding w:prefixMappings="xmlns:ns0='http://schemas.microsoft.com/office/2006/coverPageProps' " w:xpath="/ns0:CoverPageProperties[1]/ns0:Abstract[1]" w:storeItemID="{55AF091B-3C7A-41E3-B477-F2FDAA23CFDA}"/>
                                        <w:text/>
                                      </w:sdtPr>
                                      <w:sdtEndPr/>
                                      <w:sdtContent>
                                        <w:p w:rsidR="00A84B5C" w:rsidRDefault="00A84B5C">
                                          <w:pPr>
                                            <w:rPr>
                                              <w:color w:val="000000" w:themeColor="text1"/>
                                            </w:rPr>
                                          </w:pPr>
                                          <w:r>
                                            <w:rPr>
                                              <w:color w:val="000000" w:themeColor="text1"/>
                                            </w:rPr>
                                            <w:t>How companies can meet their duty of care obligations and drive Duty of Loyalty. Includes a crisis simulation exercise and curriculum for traveler education.</w:t>
                                          </w:r>
                                        </w:p>
                                      </w:sdtContent>
                                    </w:sdt>
                                    <w:sdt>
                                      <w:sdtPr>
                                        <w:rPr>
                                          <w:color w:val="C0504D" w:themeColor="accent2"/>
                                          <w:sz w:val="26"/>
                                          <w:szCs w:val="26"/>
                                        </w:rPr>
                                        <w:alias w:val="Author"/>
                                        <w:tag w:val=""/>
                                        <w:id w:val="1612312424"/>
                                        <w:dataBinding w:prefixMappings="xmlns:ns0='http://purl.org/dc/elements/1.1/' xmlns:ns1='http://schemas.openxmlformats.org/package/2006/metadata/core-properties' " w:xpath="/ns1:coreProperties[1]/ns0:creator[1]" w:storeItemID="{6C3C8BC8-F283-45AE-878A-BAB7291924A1}"/>
                                        <w:text/>
                                      </w:sdtPr>
                                      <w:sdtEndPr/>
                                      <w:sdtContent>
                                        <w:p w:rsidR="00A84B5C" w:rsidRDefault="00A84B5C">
                                          <w:pPr>
                                            <w:pStyle w:val="NoSpacing"/>
                                            <w:rPr>
                                              <w:color w:val="C0504D" w:themeColor="accent2"/>
                                              <w:sz w:val="26"/>
                                              <w:szCs w:val="26"/>
                                            </w:rPr>
                                          </w:pPr>
                                          <w:r>
                                            <w:rPr>
                                              <w:color w:val="C0504D" w:themeColor="accent2"/>
                                              <w:sz w:val="26"/>
                                              <w:szCs w:val="26"/>
                                            </w:rPr>
                                            <w:t>Paul Laherty</w:t>
                                          </w:r>
                                        </w:p>
                                      </w:sdtContent>
                                    </w:sdt>
                                    <w:p w:rsidR="00A84B5C" w:rsidRDefault="00416CC4" w:rsidP="002E756B">
                                      <w:pPr>
                                        <w:pStyle w:val="NoSpacing"/>
                                      </w:pPr>
                                      <w:sdt>
                                        <w:sdtPr>
                                          <w:rPr>
                                            <w:color w:val="1F497D" w:themeColor="text2"/>
                                          </w:rPr>
                                          <w:alias w:val="Course"/>
                                          <w:tag w:val="Course"/>
                                          <w:id w:val="-448397449"/>
                                          <w:showingPlcHdr/>
                                          <w:dataBinding w:prefixMappings="xmlns:ns0='http://purl.org/dc/elements/1.1/' xmlns:ns1='http://schemas.openxmlformats.org/package/2006/metadata/core-properties' " w:xpath="/ns1:coreProperties[1]/ns1:category[1]" w:storeItemID="{6C3C8BC8-F283-45AE-878A-BAB7291924A1}"/>
                                          <w:text/>
                                        </w:sdtPr>
                                        <w:sdtEndPr/>
                                        <w:sdtContent>
                                          <w:r w:rsidR="00A84B5C">
                                            <w:rPr>
                                              <w:color w:val="1F497D" w:themeColor="text2"/>
                                            </w:rPr>
                                            <w:t xml:space="preserve">     </w:t>
                                          </w:r>
                                        </w:sdtContent>
                                      </w:sdt>
                                    </w:p>
                                  </w:tc>
                                </w:tr>
                              </w:tbl>
                              <w:p w:rsidR="00A84B5C" w:rsidRDefault="00A84B5C"/>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id="_x0000_t202" coordsize="21600,21600" o:spt="202" path="m0,0l0,21600,21600,21600,21600,0xe">
                    <v:stroke joinstyle="miter"/>
                    <v:path gradientshapeok="t" o:connecttype="rect"/>
                  </v:shapetype>
                  <v:shape id="Text Box 138" o:spid="_x0000_s1026" type="#_x0000_t202" style="position:absolute;margin-left:0;margin-top:0;width:134.85pt;height:302.4pt;z-index:251659776;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" fillcolor="white [3201]" stroked="f" strokeweight=".5pt">
                    <v:textbox inset="0,0,0,0">
                      <w:txbxContent>
                        <w:tbl>
                          <w:tblPr>
                            <w:tblW w:w="5000"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6287"/>
                            <w:gridCol w:w="5954"/>
                          </w:tblGrid>
                          <w:tr w:rsidR="00A84B5C">
                            <w:trPr>
                              <w:jc w:val="center"/>
                            </w:trPr>
                            <w:tc>
                              <w:tcPr>
                                <w:tcW w:w="2568" w:type="pct"/>
                                <w:vAlign w:val="center"/>
                              </w:tcPr>
                              <w:p w:rsidR="00A84B5C" w:rsidRDefault="00A84B5C">
                                <w:pPr>
                                  <w:jc w:val="right"/>
                                </w:pPr>
                                <w:r>
                                  <w:rPr>
                                    <w:noProof/>
                                  </w:rPr>
                                  <w:drawing>
                                    <wp:inline distT="0" distB="0" distL="0" distR="0" wp14:anchorId="671FECC7" wp14:editId="4ECB78B1">
                                      <wp:extent cx="3065006" cy="2298754"/>
                                      <wp:effectExtent l="0" t="0" r="2540" b="635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10">
                                                <a:extLst>
                                                  <a:ext uri="{28A0092B-C50C-407E-A947-70E740481C1C}">
                                                    <a14:useLocalDpi xmlns:a14="http://schemas.microsoft.com/office/drawing/2010/main" val="0"/>
                                                  </a:ext>
                                                </a:extLst>
                                              </a:blip>
                                              <a:stretch>
                                                <a:fillRect/>
                                              </a:stretch>
                                            </pic:blipFill>
                                            <pic:spPr>
                                              <a:xfrm>
                                                <a:off x="0" y="0"/>
                                                <a:ext cx="3065006" cy="2298754"/>
                                              </a:xfrm>
                                              <a:prstGeom prst="rect">
                                                <a:avLst/>
                                              </a:prstGeom>
                                            </pic:spPr>
                                          </pic:pic>
                                        </a:graphicData>
                                      </a:graphic>
                                    </wp:inline>
                                  </w:drawing>
                                </w:r>
                              </w:p>
                              <w:sdt>
                                <w:sdtPr>
                                  <w:rPr>
                                    <w:caps/>
                                    <w:color w:val="191919" w:themeColor="text1" w:themeTint="E6"/>
                                    <w:sz w:val="72"/>
                                    <w:szCs w:val="72"/>
                                  </w:rPr>
                                  <w:alias w:val="Title"/>
                                  <w:tag w:val=""/>
                                  <w:id w:val="-641813037"/>
                                  <w:dataBinding w:prefixMappings="xmlns:ns0='http://purl.org/dc/elements/1.1/' xmlns:ns1='http://schemas.openxmlformats.org/package/2006/metadata/core-properties' " w:xpath="/ns1:coreProperties[1]/ns0:title[1]" w:storeItemID="{6C3C8BC8-F283-45AE-878A-BAB7291924A1}"/>
                                  <w:text/>
                                </w:sdtPr>
                                <w:sdtEndPr/>
                                <w:sdtContent>
                                  <w:p w:rsidR="00A84B5C" w:rsidRDefault="00A84B5C" w:rsidP="002E756B">
                                    <w:pPr>
                                      <w:pStyle w:val="NoSpacing"/>
                                      <w:spacing w:line="312" w:lineRule="auto"/>
                                      <w:jc w:val="center"/>
                                      <w:rPr>
                                        <w:caps/>
                                        <w:color w:val="191919" w:themeColor="text1" w:themeTint="E6"/>
                                        <w:sz w:val="72"/>
                                        <w:szCs w:val="72"/>
                                      </w:rPr>
                                    </w:pPr>
                                    <w:r>
                                      <w:rPr>
                                        <w:caps/>
                                        <w:color w:val="191919" w:themeColor="text1" w:themeTint="E6"/>
                                        <w:sz w:val="72"/>
                                        <w:szCs w:val="72"/>
                                      </w:rPr>
                                      <w:t>Duty of Care</w:t>
                                    </w:r>
                                  </w:p>
                                </w:sdtContent>
                              </w:sdt>
                              <w:sdt>
                                <w:sdtPr>
                                  <w:rPr>
                                    <w:color w:val="000000" w:themeColor="text1"/>
                                    <w:sz w:val="24"/>
                                    <w:szCs w:val="24"/>
                                  </w:rPr>
                                  <w:alias w:val="Subtitle"/>
                                  <w:tag w:val=""/>
                                  <w:id w:val="-985090157"/>
                                  <w:dataBinding w:prefixMappings="xmlns:ns0='http://purl.org/dc/elements/1.1/' xmlns:ns1='http://schemas.openxmlformats.org/package/2006/metadata/core-properties' " w:xpath="/ns1:coreProperties[1]/ns0:subject[1]" w:storeItemID="{6C3C8BC8-F283-45AE-878A-BAB7291924A1}"/>
                                  <w:text/>
                                </w:sdtPr>
                                <w:sdtEndPr/>
                                <w:sdtContent>
                                  <w:p w:rsidR="00A84B5C" w:rsidRDefault="00A84B5C" w:rsidP="002E756B">
                                    <w:pPr>
                                      <w:jc w:val="right"/>
                                      <w:rPr>
                                        <w:sz w:val="24"/>
                                        <w:szCs w:val="24"/>
                                      </w:rPr>
                                    </w:pPr>
                                    <w:r>
                                      <w:rPr>
                                        <w:color w:val="000000" w:themeColor="text1"/>
                                        <w:sz w:val="24"/>
                                        <w:szCs w:val="24"/>
                                      </w:rPr>
                                      <w:t>Travel Risk Management for Travelers</w:t>
                                    </w:r>
                                  </w:p>
                                </w:sdtContent>
                              </w:sdt>
                            </w:tc>
                            <w:tc>
                              <w:tcPr>
                                <w:tcW w:w="2432" w:type="pct"/>
                                <w:vAlign w:val="center"/>
                              </w:tcPr>
                              <w:p w:rsidR="00A84B5C" w:rsidRDefault="00A84B5C">
                                <w:pPr>
                                  <w:pStyle w:val="NoSpacing"/>
                                  <w:rPr>
                                    <w:caps/>
                                    <w:color w:val="C0504D" w:themeColor="accent2"/>
                                    <w:sz w:val="26"/>
                                    <w:szCs w:val="26"/>
                                  </w:rPr>
                                </w:pPr>
                                <w:r>
                                  <w:rPr>
                                    <w:caps/>
                                    <w:color w:val="C0504D" w:themeColor="accent2"/>
                                    <w:sz w:val="26"/>
                                    <w:szCs w:val="26"/>
                                  </w:rPr>
                                  <w:t>Abstract</w:t>
                                </w:r>
                              </w:p>
                              <w:sdt>
                                <w:sdtPr>
                                  <w:rPr>
                                    <w:color w:val="000000" w:themeColor="text1"/>
                                  </w:rPr>
                                  <w:alias w:val="Abstract"/>
                                  <w:tag w:val=""/>
                                  <w:id w:val="-352179380"/>
                                  <w:dataBinding w:prefixMappings="xmlns:ns0='http://schemas.microsoft.com/office/2006/coverPageProps' " w:xpath="/ns0:CoverPageProperties[1]/ns0:Abstract[1]" w:storeItemID="{55AF091B-3C7A-41E3-B477-F2FDAA23CFDA}"/>
                                  <w:text/>
                                </w:sdtPr>
                                <w:sdtEndPr/>
                                <w:sdtContent>
                                  <w:p w:rsidR="00A84B5C" w:rsidRDefault="00A84B5C">
                                    <w:pPr>
                                      <w:rPr>
                                        <w:color w:val="000000" w:themeColor="text1"/>
                                      </w:rPr>
                                    </w:pPr>
                                    <w:r>
                                      <w:rPr>
                                        <w:color w:val="000000" w:themeColor="text1"/>
                                      </w:rPr>
                                      <w:t>How companies can meet their duty of care obligations and drive Duty of Loyalty. Includes a crisis simulation exercise and curriculum for traveler education.</w:t>
                                    </w:r>
                                  </w:p>
                                </w:sdtContent>
                              </w:sdt>
                              <w:sdt>
                                <w:sdtPr>
                                  <w:rPr>
                                    <w:color w:val="C0504D" w:themeColor="accent2"/>
                                    <w:sz w:val="26"/>
                                    <w:szCs w:val="26"/>
                                  </w:rPr>
                                  <w:alias w:val="Author"/>
                                  <w:tag w:val=""/>
                                  <w:id w:val="1612312424"/>
                                  <w:dataBinding w:prefixMappings="xmlns:ns0='http://purl.org/dc/elements/1.1/' xmlns:ns1='http://schemas.openxmlformats.org/package/2006/metadata/core-properties' " w:xpath="/ns1:coreProperties[1]/ns0:creator[1]" w:storeItemID="{6C3C8BC8-F283-45AE-878A-BAB7291924A1}"/>
                                  <w:text/>
                                </w:sdtPr>
                                <w:sdtEndPr/>
                                <w:sdtContent>
                                  <w:p w:rsidR="00A84B5C" w:rsidRDefault="00A84B5C">
                                    <w:pPr>
                                      <w:pStyle w:val="NoSpacing"/>
                                      <w:rPr>
                                        <w:color w:val="C0504D" w:themeColor="accent2"/>
                                        <w:sz w:val="26"/>
                                        <w:szCs w:val="26"/>
                                      </w:rPr>
                                    </w:pPr>
                                    <w:r>
                                      <w:rPr>
                                        <w:color w:val="C0504D" w:themeColor="accent2"/>
                                        <w:sz w:val="26"/>
                                        <w:szCs w:val="26"/>
                                      </w:rPr>
                                      <w:t>Paul Laherty</w:t>
                                    </w:r>
                                  </w:p>
                                </w:sdtContent>
                              </w:sdt>
                              <w:p w:rsidR="00A84B5C" w:rsidRDefault="00416CC4" w:rsidP="002E756B">
                                <w:pPr>
                                  <w:pStyle w:val="NoSpacing"/>
                                </w:pPr>
                                <w:sdt>
                                  <w:sdtPr>
                                    <w:rPr>
                                      <w:color w:val="1F497D" w:themeColor="text2"/>
                                    </w:rPr>
                                    <w:alias w:val="Course"/>
                                    <w:tag w:val="Course"/>
                                    <w:id w:val="-448397449"/>
                                    <w:showingPlcHdr/>
                                    <w:dataBinding w:prefixMappings="xmlns:ns0='http://purl.org/dc/elements/1.1/' xmlns:ns1='http://schemas.openxmlformats.org/package/2006/metadata/core-properties' " w:xpath="/ns1:coreProperties[1]/ns1:category[1]" w:storeItemID="{6C3C8BC8-F283-45AE-878A-BAB7291924A1}"/>
                                    <w:text/>
                                  </w:sdtPr>
                                  <w:sdtEndPr/>
                                  <w:sdtContent>
                                    <w:r w:rsidR="00A84B5C">
                                      <w:rPr>
                                        <w:color w:val="1F497D" w:themeColor="text2"/>
                                      </w:rPr>
                                      <w:t xml:space="preserve">     </w:t>
                                    </w:r>
                                  </w:sdtContent>
                                </w:sdt>
                              </w:p>
                            </w:tc>
                          </w:tr>
                        </w:tbl>
                        <w:p w:rsidR="00A84B5C" w:rsidRDefault="00A84B5C"/>
                      </w:txbxContent>
                    </v:textbox>
                    <w10:wrap anchorx="page" anchory="page"/>
                  </v:shape>
                </w:pict>
              </mc:Fallback>
            </mc:AlternateContent>
          </w:r>
        </w:sdtContent>
      </w:sdt>
      <w:r w:rsidR="002E756B">
        <w:rPr>
          <w:b/>
          <w:bCs/>
          <w:noProof/>
        </w:rPr>
        <w:br w:type="page"/>
      </w:r>
    </w:p>
    <w:bookmarkStart w:id="1" w:name="_Toc396168056" w:displacedByCustomXml="next"/>
    <w:bookmarkStart w:id="2" w:name="_Toc396167960" w:displacedByCustomXml="next"/>
    <w:bookmarkStart w:id="3" w:name="_Toc396167918" w:displacedByCustomXml="next"/>
    <w:bookmarkStart w:id="4" w:name="_Toc396167464" w:displacedByCustomXml="next"/>
    <w:bookmarkStart w:id="5" w:name="_Toc394734165" w:displacedByCustomXml="next"/>
    <w:sdt>
      <w:sdtPr>
        <w:rPr>
          <w:rFonts w:asciiTheme="minorHAnsi" w:eastAsiaTheme="minorHAnsi" w:hAnsiTheme="minorHAnsi" w:cstheme="minorBidi"/>
          <w:color w:val="auto"/>
          <w:sz w:val="22"/>
          <w:szCs w:val="22"/>
        </w:rPr>
        <w:id w:val="474496207"/>
        <w:docPartObj>
          <w:docPartGallery w:val="Table of Contents"/>
          <w:docPartUnique/>
        </w:docPartObj>
      </w:sdtPr>
      <w:sdtEndPr>
        <w:rPr>
          <w:b/>
          <w:bCs/>
          <w:noProof/>
        </w:rPr>
      </w:sdtEndPr>
      <w:sdtContent>
        <w:p w:rsidR="00CF61E7" w:rsidRDefault="00CF61E7">
          <w:pPr>
            <w:pStyle w:val="TOCHeading"/>
          </w:pPr>
          <w:r>
            <w:t>Contents</w:t>
          </w:r>
        </w:p>
        <w:p w:rsidR="00580440" w:rsidRDefault="00CF61E7">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397006785" w:history="1">
            <w:r w:rsidR="00580440" w:rsidRPr="00D80092">
              <w:rPr>
                <w:rStyle w:val="Hyperlink"/>
                <w:rFonts w:ascii="Helvetica" w:eastAsia="Times New Roman" w:hAnsi="Helvetica" w:cs="Helvetica"/>
                <w:b/>
                <w:bCs/>
                <w:noProof/>
              </w:rPr>
              <w:t>Duty of Care</w:t>
            </w:r>
            <w:r w:rsidR="00580440">
              <w:rPr>
                <w:noProof/>
                <w:webHidden/>
              </w:rPr>
              <w:tab/>
            </w:r>
            <w:r w:rsidR="00580440">
              <w:rPr>
                <w:noProof/>
                <w:webHidden/>
              </w:rPr>
              <w:fldChar w:fldCharType="begin"/>
            </w:r>
            <w:r w:rsidR="00580440">
              <w:rPr>
                <w:noProof/>
                <w:webHidden/>
              </w:rPr>
              <w:instrText xml:space="preserve"> PAGEREF _Toc397006785 \h </w:instrText>
            </w:r>
            <w:r w:rsidR="00580440">
              <w:rPr>
                <w:noProof/>
                <w:webHidden/>
              </w:rPr>
            </w:r>
            <w:r w:rsidR="00580440">
              <w:rPr>
                <w:noProof/>
                <w:webHidden/>
              </w:rPr>
              <w:fldChar w:fldCharType="separate"/>
            </w:r>
            <w:r w:rsidR="00580440">
              <w:rPr>
                <w:noProof/>
                <w:webHidden/>
              </w:rPr>
              <w:t>2</w:t>
            </w:r>
            <w:r w:rsidR="00580440">
              <w:rPr>
                <w:noProof/>
                <w:webHidden/>
              </w:rPr>
              <w:fldChar w:fldCharType="end"/>
            </w:r>
          </w:hyperlink>
        </w:p>
        <w:p w:rsidR="00580440" w:rsidRDefault="00416CC4">
          <w:pPr>
            <w:pStyle w:val="TOC1"/>
            <w:tabs>
              <w:tab w:val="right" w:leader="dot" w:pos="9350"/>
            </w:tabs>
            <w:rPr>
              <w:rFonts w:eastAsiaTheme="minorEastAsia"/>
              <w:noProof/>
            </w:rPr>
          </w:pPr>
          <w:hyperlink w:anchor="_Toc397006786" w:history="1">
            <w:r w:rsidR="00580440" w:rsidRPr="00D80092">
              <w:rPr>
                <w:rStyle w:val="Hyperlink"/>
                <w:rFonts w:ascii="Helvetica" w:eastAsia="Times New Roman" w:hAnsi="Helvetica" w:cs="Helvetica"/>
                <w:b/>
                <w:bCs/>
                <w:noProof/>
              </w:rPr>
              <w:t>Initial Steps for Travel Management Teams</w:t>
            </w:r>
            <w:r w:rsidR="00580440">
              <w:rPr>
                <w:noProof/>
                <w:webHidden/>
              </w:rPr>
              <w:tab/>
            </w:r>
            <w:r w:rsidR="00580440">
              <w:rPr>
                <w:noProof/>
                <w:webHidden/>
              </w:rPr>
              <w:fldChar w:fldCharType="begin"/>
            </w:r>
            <w:r w:rsidR="00580440">
              <w:rPr>
                <w:noProof/>
                <w:webHidden/>
              </w:rPr>
              <w:instrText xml:space="preserve"> PAGEREF _Toc397006786 \h </w:instrText>
            </w:r>
            <w:r w:rsidR="00580440">
              <w:rPr>
                <w:noProof/>
                <w:webHidden/>
              </w:rPr>
            </w:r>
            <w:r w:rsidR="00580440">
              <w:rPr>
                <w:noProof/>
                <w:webHidden/>
              </w:rPr>
              <w:fldChar w:fldCharType="separate"/>
            </w:r>
            <w:r w:rsidR="00580440">
              <w:rPr>
                <w:noProof/>
                <w:webHidden/>
              </w:rPr>
              <w:t>3</w:t>
            </w:r>
            <w:r w:rsidR="00580440">
              <w:rPr>
                <w:noProof/>
                <w:webHidden/>
              </w:rPr>
              <w:fldChar w:fldCharType="end"/>
            </w:r>
          </w:hyperlink>
        </w:p>
        <w:p w:rsidR="00580440" w:rsidRDefault="00416CC4">
          <w:pPr>
            <w:pStyle w:val="TOC1"/>
            <w:tabs>
              <w:tab w:val="right" w:leader="dot" w:pos="9350"/>
            </w:tabs>
            <w:rPr>
              <w:rFonts w:eastAsiaTheme="minorEastAsia"/>
              <w:noProof/>
            </w:rPr>
          </w:pPr>
          <w:hyperlink w:anchor="_Toc397006787" w:history="1">
            <w:r w:rsidR="00580440" w:rsidRPr="00D80092">
              <w:rPr>
                <w:rStyle w:val="Hyperlink"/>
                <w:rFonts w:ascii="Helvetica" w:eastAsia="Times New Roman" w:hAnsi="Helvetica" w:cs="Helvetica"/>
                <w:b/>
                <w:bCs/>
                <w:noProof/>
              </w:rPr>
              <w:t>Create Duty of Loyalty</w:t>
            </w:r>
            <w:r w:rsidR="00580440">
              <w:rPr>
                <w:noProof/>
                <w:webHidden/>
              </w:rPr>
              <w:tab/>
            </w:r>
            <w:r w:rsidR="00580440">
              <w:rPr>
                <w:noProof/>
                <w:webHidden/>
              </w:rPr>
              <w:fldChar w:fldCharType="begin"/>
            </w:r>
            <w:r w:rsidR="00580440">
              <w:rPr>
                <w:noProof/>
                <w:webHidden/>
              </w:rPr>
              <w:instrText xml:space="preserve"> PAGEREF _Toc397006787 \h </w:instrText>
            </w:r>
            <w:r w:rsidR="00580440">
              <w:rPr>
                <w:noProof/>
                <w:webHidden/>
              </w:rPr>
            </w:r>
            <w:r w:rsidR="00580440">
              <w:rPr>
                <w:noProof/>
                <w:webHidden/>
              </w:rPr>
              <w:fldChar w:fldCharType="separate"/>
            </w:r>
            <w:r w:rsidR="00580440">
              <w:rPr>
                <w:noProof/>
                <w:webHidden/>
              </w:rPr>
              <w:t>3</w:t>
            </w:r>
            <w:r w:rsidR="00580440">
              <w:rPr>
                <w:noProof/>
                <w:webHidden/>
              </w:rPr>
              <w:fldChar w:fldCharType="end"/>
            </w:r>
          </w:hyperlink>
        </w:p>
        <w:p w:rsidR="00580440" w:rsidRDefault="00416CC4">
          <w:pPr>
            <w:pStyle w:val="TOC1"/>
            <w:tabs>
              <w:tab w:val="right" w:leader="dot" w:pos="9350"/>
            </w:tabs>
            <w:rPr>
              <w:rFonts w:eastAsiaTheme="minorEastAsia"/>
              <w:noProof/>
            </w:rPr>
          </w:pPr>
          <w:hyperlink w:anchor="_Toc397006788" w:history="1">
            <w:r w:rsidR="00580440" w:rsidRPr="00D80092">
              <w:rPr>
                <w:rStyle w:val="Hyperlink"/>
                <w:rFonts w:ascii="Helvetica" w:eastAsia="Times New Roman" w:hAnsi="Helvetica" w:cs="Helvetica"/>
                <w:b/>
                <w:bCs/>
                <w:noProof/>
              </w:rPr>
              <w:t>The Safest Room in Any Hotel</w:t>
            </w:r>
            <w:r w:rsidR="00580440">
              <w:rPr>
                <w:noProof/>
                <w:webHidden/>
              </w:rPr>
              <w:tab/>
            </w:r>
            <w:r w:rsidR="00580440">
              <w:rPr>
                <w:noProof/>
                <w:webHidden/>
              </w:rPr>
              <w:fldChar w:fldCharType="begin"/>
            </w:r>
            <w:r w:rsidR="00580440">
              <w:rPr>
                <w:noProof/>
                <w:webHidden/>
              </w:rPr>
              <w:instrText xml:space="preserve"> PAGEREF _Toc397006788 \h </w:instrText>
            </w:r>
            <w:r w:rsidR="00580440">
              <w:rPr>
                <w:noProof/>
                <w:webHidden/>
              </w:rPr>
            </w:r>
            <w:r w:rsidR="00580440">
              <w:rPr>
                <w:noProof/>
                <w:webHidden/>
              </w:rPr>
              <w:fldChar w:fldCharType="separate"/>
            </w:r>
            <w:r w:rsidR="00580440">
              <w:rPr>
                <w:noProof/>
                <w:webHidden/>
              </w:rPr>
              <w:t>4</w:t>
            </w:r>
            <w:r w:rsidR="00580440">
              <w:rPr>
                <w:noProof/>
                <w:webHidden/>
              </w:rPr>
              <w:fldChar w:fldCharType="end"/>
            </w:r>
          </w:hyperlink>
        </w:p>
        <w:p w:rsidR="00580440" w:rsidRDefault="00416CC4">
          <w:pPr>
            <w:pStyle w:val="TOC1"/>
            <w:tabs>
              <w:tab w:val="right" w:leader="dot" w:pos="9350"/>
            </w:tabs>
            <w:rPr>
              <w:rFonts w:eastAsiaTheme="minorEastAsia"/>
              <w:noProof/>
            </w:rPr>
          </w:pPr>
          <w:hyperlink w:anchor="_Toc397006789" w:history="1">
            <w:r w:rsidR="00580440" w:rsidRPr="00D80092">
              <w:rPr>
                <w:rStyle w:val="Hyperlink"/>
                <w:rFonts w:ascii="Helvetica" w:eastAsia="Times New Roman" w:hAnsi="Helvetica" w:cs="Helvetica"/>
                <w:b/>
                <w:bCs/>
                <w:noProof/>
              </w:rPr>
              <w:t>An Armored Car Primer</w:t>
            </w:r>
            <w:r w:rsidR="00580440">
              <w:rPr>
                <w:noProof/>
                <w:webHidden/>
              </w:rPr>
              <w:tab/>
            </w:r>
            <w:r w:rsidR="00580440">
              <w:rPr>
                <w:noProof/>
                <w:webHidden/>
              </w:rPr>
              <w:fldChar w:fldCharType="begin"/>
            </w:r>
            <w:r w:rsidR="00580440">
              <w:rPr>
                <w:noProof/>
                <w:webHidden/>
              </w:rPr>
              <w:instrText xml:space="preserve"> PAGEREF _Toc397006789 \h </w:instrText>
            </w:r>
            <w:r w:rsidR="00580440">
              <w:rPr>
                <w:noProof/>
                <w:webHidden/>
              </w:rPr>
            </w:r>
            <w:r w:rsidR="00580440">
              <w:rPr>
                <w:noProof/>
                <w:webHidden/>
              </w:rPr>
              <w:fldChar w:fldCharType="separate"/>
            </w:r>
            <w:r w:rsidR="00580440">
              <w:rPr>
                <w:noProof/>
                <w:webHidden/>
              </w:rPr>
              <w:t>5</w:t>
            </w:r>
            <w:r w:rsidR="00580440">
              <w:rPr>
                <w:noProof/>
                <w:webHidden/>
              </w:rPr>
              <w:fldChar w:fldCharType="end"/>
            </w:r>
          </w:hyperlink>
        </w:p>
        <w:p w:rsidR="00580440" w:rsidRDefault="00416CC4">
          <w:pPr>
            <w:pStyle w:val="TOC2"/>
            <w:tabs>
              <w:tab w:val="right" w:leader="dot" w:pos="9350"/>
            </w:tabs>
            <w:rPr>
              <w:rFonts w:eastAsiaTheme="minorEastAsia"/>
              <w:noProof/>
            </w:rPr>
          </w:pPr>
          <w:hyperlink w:anchor="_Toc397006790" w:history="1">
            <w:r w:rsidR="00580440" w:rsidRPr="00D80092">
              <w:rPr>
                <w:rStyle w:val="Hyperlink"/>
                <w:rFonts w:ascii="Helvetica" w:eastAsia="Times New Roman" w:hAnsi="Helvetica" w:cs="Helvetica"/>
                <w:b/>
                <w:bCs/>
                <w:noProof/>
              </w:rPr>
              <w:t>Source High-Security Vehicles</w:t>
            </w:r>
            <w:r w:rsidR="00580440">
              <w:rPr>
                <w:noProof/>
                <w:webHidden/>
              </w:rPr>
              <w:tab/>
            </w:r>
            <w:r w:rsidR="00580440">
              <w:rPr>
                <w:noProof/>
                <w:webHidden/>
              </w:rPr>
              <w:fldChar w:fldCharType="begin"/>
            </w:r>
            <w:r w:rsidR="00580440">
              <w:rPr>
                <w:noProof/>
                <w:webHidden/>
              </w:rPr>
              <w:instrText xml:space="preserve"> PAGEREF _Toc397006790 \h </w:instrText>
            </w:r>
            <w:r w:rsidR="00580440">
              <w:rPr>
                <w:noProof/>
                <w:webHidden/>
              </w:rPr>
            </w:r>
            <w:r w:rsidR="00580440">
              <w:rPr>
                <w:noProof/>
                <w:webHidden/>
              </w:rPr>
              <w:fldChar w:fldCharType="separate"/>
            </w:r>
            <w:r w:rsidR="00580440">
              <w:rPr>
                <w:noProof/>
                <w:webHidden/>
              </w:rPr>
              <w:t>6</w:t>
            </w:r>
            <w:r w:rsidR="00580440">
              <w:rPr>
                <w:noProof/>
                <w:webHidden/>
              </w:rPr>
              <w:fldChar w:fldCharType="end"/>
            </w:r>
          </w:hyperlink>
        </w:p>
        <w:p w:rsidR="00580440" w:rsidRDefault="00416CC4">
          <w:pPr>
            <w:pStyle w:val="TOC1"/>
            <w:tabs>
              <w:tab w:val="right" w:leader="dot" w:pos="9350"/>
            </w:tabs>
            <w:rPr>
              <w:rFonts w:eastAsiaTheme="minorEastAsia"/>
              <w:noProof/>
            </w:rPr>
          </w:pPr>
          <w:hyperlink w:anchor="_Toc397006791" w:history="1">
            <w:r w:rsidR="00580440" w:rsidRPr="00D80092">
              <w:rPr>
                <w:rStyle w:val="Hyperlink"/>
                <w:rFonts w:ascii="Helvetica" w:eastAsia="Times New Roman" w:hAnsi="Helvetica" w:cs="Helvetica"/>
                <w:b/>
                <w:bCs/>
                <w:noProof/>
              </w:rPr>
              <w:t>Travel Risk Management Providers (Medical and Intelligence)</w:t>
            </w:r>
            <w:r w:rsidR="00580440">
              <w:rPr>
                <w:noProof/>
                <w:webHidden/>
              </w:rPr>
              <w:tab/>
            </w:r>
            <w:r w:rsidR="00580440">
              <w:rPr>
                <w:noProof/>
                <w:webHidden/>
              </w:rPr>
              <w:fldChar w:fldCharType="begin"/>
            </w:r>
            <w:r w:rsidR="00580440">
              <w:rPr>
                <w:noProof/>
                <w:webHidden/>
              </w:rPr>
              <w:instrText xml:space="preserve"> PAGEREF _Toc397006791 \h </w:instrText>
            </w:r>
            <w:r w:rsidR="00580440">
              <w:rPr>
                <w:noProof/>
                <w:webHidden/>
              </w:rPr>
            </w:r>
            <w:r w:rsidR="00580440">
              <w:rPr>
                <w:noProof/>
                <w:webHidden/>
              </w:rPr>
              <w:fldChar w:fldCharType="separate"/>
            </w:r>
            <w:r w:rsidR="00580440">
              <w:rPr>
                <w:noProof/>
                <w:webHidden/>
              </w:rPr>
              <w:t>6</w:t>
            </w:r>
            <w:r w:rsidR="00580440">
              <w:rPr>
                <w:noProof/>
                <w:webHidden/>
              </w:rPr>
              <w:fldChar w:fldCharType="end"/>
            </w:r>
          </w:hyperlink>
        </w:p>
        <w:p w:rsidR="00580440" w:rsidRDefault="00416CC4">
          <w:pPr>
            <w:pStyle w:val="TOC1"/>
            <w:tabs>
              <w:tab w:val="right" w:leader="dot" w:pos="9350"/>
            </w:tabs>
            <w:rPr>
              <w:rFonts w:eastAsiaTheme="minorEastAsia"/>
              <w:noProof/>
            </w:rPr>
          </w:pPr>
          <w:hyperlink w:anchor="_Toc397006792" w:history="1">
            <w:r w:rsidR="00580440" w:rsidRPr="00D80092">
              <w:rPr>
                <w:rStyle w:val="Hyperlink"/>
                <w:rFonts w:ascii="Helvetica" w:eastAsia="Times New Roman" w:hAnsi="Helvetica" w:cs="Helvetica"/>
                <w:b/>
                <w:noProof/>
              </w:rPr>
              <w:t>Kidnaping, Ransom and Extortion</w:t>
            </w:r>
            <w:r w:rsidR="00580440">
              <w:rPr>
                <w:noProof/>
                <w:webHidden/>
              </w:rPr>
              <w:tab/>
            </w:r>
            <w:r w:rsidR="00580440">
              <w:rPr>
                <w:noProof/>
                <w:webHidden/>
              </w:rPr>
              <w:fldChar w:fldCharType="begin"/>
            </w:r>
            <w:r w:rsidR="00580440">
              <w:rPr>
                <w:noProof/>
                <w:webHidden/>
              </w:rPr>
              <w:instrText xml:space="preserve"> PAGEREF _Toc397006792 \h </w:instrText>
            </w:r>
            <w:r w:rsidR="00580440">
              <w:rPr>
                <w:noProof/>
                <w:webHidden/>
              </w:rPr>
            </w:r>
            <w:r w:rsidR="00580440">
              <w:rPr>
                <w:noProof/>
                <w:webHidden/>
              </w:rPr>
              <w:fldChar w:fldCharType="separate"/>
            </w:r>
            <w:r w:rsidR="00580440">
              <w:rPr>
                <w:noProof/>
                <w:webHidden/>
              </w:rPr>
              <w:t>7</w:t>
            </w:r>
            <w:r w:rsidR="00580440">
              <w:rPr>
                <w:noProof/>
                <w:webHidden/>
              </w:rPr>
              <w:fldChar w:fldCharType="end"/>
            </w:r>
          </w:hyperlink>
        </w:p>
        <w:p w:rsidR="00580440" w:rsidRDefault="00416CC4">
          <w:pPr>
            <w:pStyle w:val="TOC1"/>
            <w:tabs>
              <w:tab w:val="right" w:leader="dot" w:pos="9350"/>
            </w:tabs>
            <w:rPr>
              <w:rFonts w:eastAsiaTheme="minorEastAsia"/>
              <w:noProof/>
            </w:rPr>
          </w:pPr>
          <w:hyperlink w:anchor="_Toc397006793" w:history="1">
            <w:r w:rsidR="00580440" w:rsidRPr="00D80092">
              <w:rPr>
                <w:rStyle w:val="Hyperlink"/>
                <w:rFonts w:ascii="Helvetica" w:eastAsia="Times New Roman" w:hAnsi="Helvetica" w:cs="Helvetica"/>
                <w:b/>
                <w:bCs/>
                <w:noProof/>
              </w:rPr>
              <w:t>Satellite Phone Providers</w:t>
            </w:r>
            <w:r w:rsidR="00580440">
              <w:rPr>
                <w:noProof/>
                <w:webHidden/>
              </w:rPr>
              <w:tab/>
            </w:r>
            <w:r w:rsidR="00580440">
              <w:rPr>
                <w:noProof/>
                <w:webHidden/>
              </w:rPr>
              <w:fldChar w:fldCharType="begin"/>
            </w:r>
            <w:r w:rsidR="00580440">
              <w:rPr>
                <w:noProof/>
                <w:webHidden/>
              </w:rPr>
              <w:instrText xml:space="preserve"> PAGEREF _Toc397006793 \h </w:instrText>
            </w:r>
            <w:r w:rsidR="00580440">
              <w:rPr>
                <w:noProof/>
                <w:webHidden/>
              </w:rPr>
            </w:r>
            <w:r w:rsidR="00580440">
              <w:rPr>
                <w:noProof/>
                <w:webHidden/>
              </w:rPr>
              <w:fldChar w:fldCharType="separate"/>
            </w:r>
            <w:r w:rsidR="00580440">
              <w:rPr>
                <w:noProof/>
                <w:webHidden/>
              </w:rPr>
              <w:t>7</w:t>
            </w:r>
            <w:r w:rsidR="00580440">
              <w:rPr>
                <w:noProof/>
                <w:webHidden/>
              </w:rPr>
              <w:fldChar w:fldCharType="end"/>
            </w:r>
          </w:hyperlink>
        </w:p>
        <w:p w:rsidR="00580440" w:rsidRDefault="00416CC4">
          <w:pPr>
            <w:pStyle w:val="TOC1"/>
            <w:tabs>
              <w:tab w:val="right" w:leader="dot" w:pos="9350"/>
            </w:tabs>
            <w:rPr>
              <w:rFonts w:eastAsiaTheme="minorEastAsia"/>
              <w:noProof/>
            </w:rPr>
          </w:pPr>
          <w:hyperlink w:anchor="_Toc397006794" w:history="1">
            <w:r w:rsidR="00580440" w:rsidRPr="00D80092">
              <w:rPr>
                <w:rStyle w:val="Hyperlink"/>
                <w:rFonts w:ascii="Helvetica" w:eastAsia="Times New Roman" w:hAnsi="Helvetica" w:cs="Helvetica"/>
                <w:b/>
                <w:bCs/>
                <w:noProof/>
              </w:rPr>
              <w:t>Crisis Simulations</w:t>
            </w:r>
            <w:r w:rsidR="00580440">
              <w:rPr>
                <w:noProof/>
                <w:webHidden/>
              </w:rPr>
              <w:tab/>
            </w:r>
            <w:r w:rsidR="00580440">
              <w:rPr>
                <w:noProof/>
                <w:webHidden/>
              </w:rPr>
              <w:fldChar w:fldCharType="begin"/>
            </w:r>
            <w:r w:rsidR="00580440">
              <w:rPr>
                <w:noProof/>
                <w:webHidden/>
              </w:rPr>
              <w:instrText xml:space="preserve"> PAGEREF _Toc397006794 \h </w:instrText>
            </w:r>
            <w:r w:rsidR="00580440">
              <w:rPr>
                <w:noProof/>
                <w:webHidden/>
              </w:rPr>
            </w:r>
            <w:r w:rsidR="00580440">
              <w:rPr>
                <w:noProof/>
                <w:webHidden/>
              </w:rPr>
              <w:fldChar w:fldCharType="separate"/>
            </w:r>
            <w:r w:rsidR="00580440">
              <w:rPr>
                <w:noProof/>
                <w:webHidden/>
              </w:rPr>
              <w:t>7</w:t>
            </w:r>
            <w:r w:rsidR="00580440">
              <w:rPr>
                <w:noProof/>
                <w:webHidden/>
              </w:rPr>
              <w:fldChar w:fldCharType="end"/>
            </w:r>
          </w:hyperlink>
        </w:p>
        <w:p w:rsidR="00580440" w:rsidRDefault="00416CC4">
          <w:pPr>
            <w:pStyle w:val="TOC2"/>
            <w:tabs>
              <w:tab w:val="right" w:leader="dot" w:pos="9350"/>
            </w:tabs>
            <w:rPr>
              <w:rFonts w:eastAsiaTheme="minorEastAsia"/>
              <w:noProof/>
            </w:rPr>
          </w:pPr>
          <w:hyperlink w:anchor="_Toc397006795" w:history="1">
            <w:r w:rsidR="00580440" w:rsidRPr="00D80092">
              <w:rPr>
                <w:rStyle w:val="Hyperlink"/>
                <w:rFonts w:ascii="Helvetica" w:eastAsia="Times New Roman" w:hAnsi="Helvetica" w:cs="Helvetica"/>
                <w:b/>
                <w:bCs/>
                <w:noProof/>
              </w:rPr>
              <w:t>Scenarios and Case Studies</w:t>
            </w:r>
            <w:r w:rsidR="00580440">
              <w:rPr>
                <w:noProof/>
                <w:webHidden/>
              </w:rPr>
              <w:tab/>
            </w:r>
            <w:r w:rsidR="00580440">
              <w:rPr>
                <w:noProof/>
                <w:webHidden/>
              </w:rPr>
              <w:fldChar w:fldCharType="begin"/>
            </w:r>
            <w:r w:rsidR="00580440">
              <w:rPr>
                <w:noProof/>
                <w:webHidden/>
              </w:rPr>
              <w:instrText xml:space="preserve"> PAGEREF _Toc397006795 \h </w:instrText>
            </w:r>
            <w:r w:rsidR="00580440">
              <w:rPr>
                <w:noProof/>
                <w:webHidden/>
              </w:rPr>
            </w:r>
            <w:r w:rsidR="00580440">
              <w:rPr>
                <w:noProof/>
                <w:webHidden/>
              </w:rPr>
              <w:fldChar w:fldCharType="separate"/>
            </w:r>
            <w:r w:rsidR="00580440">
              <w:rPr>
                <w:noProof/>
                <w:webHidden/>
              </w:rPr>
              <w:t>8</w:t>
            </w:r>
            <w:r w:rsidR="00580440">
              <w:rPr>
                <w:noProof/>
                <w:webHidden/>
              </w:rPr>
              <w:fldChar w:fldCharType="end"/>
            </w:r>
          </w:hyperlink>
        </w:p>
        <w:p w:rsidR="00580440" w:rsidRDefault="00416CC4">
          <w:pPr>
            <w:pStyle w:val="TOC2"/>
            <w:tabs>
              <w:tab w:val="right" w:leader="dot" w:pos="9350"/>
            </w:tabs>
            <w:rPr>
              <w:rFonts w:eastAsiaTheme="minorEastAsia"/>
              <w:noProof/>
            </w:rPr>
          </w:pPr>
          <w:hyperlink w:anchor="_Toc397006796" w:history="1">
            <w:r w:rsidR="00580440" w:rsidRPr="00D80092">
              <w:rPr>
                <w:rStyle w:val="Hyperlink"/>
                <w:rFonts w:ascii="Helvetica" w:eastAsia="Times New Roman" w:hAnsi="Helvetica" w:cs="Helvetica"/>
                <w:b/>
                <w:bCs/>
                <w:noProof/>
              </w:rPr>
              <w:t>Simulation Exercise for Universities</w:t>
            </w:r>
            <w:r w:rsidR="00580440">
              <w:rPr>
                <w:noProof/>
                <w:webHidden/>
              </w:rPr>
              <w:tab/>
            </w:r>
            <w:r w:rsidR="00580440">
              <w:rPr>
                <w:noProof/>
                <w:webHidden/>
              </w:rPr>
              <w:fldChar w:fldCharType="begin"/>
            </w:r>
            <w:r w:rsidR="00580440">
              <w:rPr>
                <w:noProof/>
                <w:webHidden/>
              </w:rPr>
              <w:instrText xml:space="preserve"> PAGEREF _Toc397006796 \h </w:instrText>
            </w:r>
            <w:r w:rsidR="00580440">
              <w:rPr>
                <w:noProof/>
                <w:webHidden/>
              </w:rPr>
            </w:r>
            <w:r w:rsidR="00580440">
              <w:rPr>
                <w:noProof/>
                <w:webHidden/>
              </w:rPr>
              <w:fldChar w:fldCharType="separate"/>
            </w:r>
            <w:r w:rsidR="00580440">
              <w:rPr>
                <w:noProof/>
                <w:webHidden/>
              </w:rPr>
              <w:t>9</w:t>
            </w:r>
            <w:r w:rsidR="00580440">
              <w:rPr>
                <w:noProof/>
                <w:webHidden/>
              </w:rPr>
              <w:fldChar w:fldCharType="end"/>
            </w:r>
          </w:hyperlink>
        </w:p>
        <w:p w:rsidR="00580440" w:rsidRDefault="00416CC4">
          <w:pPr>
            <w:pStyle w:val="TOC2"/>
            <w:tabs>
              <w:tab w:val="right" w:leader="dot" w:pos="9350"/>
            </w:tabs>
            <w:rPr>
              <w:rFonts w:eastAsiaTheme="minorEastAsia"/>
              <w:noProof/>
            </w:rPr>
          </w:pPr>
          <w:hyperlink w:anchor="_Toc397006797" w:history="1">
            <w:r w:rsidR="00580440" w:rsidRPr="00D80092">
              <w:rPr>
                <w:rStyle w:val="Hyperlink"/>
                <w:rFonts w:ascii="Helvetica" w:eastAsia="Times New Roman" w:hAnsi="Helvetica" w:cs="Helvetica"/>
                <w:b/>
                <w:bCs/>
                <w:noProof/>
              </w:rPr>
              <w:t>Crisis Decision-Making and Command Center Operations</w:t>
            </w:r>
            <w:r w:rsidR="00580440">
              <w:rPr>
                <w:noProof/>
                <w:webHidden/>
              </w:rPr>
              <w:tab/>
            </w:r>
            <w:r w:rsidR="00580440">
              <w:rPr>
                <w:noProof/>
                <w:webHidden/>
              </w:rPr>
              <w:fldChar w:fldCharType="begin"/>
            </w:r>
            <w:r w:rsidR="00580440">
              <w:rPr>
                <w:noProof/>
                <w:webHidden/>
              </w:rPr>
              <w:instrText xml:space="preserve"> PAGEREF _Toc397006797 \h </w:instrText>
            </w:r>
            <w:r w:rsidR="00580440">
              <w:rPr>
                <w:noProof/>
                <w:webHidden/>
              </w:rPr>
            </w:r>
            <w:r w:rsidR="00580440">
              <w:rPr>
                <w:noProof/>
                <w:webHidden/>
              </w:rPr>
              <w:fldChar w:fldCharType="separate"/>
            </w:r>
            <w:r w:rsidR="00580440">
              <w:rPr>
                <w:noProof/>
                <w:webHidden/>
              </w:rPr>
              <w:t>11</w:t>
            </w:r>
            <w:r w:rsidR="00580440">
              <w:rPr>
                <w:noProof/>
                <w:webHidden/>
              </w:rPr>
              <w:fldChar w:fldCharType="end"/>
            </w:r>
          </w:hyperlink>
        </w:p>
        <w:p w:rsidR="00580440" w:rsidRDefault="00416CC4">
          <w:pPr>
            <w:pStyle w:val="TOC1"/>
            <w:tabs>
              <w:tab w:val="right" w:leader="dot" w:pos="9350"/>
            </w:tabs>
            <w:rPr>
              <w:rFonts w:eastAsiaTheme="minorEastAsia"/>
              <w:noProof/>
            </w:rPr>
          </w:pPr>
          <w:hyperlink w:anchor="_Toc397006798" w:history="1">
            <w:r w:rsidR="00580440" w:rsidRPr="00D80092">
              <w:rPr>
                <w:rStyle w:val="Hyperlink"/>
                <w:rFonts w:ascii="Helvetica" w:eastAsia="Times New Roman" w:hAnsi="Helvetica" w:cs="Helvetica"/>
                <w:b/>
                <w:bCs/>
                <w:noProof/>
              </w:rPr>
              <w:t>Crisis Management</w:t>
            </w:r>
            <w:r w:rsidR="00580440" w:rsidRPr="00D80092">
              <w:rPr>
                <w:rStyle w:val="Hyperlink"/>
                <w:rFonts w:ascii="Helvetica" w:eastAsia="Times New Roman" w:hAnsi="Helvetica" w:cs="Helvetica"/>
                <w:b/>
                <w:noProof/>
              </w:rPr>
              <w:t> and Care Teams</w:t>
            </w:r>
            <w:r w:rsidR="00580440">
              <w:rPr>
                <w:noProof/>
                <w:webHidden/>
              </w:rPr>
              <w:tab/>
            </w:r>
            <w:r w:rsidR="00580440">
              <w:rPr>
                <w:noProof/>
                <w:webHidden/>
              </w:rPr>
              <w:fldChar w:fldCharType="begin"/>
            </w:r>
            <w:r w:rsidR="00580440">
              <w:rPr>
                <w:noProof/>
                <w:webHidden/>
              </w:rPr>
              <w:instrText xml:space="preserve"> PAGEREF _Toc397006798 \h </w:instrText>
            </w:r>
            <w:r w:rsidR="00580440">
              <w:rPr>
                <w:noProof/>
                <w:webHidden/>
              </w:rPr>
            </w:r>
            <w:r w:rsidR="00580440">
              <w:rPr>
                <w:noProof/>
                <w:webHidden/>
              </w:rPr>
              <w:fldChar w:fldCharType="separate"/>
            </w:r>
            <w:r w:rsidR="00580440">
              <w:rPr>
                <w:noProof/>
                <w:webHidden/>
              </w:rPr>
              <w:t>11</w:t>
            </w:r>
            <w:r w:rsidR="00580440">
              <w:rPr>
                <w:noProof/>
                <w:webHidden/>
              </w:rPr>
              <w:fldChar w:fldCharType="end"/>
            </w:r>
          </w:hyperlink>
        </w:p>
        <w:p w:rsidR="00580440" w:rsidRDefault="00416CC4">
          <w:pPr>
            <w:pStyle w:val="TOC1"/>
            <w:tabs>
              <w:tab w:val="right" w:leader="dot" w:pos="9350"/>
            </w:tabs>
            <w:rPr>
              <w:rFonts w:eastAsiaTheme="minorEastAsia"/>
              <w:noProof/>
            </w:rPr>
          </w:pPr>
          <w:hyperlink w:anchor="_Toc397006799" w:history="1">
            <w:r w:rsidR="00580440" w:rsidRPr="00D80092">
              <w:rPr>
                <w:rStyle w:val="Hyperlink"/>
                <w:rFonts w:ascii="Helvetica" w:eastAsia="Times New Roman" w:hAnsi="Helvetica" w:cs="Helvetica"/>
                <w:b/>
                <w:noProof/>
              </w:rPr>
              <w:t>Traveler Support</w:t>
            </w:r>
            <w:r w:rsidR="00580440">
              <w:rPr>
                <w:noProof/>
                <w:webHidden/>
              </w:rPr>
              <w:tab/>
            </w:r>
            <w:r w:rsidR="00580440">
              <w:rPr>
                <w:noProof/>
                <w:webHidden/>
              </w:rPr>
              <w:fldChar w:fldCharType="begin"/>
            </w:r>
            <w:r w:rsidR="00580440">
              <w:rPr>
                <w:noProof/>
                <w:webHidden/>
              </w:rPr>
              <w:instrText xml:space="preserve"> PAGEREF _Toc397006799 \h </w:instrText>
            </w:r>
            <w:r w:rsidR="00580440">
              <w:rPr>
                <w:noProof/>
                <w:webHidden/>
              </w:rPr>
            </w:r>
            <w:r w:rsidR="00580440">
              <w:rPr>
                <w:noProof/>
                <w:webHidden/>
              </w:rPr>
              <w:fldChar w:fldCharType="separate"/>
            </w:r>
            <w:r w:rsidR="00580440">
              <w:rPr>
                <w:noProof/>
                <w:webHidden/>
              </w:rPr>
              <w:t>13</w:t>
            </w:r>
            <w:r w:rsidR="00580440">
              <w:rPr>
                <w:noProof/>
                <w:webHidden/>
              </w:rPr>
              <w:fldChar w:fldCharType="end"/>
            </w:r>
          </w:hyperlink>
        </w:p>
        <w:p w:rsidR="00580440" w:rsidRDefault="00416CC4">
          <w:pPr>
            <w:pStyle w:val="TOC1"/>
            <w:tabs>
              <w:tab w:val="right" w:leader="dot" w:pos="9350"/>
            </w:tabs>
            <w:rPr>
              <w:rFonts w:eastAsiaTheme="minorEastAsia"/>
              <w:noProof/>
            </w:rPr>
          </w:pPr>
          <w:hyperlink w:anchor="_Toc397006800" w:history="1">
            <w:r w:rsidR="00580440" w:rsidRPr="00D80092">
              <w:rPr>
                <w:rStyle w:val="Hyperlink"/>
                <w:rFonts w:ascii="Helvetica" w:eastAsia="Times New Roman" w:hAnsi="Helvetica" w:cs="Helvetica"/>
                <w:b/>
                <w:bCs/>
                <w:noProof/>
              </w:rPr>
              <w:t>Case Studies</w:t>
            </w:r>
            <w:r w:rsidR="00580440">
              <w:rPr>
                <w:noProof/>
                <w:webHidden/>
              </w:rPr>
              <w:tab/>
            </w:r>
            <w:r w:rsidR="00580440">
              <w:rPr>
                <w:noProof/>
                <w:webHidden/>
              </w:rPr>
              <w:fldChar w:fldCharType="begin"/>
            </w:r>
            <w:r w:rsidR="00580440">
              <w:rPr>
                <w:noProof/>
                <w:webHidden/>
              </w:rPr>
              <w:instrText xml:space="preserve"> PAGEREF _Toc397006800 \h </w:instrText>
            </w:r>
            <w:r w:rsidR="00580440">
              <w:rPr>
                <w:noProof/>
                <w:webHidden/>
              </w:rPr>
            </w:r>
            <w:r w:rsidR="00580440">
              <w:rPr>
                <w:noProof/>
                <w:webHidden/>
              </w:rPr>
              <w:fldChar w:fldCharType="separate"/>
            </w:r>
            <w:r w:rsidR="00580440">
              <w:rPr>
                <w:noProof/>
                <w:webHidden/>
              </w:rPr>
              <w:t>14</w:t>
            </w:r>
            <w:r w:rsidR="00580440">
              <w:rPr>
                <w:noProof/>
                <w:webHidden/>
              </w:rPr>
              <w:fldChar w:fldCharType="end"/>
            </w:r>
          </w:hyperlink>
        </w:p>
        <w:p w:rsidR="00580440" w:rsidRDefault="00416CC4">
          <w:pPr>
            <w:pStyle w:val="TOC2"/>
            <w:tabs>
              <w:tab w:val="right" w:leader="dot" w:pos="9350"/>
            </w:tabs>
            <w:rPr>
              <w:rFonts w:eastAsiaTheme="minorEastAsia"/>
              <w:noProof/>
            </w:rPr>
          </w:pPr>
          <w:hyperlink w:anchor="_Toc397006801" w:history="1">
            <w:r w:rsidR="00580440" w:rsidRPr="00D80092">
              <w:rPr>
                <w:rStyle w:val="Hyperlink"/>
                <w:rFonts w:ascii="Helvetica" w:eastAsia="Times New Roman" w:hAnsi="Helvetica" w:cs="Helvetica"/>
                <w:b/>
                <w:bCs/>
                <w:noProof/>
              </w:rPr>
              <w:t>Greensburg, Kansas</w:t>
            </w:r>
            <w:r w:rsidR="00580440">
              <w:rPr>
                <w:rStyle w:val="Hyperlink"/>
                <w:rFonts w:ascii="Helvetica" w:eastAsia="Times New Roman" w:hAnsi="Helvetica" w:cs="Helvetica"/>
                <w:noProof/>
              </w:rPr>
              <w:t>.</w:t>
            </w:r>
            <w:r w:rsidR="00580440">
              <w:rPr>
                <w:noProof/>
                <w:webHidden/>
              </w:rPr>
              <w:tab/>
            </w:r>
            <w:r w:rsidR="00580440">
              <w:rPr>
                <w:noProof/>
                <w:webHidden/>
              </w:rPr>
              <w:fldChar w:fldCharType="begin"/>
            </w:r>
            <w:r w:rsidR="00580440">
              <w:rPr>
                <w:noProof/>
                <w:webHidden/>
              </w:rPr>
              <w:instrText xml:space="preserve"> PAGEREF _Toc397006801 \h </w:instrText>
            </w:r>
            <w:r w:rsidR="00580440">
              <w:rPr>
                <w:noProof/>
                <w:webHidden/>
              </w:rPr>
            </w:r>
            <w:r w:rsidR="00580440">
              <w:rPr>
                <w:noProof/>
                <w:webHidden/>
              </w:rPr>
              <w:fldChar w:fldCharType="separate"/>
            </w:r>
            <w:r w:rsidR="00580440">
              <w:rPr>
                <w:noProof/>
                <w:webHidden/>
              </w:rPr>
              <w:t>14</w:t>
            </w:r>
            <w:r w:rsidR="00580440">
              <w:rPr>
                <w:noProof/>
                <w:webHidden/>
              </w:rPr>
              <w:fldChar w:fldCharType="end"/>
            </w:r>
          </w:hyperlink>
        </w:p>
        <w:p w:rsidR="00580440" w:rsidRDefault="00416CC4">
          <w:pPr>
            <w:pStyle w:val="TOC2"/>
            <w:tabs>
              <w:tab w:val="right" w:leader="dot" w:pos="9350"/>
            </w:tabs>
            <w:rPr>
              <w:rFonts w:eastAsiaTheme="minorEastAsia"/>
              <w:noProof/>
            </w:rPr>
          </w:pPr>
          <w:hyperlink w:anchor="_Toc397006802" w:history="1">
            <w:r w:rsidR="00580440">
              <w:rPr>
                <w:rStyle w:val="Hyperlink"/>
                <w:rFonts w:ascii="Helvetica" w:eastAsia="Times New Roman" w:hAnsi="Helvetica" w:cs="Helvetica"/>
                <w:b/>
                <w:bCs/>
                <w:noProof/>
              </w:rPr>
              <w:t>Islamabad Marriott Hotel.</w:t>
            </w:r>
            <w:r w:rsidR="00580440">
              <w:rPr>
                <w:noProof/>
                <w:webHidden/>
              </w:rPr>
              <w:tab/>
            </w:r>
            <w:r w:rsidR="00580440">
              <w:rPr>
                <w:noProof/>
                <w:webHidden/>
              </w:rPr>
              <w:fldChar w:fldCharType="begin"/>
            </w:r>
            <w:r w:rsidR="00580440">
              <w:rPr>
                <w:noProof/>
                <w:webHidden/>
              </w:rPr>
              <w:instrText xml:space="preserve"> PAGEREF _Toc397006802 \h </w:instrText>
            </w:r>
            <w:r w:rsidR="00580440">
              <w:rPr>
                <w:noProof/>
                <w:webHidden/>
              </w:rPr>
            </w:r>
            <w:r w:rsidR="00580440">
              <w:rPr>
                <w:noProof/>
                <w:webHidden/>
              </w:rPr>
              <w:fldChar w:fldCharType="separate"/>
            </w:r>
            <w:r w:rsidR="00580440">
              <w:rPr>
                <w:noProof/>
                <w:webHidden/>
              </w:rPr>
              <w:t>14</w:t>
            </w:r>
            <w:r w:rsidR="00580440">
              <w:rPr>
                <w:noProof/>
                <w:webHidden/>
              </w:rPr>
              <w:fldChar w:fldCharType="end"/>
            </w:r>
          </w:hyperlink>
        </w:p>
        <w:p w:rsidR="00580440" w:rsidRDefault="00416CC4">
          <w:pPr>
            <w:pStyle w:val="TOC2"/>
            <w:tabs>
              <w:tab w:val="right" w:leader="dot" w:pos="9350"/>
            </w:tabs>
            <w:rPr>
              <w:rFonts w:eastAsiaTheme="minorEastAsia"/>
              <w:noProof/>
            </w:rPr>
          </w:pPr>
          <w:hyperlink w:anchor="_Toc397006803" w:history="1">
            <w:r w:rsidR="00580440" w:rsidRPr="00D80092">
              <w:rPr>
                <w:rStyle w:val="Hyperlink"/>
                <w:rFonts w:ascii="Helvetica" w:eastAsia="Times New Roman" w:hAnsi="Helvetica" w:cs="Helvetica"/>
                <w:b/>
                <w:bCs/>
                <w:noProof/>
              </w:rPr>
              <w:t>South Korea</w:t>
            </w:r>
            <w:r w:rsidR="00580440" w:rsidRPr="00D80092">
              <w:rPr>
                <w:rStyle w:val="Hyperlink"/>
                <w:rFonts w:ascii="Helvetica" w:eastAsia="Times New Roman" w:hAnsi="Helvetica" w:cs="Helvetica"/>
                <w:noProof/>
              </w:rPr>
              <w:t xml:space="preserve">, </w:t>
            </w:r>
            <w:r w:rsidR="00580440" w:rsidRPr="00D80092">
              <w:rPr>
                <w:rStyle w:val="Hyperlink"/>
                <w:rFonts w:ascii="Helvetica" w:eastAsia="Times New Roman" w:hAnsi="Helvetica" w:cs="Helvetica"/>
                <w:b/>
                <w:noProof/>
              </w:rPr>
              <w:t>MV Sewol</w:t>
            </w:r>
            <w:r w:rsidR="00580440">
              <w:rPr>
                <w:rStyle w:val="Hyperlink"/>
                <w:rFonts w:ascii="Helvetica" w:eastAsia="Times New Roman" w:hAnsi="Helvetica" w:cs="Helvetica"/>
                <w:noProof/>
              </w:rPr>
              <w:t>.</w:t>
            </w:r>
            <w:r w:rsidR="00580440">
              <w:rPr>
                <w:noProof/>
                <w:webHidden/>
              </w:rPr>
              <w:tab/>
            </w:r>
            <w:r w:rsidR="00580440">
              <w:rPr>
                <w:noProof/>
                <w:webHidden/>
              </w:rPr>
              <w:fldChar w:fldCharType="begin"/>
            </w:r>
            <w:r w:rsidR="00580440">
              <w:rPr>
                <w:noProof/>
                <w:webHidden/>
              </w:rPr>
              <w:instrText xml:space="preserve"> PAGEREF _Toc397006803 \h </w:instrText>
            </w:r>
            <w:r w:rsidR="00580440">
              <w:rPr>
                <w:noProof/>
                <w:webHidden/>
              </w:rPr>
            </w:r>
            <w:r w:rsidR="00580440">
              <w:rPr>
                <w:noProof/>
                <w:webHidden/>
              </w:rPr>
              <w:fldChar w:fldCharType="separate"/>
            </w:r>
            <w:r w:rsidR="00580440">
              <w:rPr>
                <w:noProof/>
                <w:webHidden/>
              </w:rPr>
              <w:t>15</w:t>
            </w:r>
            <w:r w:rsidR="00580440">
              <w:rPr>
                <w:noProof/>
                <w:webHidden/>
              </w:rPr>
              <w:fldChar w:fldCharType="end"/>
            </w:r>
          </w:hyperlink>
        </w:p>
        <w:p w:rsidR="00580440" w:rsidRDefault="00416CC4">
          <w:pPr>
            <w:pStyle w:val="TOC2"/>
            <w:tabs>
              <w:tab w:val="right" w:leader="dot" w:pos="9350"/>
            </w:tabs>
            <w:rPr>
              <w:rFonts w:eastAsiaTheme="minorEastAsia"/>
              <w:noProof/>
            </w:rPr>
          </w:pPr>
          <w:hyperlink w:anchor="_Toc397006804" w:history="1">
            <w:r w:rsidR="00580440">
              <w:rPr>
                <w:rStyle w:val="Hyperlink"/>
                <w:rFonts w:ascii="Helvetica" w:eastAsia="Times New Roman" w:hAnsi="Helvetica" w:cs="Helvetica"/>
                <w:b/>
                <w:bCs/>
                <w:noProof/>
              </w:rPr>
              <w:t>Mumbai, India</w:t>
            </w:r>
            <w:r w:rsidR="00580440">
              <w:rPr>
                <w:noProof/>
                <w:webHidden/>
              </w:rPr>
              <w:tab/>
            </w:r>
            <w:r w:rsidR="00580440">
              <w:rPr>
                <w:noProof/>
                <w:webHidden/>
              </w:rPr>
              <w:fldChar w:fldCharType="begin"/>
            </w:r>
            <w:r w:rsidR="00580440">
              <w:rPr>
                <w:noProof/>
                <w:webHidden/>
              </w:rPr>
              <w:instrText xml:space="preserve"> PAGEREF _Toc397006804 \h </w:instrText>
            </w:r>
            <w:r w:rsidR="00580440">
              <w:rPr>
                <w:noProof/>
                <w:webHidden/>
              </w:rPr>
            </w:r>
            <w:r w:rsidR="00580440">
              <w:rPr>
                <w:noProof/>
                <w:webHidden/>
              </w:rPr>
              <w:fldChar w:fldCharType="separate"/>
            </w:r>
            <w:r w:rsidR="00580440">
              <w:rPr>
                <w:noProof/>
                <w:webHidden/>
              </w:rPr>
              <w:t>16</w:t>
            </w:r>
            <w:r w:rsidR="00580440">
              <w:rPr>
                <w:noProof/>
                <w:webHidden/>
              </w:rPr>
              <w:fldChar w:fldCharType="end"/>
            </w:r>
          </w:hyperlink>
        </w:p>
        <w:p w:rsidR="00580440" w:rsidRDefault="00416CC4">
          <w:pPr>
            <w:pStyle w:val="TOC2"/>
            <w:tabs>
              <w:tab w:val="right" w:leader="dot" w:pos="9350"/>
            </w:tabs>
            <w:rPr>
              <w:rFonts w:eastAsiaTheme="minorEastAsia"/>
              <w:noProof/>
            </w:rPr>
          </w:pPr>
          <w:hyperlink w:anchor="_Toc397006805" w:history="1">
            <w:r w:rsidR="00580440" w:rsidRPr="00D80092">
              <w:rPr>
                <w:rStyle w:val="Hyperlink"/>
                <w:rFonts w:ascii="Helvetica" w:eastAsia="Times New Roman" w:hAnsi="Helvetica" w:cs="Helvetica"/>
                <w:b/>
                <w:noProof/>
              </w:rPr>
              <w:t>Mayalasia Airlines Flight 370.</w:t>
            </w:r>
            <w:r w:rsidR="00580440">
              <w:rPr>
                <w:noProof/>
                <w:webHidden/>
              </w:rPr>
              <w:tab/>
            </w:r>
            <w:r w:rsidR="00580440">
              <w:rPr>
                <w:noProof/>
                <w:webHidden/>
              </w:rPr>
              <w:fldChar w:fldCharType="begin"/>
            </w:r>
            <w:r w:rsidR="00580440">
              <w:rPr>
                <w:noProof/>
                <w:webHidden/>
              </w:rPr>
              <w:instrText xml:space="preserve"> PAGEREF _Toc397006805 \h </w:instrText>
            </w:r>
            <w:r w:rsidR="00580440">
              <w:rPr>
                <w:noProof/>
                <w:webHidden/>
              </w:rPr>
            </w:r>
            <w:r w:rsidR="00580440">
              <w:rPr>
                <w:noProof/>
                <w:webHidden/>
              </w:rPr>
              <w:fldChar w:fldCharType="separate"/>
            </w:r>
            <w:r w:rsidR="00580440">
              <w:rPr>
                <w:noProof/>
                <w:webHidden/>
              </w:rPr>
              <w:t>16</w:t>
            </w:r>
            <w:r w:rsidR="00580440">
              <w:rPr>
                <w:noProof/>
                <w:webHidden/>
              </w:rPr>
              <w:fldChar w:fldCharType="end"/>
            </w:r>
          </w:hyperlink>
        </w:p>
        <w:p w:rsidR="00580440" w:rsidRDefault="00416CC4">
          <w:pPr>
            <w:pStyle w:val="TOC1"/>
            <w:tabs>
              <w:tab w:val="right" w:leader="dot" w:pos="9350"/>
            </w:tabs>
            <w:rPr>
              <w:rFonts w:eastAsiaTheme="minorEastAsia"/>
              <w:noProof/>
            </w:rPr>
          </w:pPr>
          <w:hyperlink w:anchor="_Toc397006806" w:history="1">
            <w:r w:rsidR="00580440" w:rsidRPr="00D80092">
              <w:rPr>
                <w:rStyle w:val="Hyperlink"/>
                <w:rFonts w:ascii="Helvetica" w:eastAsia="Times New Roman" w:hAnsi="Helvetica" w:cs="Helvetica"/>
                <w:b/>
                <w:bCs/>
                <w:noProof/>
              </w:rPr>
              <w:t>Develop an Armored Attitude</w:t>
            </w:r>
            <w:r w:rsidR="00580440">
              <w:rPr>
                <w:noProof/>
                <w:webHidden/>
              </w:rPr>
              <w:tab/>
            </w:r>
            <w:r w:rsidR="00580440">
              <w:rPr>
                <w:noProof/>
                <w:webHidden/>
              </w:rPr>
              <w:fldChar w:fldCharType="begin"/>
            </w:r>
            <w:r w:rsidR="00580440">
              <w:rPr>
                <w:noProof/>
                <w:webHidden/>
              </w:rPr>
              <w:instrText xml:space="preserve"> PAGEREF _Toc397006806 \h </w:instrText>
            </w:r>
            <w:r w:rsidR="00580440">
              <w:rPr>
                <w:noProof/>
                <w:webHidden/>
              </w:rPr>
            </w:r>
            <w:r w:rsidR="00580440">
              <w:rPr>
                <w:noProof/>
                <w:webHidden/>
              </w:rPr>
              <w:fldChar w:fldCharType="separate"/>
            </w:r>
            <w:r w:rsidR="00580440">
              <w:rPr>
                <w:noProof/>
                <w:webHidden/>
              </w:rPr>
              <w:t>17</w:t>
            </w:r>
            <w:r w:rsidR="00580440">
              <w:rPr>
                <w:noProof/>
                <w:webHidden/>
              </w:rPr>
              <w:fldChar w:fldCharType="end"/>
            </w:r>
          </w:hyperlink>
        </w:p>
        <w:p w:rsidR="00580440" w:rsidRDefault="00416CC4">
          <w:pPr>
            <w:pStyle w:val="TOC1"/>
            <w:tabs>
              <w:tab w:val="right" w:leader="dot" w:pos="9350"/>
            </w:tabs>
            <w:rPr>
              <w:rFonts w:eastAsiaTheme="minorEastAsia"/>
              <w:noProof/>
            </w:rPr>
          </w:pPr>
          <w:hyperlink w:anchor="_Toc397006807" w:history="1">
            <w:r w:rsidR="00580440" w:rsidRPr="00D80092">
              <w:rPr>
                <w:rStyle w:val="Hyperlink"/>
                <w:rFonts w:ascii="Helvetica" w:eastAsia="Times New Roman" w:hAnsi="Helvetica" w:cs="Helvetica"/>
                <w:b/>
                <w:bCs/>
                <w:noProof/>
              </w:rPr>
              <w:t>Curriculum for Road Warriors</w:t>
            </w:r>
            <w:r w:rsidR="00580440">
              <w:rPr>
                <w:noProof/>
                <w:webHidden/>
              </w:rPr>
              <w:tab/>
            </w:r>
            <w:r w:rsidR="00580440">
              <w:rPr>
                <w:noProof/>
                <w:webHidden/>
              </w:rPr>
              <w:fldChar w:fldCharType="begin"/>
            </w:r>
            <w:r w:rsidR="00580440">
              <w:rPr>
                <w:noProof/>
                <w:webHidden/>
              </w:rPr>
              <w:instrText xml:space="preserve"> PAGEREF _Toc397006807 \h </w:instrText>
            </w:r>
            <w:r w:rsidR="00580440">
              <w:rPr>
                <w:noProof/>
                <w:webHidden/>
              </w:rPr>
            </w:r>
            <w:r w:rsidR="00580440">
              <w:rPr>
                <w:noProof/>
                <w:webHidden/>
              </w:rPr>
              <w:fldChar w:fldCharType="separate"/>
            </w:r>
            <w:r w:rsidR="00580440">
              <w:rPr>
                <w:noProof/>
                <w:webHidden/>
              </w:rPr>
              <w:t>18</w:t>
            </w:r>
            <w:r w:rsidR="00580440">
              <w:rPr>
                <w:noProof/>
                <w:webHidden/>
              </w:rPr>
              <w:fldChar w:fldCharType="end"/>
            </w:r>
          </w:hyperlink>
        </w:p>
        <w:p w:rsidR="00580440" w:rsidRDefault="00416CC4">
          <w:pPr>
            <w:pStyle w:val="TOC1"/>
            <w:tabs>
              <w:tab w:val="right" w:leader="dot" w:pos="9350"/>
            </w:tabs>
            <w:rPr>
              <w:rFonts w:eastAsiaTheme="minorEastAsia"/>
              <w:noProof/>
            </w:rPr>
          </w:pPr>
          <w:hyperlink w:anchor="_Toc397006808" w:history="1">
            <w:r w:rsidR="00580440" w:rsidRPr="00D80092">
              <w:rPr>
                <w:rStyle w:val="Hyperlink"/>
                <w:rFonts w:ascii="Helvetica" w:eastAsia="Times New Roman" w:hAnsi="Helvetica" w:cs="Helvetica"/>
                <w:b/>
                <w:bCs/>
                <w:noProof/>
              </w:rPr>
              <w:t>Practical Travel Risk Management Principles</w:t>
            </w:r>
            <w:r w:rsidR="00580440">
              <w:rPr>
                <w:noProof/>
                <w:webHidden/>
              </w:rPr>
              <w:tab/>
            </w:r>
            <w:r w:rsidR="00580440">
              <w:rPr>
                <w:noProof/>
                <w:webHidden/>
              </w:rPr>
              <w:fldChar w:fldCharType="begin"/>
            </w:r>
            <w:r w:rsidR="00580440">
              <w:rPr>
                <w:noProof/>
                <w:webHidden/>
              </w:rPr>
              <w:instrText xml:space="preserve"> PAGEREF _Toc397006808 \h </w:instrText>
            </w:r>
            <w:r w:rsidR="00580440">
              <w:rPr>
                <w:noProof/>
                <w:webHidden/>
              </w:rPr>
            </w:r>
            <w:r w:rsidR="00580440">
              <w:rPr>
                <w:noProof/>
                <w:webHidden/>
              </w:rPr>
              <w:fldChar w:fldCharType="separate"/>
            </w:r>
            <w:r w:rsidR="00580440">
              <w:rPr>
                <w:noProof/>
                <w:webHidden/>
              </w:rPr>
              <w:t>19</w:t>
            </w:r>
            <w:r w:rsidR="00580440">
              <w:rPr>
                <w:noProof/>
                <w:webHidden/>
              </w:rPr>
              <w:fldChar w:fldCharType="end"/>
            </w:r>
          </w:hyperlink>
        </w:p>
        <w:p w:rsidR="00580440" w:rsidRDefault="00416CC4">
          <w:pPr>
            <w:pStyle w:val="TOC2"/>
            <w:tabs>
              <w:tab w:val="right" w:leader="dot" w:pos="9350"/>
            </w:tabs>
            <w:rPr>
              <w:rFonts w:eastAsiaTheme="minorEastAsia"/>
              <w:noProof/>
            </w:rPr>
          </w:pPr>
          <w:hyperlink w:anchor="_Toc397006809" w:history="1">
            <w:r w:rsidR="00580440" w:rsidRPr="00D80092">
              <w:rPr>
                <w:rStyle w:val="Hyperlink"/>
                <w:rFonts w:ascii="Helvetica" w:eastAsia="Times New Roman" w:hAnsi="Helvetica" w:cs="Helvetica"/>
                <w:b/>
                <w:bCs/>
                <w:noProof/>
              </w:rPr>
              <w:t>Pre-Trip</w:t>
            </w:r>
            <w:r w:rsidR="00580440">
              <w:rPr>
                <w:noProof/>
                <w:webHidden/>
              </w:rPr>
              <w:tab/>
            </w:r>
            <w:r w:rsidR="00580440">
              <w:rPr>
                <w:noProof/>
                <w:webHidden/>
              </w:rPr>
              <w:fldChar w:fldCharType="begin"/>
            </w:r>
            <w:r w:rsidR="00580440">
              <w:rPr>
                <w:noProof/>
                <w:webHidden/>
              </w:rPr>
              <w:instrText xml:space="preserve"> PAGEREF _Toc397006809 \h </w:instrText>
            </w:r>
            <w:r w:rsidR="00580440">
              <w:rPr>
                <w:noProof/>
                <w:webHidden/>
              </w:rPr>
            </w:r>
            <w:r w:rsidR="00580440">
              <w:rPr>
                <w:noProof/>
                <w:webHidden/>
              </w:rPr>
              <w:fldChar w:fldCharType="separate"/>
            </w:r>
            <w:r w:rsidR="00580440">
              <w:rPr>
                <w:noProof/>
                <w:webHidden/>
              </w:rPr>
              <w:t>19</w:t>
            </w:r>
            <w:r w:rsidR="00580440">
              <w:rPr>
                <w:noProof/>
                <w:webHidden/>
              </w:rPr>
              <w:fldChar w:fldCharType="end"/>
            </w:r>
          </w:hyperlink>
        </w:p>
        <w:p w:rsidR="00580440" w:rsidRDefault="00416CC4">
          <w:pPr>
            <w:pStyle w:val="TOC2"/>
            <w:tabs>
              <w:tab w:val="right" w:leader="dot" w:pos="9350"/>
            </w:tabs>
            <w:rPr>
              <w:rFonts w:eastAsiaTheme="minorEastAsia"/>
              <w:noProof/>
            </w:rPr>
          </w:pPr>
          <w:hyperlink w:anchor="_Toc397006810" w:history="1">
            <w:r w:rsidR="00580440" w:rsidRPr="00D80092">
              <w:rPr>
                <w:rStyle w:val="Hyperlink"/>
                <w:rFonts w:ascii="Helvetica" w:eastAsia="Times New Roman" w:hAnsi="Helvetica" w:cs="Helvetica"/>
                <w:b/>
                <w:bCs/>
                <w:noProof/>
              </w:rPr>
              <w:t>Packing Plan</w:t>
            </w:r>
            <w:r w:rsidR="00580440">
              <w:rPr>
                <w:noProof/>
                <w:webHidden/>
              </w:rPr>
              <w:tab/>
            </w:r>
            <w:r w:rsidR="00580440">
              <w:rPr>
                <w:noProof/>
                <w:webHidden/>
              </w:rPr>
              <w:fldChar w:fldCharType="begin"/>
            </w:r>
            <w:r w:rsidR="00580440">
              <w:rPr>
                <w:noProof/>
                <w:webHidden/>
              </w:rPr>
              <w:instrText xml:space="preserve"> PAGEREF _Toc397006810 \h </w:instrText>
            </w:r>
            <w:r w:rsidR="00580440">
              <w:rPr>
                <w:noProof/>
                <w:webHidden/>
              </w:rPr>
            </w:r>
            <w:r w:rsidR="00580440">
              <w:rPr>
                <w:noProof/>
                <w:webHidden/>
              </w:rPr>
              <w:fldChar w:fldCharType="separate"/>
            </w:r>
            <w:r w:rsidR="00580440">
              <w:rPr>
                <w:noProof/>
                <w:webHidden/>
              </w:rPr>
              <w:t>19</w:t>
            </w:r>
            <w:r w:rsidR="00580440">
              <w:rPr>
                <w:noProof/>
                <w:webHidden/>
              </w:rPr>
              <w:fldChar w:fldCharType="end"/>
            </w:r>
          </w:hyperlink>
        </w:p>
        <w:p w:rsidR="00580440" w:rsidRDefault="00416CC4">
          <w:pPr>
            <w:pStyle w:val="TOC2"/>
            <w:tabs>
              <w:tab w:val="right" w:leader="dot" w:pos="9350"/>
            </w:tabs>
            <w:rPr>
              <w:rFonts w:eastAsiaTheme="minorEastAsia"/>
              <w:noProof/>
            </w:rPr>
          </w:pPr>
          <w:hyperlink w:anchor="_Toc397006811" w:history="1">
            <w:r w:rsidR="00580440" w:rsidRPr="00D80092">
              <w:rPr>
                <w:rStyle w:val="Hyperlink"/>
                <w:rFonts w:ascii="Helvetica" w:eastAsia="Times New Roman" w:hAnsi="Helvetica" w:cs="Helvetica"/>
                <w:b/>
                <w:noProof/>
              </w:rPr>
              <w:t>Flying</w:t>
            </w:r>
            <w:r w:rsidR="00580440">
              <w:rPr>
                <w:noProof/>
                <w:webHidden/>
              </w:rPr>
              <w:tab/>
            </w:r>
            <w:r w:rsidR="00580440">
              <w:rPr>
                <w:noProof/>
                <w:webHidden/>
              </w:rPr>
              <w:fldChar w:fldCharType="begin"/>
            </w:r>
            <w:r w:rsidR="00580440">
              <w:rPr>
                <w:noProof/>
                <w:webHidden/>
              </w:rPr>
              <w:instrText xml:space="preserve"> PAGEREF _Toc397006811 \h </w:instrText>
            </w:r>
            <w:r w:rsidR="00580440">
              <w:rPr>
                <w:noProof/>
                <w:webHidden/>
              </w:rPr>
            </w:r>
            <w:r w:rsidR="00580440">
              <w:rPr>
                <w:noProof/>
                <w:webHidden/>
              </w:rPr>
              <w:fldChar w:fldCharType="separate"/>
            </w:r>
            <w:r w:rsidR="00580440">
              <w:rPr>
                <w:noProof/>
                <w:webHidden/>
              </w:rPr>
              <w:t>19</w:t>
            </w:r>
            <w:r w:rsidR="00580440">
              <w:rPr>
                <w:noProof/>
                <w:webHidden/>
              </w:rPr>
              <w:fldChar w:fldCharType="end"/>
            </w:r>
          </w:hyperlink>
        </w:p>
        <w:p w:rsidR="00580440" w:rsidRDefault="00416CC4">
          <w:pPr>
            <w:pStyle w:val="TOC2"/>
            <w:tabs>
              <w:tab w:val="right" w:leader="dot" w:pos="9350"/>
            </w:tabs>
            <w:rPr>
              <w:rFonts w:eastAsiaTheme="minorEastAsia"/>
              <w:noProof/>
            </w:rPr>
          </w:pPr>
          <w:hyperlink w:anchor="_Toc397006812" w:history="1">
            <w:r w:rsidR="00580440" w:rsidRPr="00D80092">
              <w:rPr>
                <w:rStyle w:val="Hyperlink"/>
                <w:rFonts w:ascii="Helvetica" w:eastAsia="Times New Roman" w:hAnsi="Helvetica" w:cs="Helvetica"/>
                <w:b/>
                <w:bCs/>
                <w:noProof/>
              </w:rPr>
              <w:t>Arrival</w:t>
            </w:r>
            <w:r w:rsidR="00580440">
              <w:rPr>
                <w:noProof/>
                <w:webHidden/>
              </w:rPr>
              <w:tab/>
            </w:r>
            <w:r w:rsidR="00580440">
              <w:rPr>
                <w:noProof/>
                <w:webHidden/>
              </w:rPr>
              <w:fldChar w:fldCharType="begin"/>
            </w:r>
            <w:r w:rsidR="00580440">
              <w:rPr>
                <w:noProof/>
                <w:webHidden/>
              </w:rPr>
              <w:instrText xml:space="preserve"> PAGEREF _Toc397006812 \h </w:instrText>
            </w:r>
            <w:r w:rsidR="00580440">
              <w:rPr>
                <w:noProof/>
                <w:webHidden/>
              </w:rPr>
            </w:r>
            <w:r w:rsidR="00580440">
              <w:rPr>
                <w:noProof/>
                <w:webHidden/>
              </w:rPr>
              <w:fldChar w:fldCharType="separate"/>
            </w:r>
            <w:r w:rsidR="00580440">
              <w:rPr>
                <w:noProof/>
                <w:webHidden/>
              </w:rPr>
              <w:t>20</w:t>
            </w:r>
            <w:r w:rsidR="00580440">
              <w:rPr>
                <w:noProof/>
                <w:webHidden/>
              </w:rPr>
              <w:fldChar w:fldCharType="end"/>
            </w:r>
          </w:hyperlink>
        </w:p>
        <w:p w:rsidR="00580440" w:rsidRDefault="00416CC4">
          <w:pPr>
            <w:pStyle w:val="TOC2"/>
            <w:tabs>
              <w:tab w:val="right" w:leader="dot" w:pos="9350"/>
            </w:tabs>
            <w:rPr>
              <w:rFonts w:eastAsiaTheme="minorEastAsia"/>
              <w:noProof/>
            </w:rPr>
          </w:pPr>
          <w:hyperlink w:anchor="_Toc397006813" w:history="1">
            <w:r w:rsidR="00580440" w:rsidRPr="00D80092">
              <w:rPr>
                <w:rStyle w:val="Hyperlink"/>
                <w:rFonts w:ascii="Helvetica" w:eastAsia="Times New Roman" w:hAnsi="Helvetica" w:cs="Helvetica"/>
                <w:b/>
                <w:noProof/>
              </w:rPr>
              <w:t>G</w:t>
            </w:r>
            <w:r w:rsidR="00580440" w:rsidRPr="00D80092">
              <w:rPr>
                <w:rStyle w:val="Hyperlink"/>
                <w:rFonts w:ascii="Helvetica" w:eastAsia="Times New Roman" w:hAnsi="Helvetica" w:cs="Helvetica"/>
                <w:b/>
                <w:bCs/>
                <w:noProof/>
              </w:rPr>
              <w:t>round Transportation</w:t>
            </w:r>
            <w:r w:rsidR="00580440">
              <w:rPr>
                <w:noProof/>
                <w:webHidden/>
              </w:rPr>
              <w:tab/>
            </w:r>
            <w:r w:rsidR="00580440">
              <w:rPr>
                <w:noProof/>
                <w:webHidden/>
              </w:rPr>
              <w:fldChar w:fldCharType="begin"/>
            </w:r>
            <w:r w:rsidR="00580440">
              <w:rPr>
                <w:noProof/>
                <w:webHidden/>
              </w:rPr>
              <w:instrText xml:space="preserve"> PAGEREF _Toc397006813 \h </w:instrText>
            </w:r>
            <w:r w:rsidR="00580440">
              <w:rPr>
                <w:noProof/>
                <w:webHidden/>
              </w:rPr>
            </w:r>
            <w:r w:rsidR="00580440">
              <w:rPr>
                <w:noProof/>
                <w:webHidden/>
              </w:rPr>
              <w:fldChar w:fldCharType="separate"/>
            </w:r>
            <w:r w:rsidR="00580440">
              <w:rPr>
                <w:noProof/>
                <w:webHidden/>
              </w:rPr>
              <w:t>20</w:t>
            </w:r>
            <w:r w:rsidR="00580440">
              <w:rPr>
                <w:noProof/>
                <w:webHidden/>
              </w:rPr>
              <w:fldChar w:fldCharType="end"/>
            </w:r>
          </w:hyperlink>
        </w:p>
        <w:p w:rsidR="00580440" w:rsidRDefault="00416CC4">
          <w:pPr>
            <w:pStyle w:val="TOC2"/>
            <w:tabs>
              <w:tab w:val="right" w:leader="dot" w:pos="9350"/>
            </w:tabs>
            <w:rPr>
              <w:rFonts w:eastAsiaTheme="minorEastAsia"/>
              <w:noProof/>
            </w:rPr>
          </w:pPr>
          <w:hyperlink w:anchor="_Toc397006814" w:history="1">
            <w:r w:rsidR="00580440" w:rsidRPr="00D80092">
              <w:rPr>
                <w:rStyle w:val="Hyperlink"/>
                <w:rFonts w:ascii="Helvetica" w:eastAsia="Times New Roman" w:hAnsi="Helvetica" w:cs="Helvetica"/>
                <w:b/>
                <w:noProof/>
              </w:rPr>
              <w:t>Hotels</w:t>
            </w:r>
            <w:r w:rsidR="00580440">
              <w:rPr>
                <w:noProof/>
                <w:webHidden/>
              </w:rPr>
              <w:tab/>
            </w:r>
            <w:r w:rsidR="00580440">
              <w:rPr>
                <w:noProof/>
                <w:webHidden/>
              </w:rPr>
              <w:fldChar w:fldCharType="begin"/>
            </w:r>
            <w:r w:rsidR="00580440">
              <w:rPr>
                <w:noProof/>
                <w:webHidden/>
              </w:rPr>
              <w:instrText xml:space="preserve"> PAGEREF _Toc397006814 \h </w:instrText>
            </w:r>
            <w:r w:rsidR="00580440">
              <w:rPr>
                <w:noProof/>
                <w:webHidden/>
              </w:rPr>
            </w:r>
            <w:r w:rsidR="00580440">
              <w:rPr>
                <w:noProof/>
                <w:webHidden/>
              </w:rPr>
              <w:fldChar w:fldCharType="separate"/>
            </w:r>
            <w:r w:rsidR="00580440">
              <w:rPr>
                <w:noProof/>
                <w:webHidden/>
              </w:rPr>
              <w:t>21</w:t>
            </w:r>
            <w:r w:rsidR="00580440">
              <w:rPr>
                <w:noProof/>
                <w:webHidden/>
              </w:rPr>
              <w:fldChar w:fldCharType="end"/>
            </w:r>
          </w:hyperlink>
        </w:p>
        <w:p w:rsidR="00580440" w:rsidRDefault="00416CC4">
          <w:pPr>
            <w:pStyle w:val="TOC2"/>
            <w:tabs>
              <w:tab w:val="right" w:leader="dot" w:pos="9350"/>
            </w:tabs>
            <w:rPr>
              <w:rFonts w:eastAsiaTheme="minorEastAsia"/>
              <w:noProof/>
            </w:rPr>
          </w:pPr>
          <w:hyperlink w:anchor="_Toc397006815" w:history="1">
            <w:r w:rsidR="00580440" w:rsidRPr="00D80092">
              <w:rPr>
                <w:rStyle w:val="Hyperlink"/>
                <w:rFonts w:ascii="Helvetica" w:eastAsia="Times New Roman" w:hAnsi="Helvetica" w:cs="Helvetica"/>
                <w:b/>
                <w:bCs/>
                <w:noProof/>
              </w:rPr>
              <w:t>Out and About</w:t>
            </w:r>
            <w:r w:rsidR="00580440">
              <w:rPr>
                <w:noProof/>
                <w:webHidden/>
              </w:rPr>
              <w:tab/>
            </w:r>
            <w:r w:rsidR="00580440">
              <w:rPr>
                <w:noProof/>
                <w:webHidden/>
              </w:rPr>
              <w:fldChar w:fldCharType="begin"/>
            </w:r>
            <w:r w:rsidR="00580440">
              <w:rPr>
                <w:noProof/>
                <w:webHidden/>
              </w:rPr>
              <w:instrText xml:space="preserve"> PAGEREF _Toc397006815 \h </w:instrText>
            </w:r>
            <w:r w:rsidR="00580440">
              <w:rPr>
                <w:noProof/>
                <w:webHidden/>
              </w:rPr>
            </w:r>
            <w:r w:rsidR="00580440">
              <w:rPr>
                <w:noProof/>
                <w:webHidden/>
              </w:rPr>
              <w:fldChar w:fldCharType="separate"/>
            </w:r>
            <w:r w:rsidR="00580440">
              <w:rPr>
                <w:noProof/>
                <w:webHidden/>
              </w:rPr>
              <w:t>21</w:t>
            </w:r>
            <w:r w:rsidR="00580440">
              <w:rPr>
                <w:noProof/>
                <w:webHidden/>
              </w:rPr>
              <w:fldChar w:fldCharType="end"/>
            </w:r>
          </w:hyperlink>
        </w:p>
        <w:p w:rsidR="00580440" w:rsidRDefault="00416CC4">
          <w:pPr>
            <w:pStyle w:val="TOC1"/>
            <w:tabs>
              <w:tab w:val="right" w:leader="dot" w:pos="9350"/>
            </w:tabs>
            <w:rPr>
              <w:rFonts w:eastAsiaTheme="minorEastAsia"/>
              <w:noProof/>
            </w:rPr>
          </w:pPr>
          <w:hyperlink w:anchor="_Toc397006816" w:history="1">
            <w:r w:rsidR="00580440" w:rsidRPr="00D80092">
              <w:rPr>
                <w:rStyle w:val="Hyperlink"/>
                <w:rFonts w:ascii="Helvetica" w:hAnsi="Helvetica" w:cs="Helvetica"/>
                <w:b/>
                <w:noProof/>
              </w:rPr>
              <w:t>Bibliography</w:t>
            </w:r>
            <w:r w:rsidR="00580440">
              <w:rPr>
                <w:noProof/>
                <w:webHidden/>
              </w:rPr>
              <w:tab/>
            </w:r>
            <w:r w:rsidR="00580440">
              <w:rPr>
                <w:noProof/>
                <w:webHidden/>
              </w:rPr>
              <w:fldChar w:fldCharType="begin"/>
            </w:r>
            <w:r w:rsidR="00580440">
              <w:rPr>
                <w:noProof/>
                <w:webHidden/>
              </w:rPr>
              <w:instrText xml:space="preserve"> PAGEREF _Toc397006816 \h </w:instrText>
            </w:r>
            <w:r w:rsidR="00580440">
              <w:rPr>
                <w:noProof/>
                <w:webHidden/>
              </w:rPr>
            </w:r>
            <w:r w:rsidR="00580440">
              <w:rPr>
                <w:noProof/>
                <w:webHidden/>
              </w:rPr>
              <w:fldChar w:fldCharType="separate"/>
            </w:r>
            <w:r w:rsidR="00580440">
              <w:rPr>
                <w:noProof/>
                <w:webHidden/>
              </w:rPr>
              <w:t>22</w:t>
            </w:r>
            <w:r w:rsidR="00580440">
              <w:rPr>
                <w:noProof/>
                <w:webHidden/>
              </w:rPr>
              <w:fldChar w:fldCharType="end"/>
            </w:r>
          </w:hyperlink>
        </w:p>
        <w:p w:rsidR="003F28A6" w:rsidRDefault="00CF61E7" w:rsidP="003F28A6">
          <w:pPr>
            <w:rPr>
              <w:b/>
              <w:bCs/>
              <w:noProof/>
            </w:rPr>
          </w:pPr>
          <w:r>
            <w:rPr>
              <w:b/>
              <w:bCs/>
              <w:noProof/>
            </w:rPr>
            <w:fldChar w:fldCharType="end"/>
          </w:r>
        </w:p>
      </w:sdtContent>
    </w:sdt>
    <w:p w:rsidR="00F70AE8" w:rsidRPr="00C16EBA" w:rsidRDefault="00F70AE8" w:rsidP="00C16EBA">
      <w:pPr>
        <w:pStyle w:val="Heading1"/>
        <w:rPr>
          <w:rFonts w:asciiTheme="minorHAnsi" w:eastAsiaTheme="minorHAnsi" w:hAnsiTheme="minorHAnsi" w:cstheme="minorBidi"/>
          <w:b/>
          <w:bCs/>
          <w:noProof/>
          <w:color w:val="auto"/>
          <w:sz w:val="22"/>
          <w:szCs w:val="22"/>
        </w:rPr>
      </w:pPr>
      <w:bookmarkStart w:id="6" w:name="_Toc397006785"/>
      <w:r w:rsidRPr="00F70AE8">
        <w:rPr>
          <w:rFonts w:ascii="Helvetica" w:eastAsia="Times New Roman" w:hAnsi="Helvetica" w:cs="Helvetica"/>
          <w:b/>
          <w:bCs/>
          <w:color w:val="222222"/>
          <w:sz w:val="28"/>
          <w:szCs w:val="28"/>
        </w:rPr>
        <w:lastRenderedPageBreak/>
        <w:t>Duty of Care</w:t>
      </w:r>
      <w:bookmarkEnd w:id="6"/>
      <w:bookmarkEnd w:id="5"/>
      <w:bookmarkEnd w:id="4"/>
      <w:bookmarkEnd w:id="3"/>
      <w:bookmarkEnd w:id="2"/>
      <w:bookmarkEnd w:id="1"/>
    </w:p>
    <w:p w:rsidR="0049480C" w:rsidRDefault="0040408B" w:rsidP="0049480C">
      <w:pPr>
        <w:spacing w:before="100" w:beforeAutospacing="1" w:after="198" w:line="536" w:lineRule="atLeast"/>
        <w:jc w:val="center"/>
        <w:rPr>
          <w:rFonts w:ascii="Helvetica" w:eastAsia="Times New Roman" w:hAnsi="Helvetica" w:cs="Helvetica"/>
          <w:b/>
          <w:bCs/>
          <w:color w:val="222222"/>
          <w:sz w:val="21"/>
          <w:szCs w:val="21"/>
        </w:rPr>
      </w:pPr>
      <w:r>
        <w:rPr>
          <w:rFonts w:ascii="Helvetica" w:eastAsia="Times New Roman" w:hAnsi="Helvetica" w:cs="Helvetica"/>
          <w:b/>
          <w:bCs/>
          <w:noProof/>
          <w:color w:val="222222"/>
          <w:sz w:val="21"/>
          <w:szCs w:val="21"/>
        </w:rPr>
        <w:drawing>
          <wp:inline distT="0" distB="0" distL="0" distR="0">
            <wp:extent cx="4714504" cy="3111683"/>
            <wp:effectExtent l="133350" t="114300" r="143510" b="1651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au Skylin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33490" cy="312421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9480C" w:rsidRDefault="00D96893" w:rsidP="009676D6">
      <w:pPr>
        <w:spacing w:before="100" w:beforeAutospacing="1" w:after="198"/>
        <w:jc w:val="both"/>
        <w:rPr>
          <w:rFonts w:ascii="Helvetica" w:eastAsia="Times New Roman" w:hAnsi="Helvetica" w:cs="Helvetica"/>
          <w:color w:val="222222"/>
          <w:sz w:val="20"/>
          <w:szCs w:val="20"/>
        </w:rPr>
      </w:pPr>
      <w:r w:rsidRPr="00D96893">
        <w:rPr>
          <w:rFonts w:ascii="Helvetica" w:eastAsia="Times New Roman" w:hAnsi="Helvetica" w:cs="Helvetica"/>
          <w:color w:val="222222"/>
          <w:sz w:val="20"/>
          <w:szCs w:val="20"/>
        </w:rPr>
        <w:t xml:space="preserve">Duty of Care is the idea that Corporations are responsible for the security of their employees during travel and when engaged in activities that support the company’s interests. The European Union’s Duty of Care Act is the most prominent regulation in Europe to codify this requirement. The EU spells out how companies should behave regarding employee safety and security, but the United Kingdom took this a step further with the UK Manslaughter Act </w:t>
      </w:r>
      <w:sdt>
        <w:sdtPr>
          <w:rPr>
            <w:rFonts w:ascii="Helvetica" w:eastAsia="Times New Roman" w:hAnsi="Helvetica" w:cs="Helvetica"/>
            <w:color w:val="222222"/>
            <w:sz w:val="20"/>
            <w:szCs w:val="20"/>
          </w:rPr>
          <w:id w:val="-1149429897"/>
          <w:citation/>
        </w:sdtPr>
        <w:sdtEndPr/>
        <w:sdtContent>
          <w:r w:rsidR="00381D11">
            <w:rPr>
              <w:rFonts w:ascii="Helvetica" w:eastAsia="Times New Roman" w:hAnsi="Helvetica" w:cs="Helvetica"/>
              <w:color w:val="222222"/>
              <w:sz w:val="20"/>
              <w:szCs w:val="20"/>
            </w:rPr>
            <w:fldChar w:fldCharType="begin"/>
          </w:r>
          <w:r w:rsidR="00381D11">
            <w:rPr>
              <w:rFonts w:ascii="Helvetica" w:eastAsia="Times New Roman" w:hAnsi="Helvetica" w:cs="Helvetica"/>
              <w:color w:val="222222"/>
              <w:sz w:val="20"/>
              <w:szCs w:val="20"/>
            </w:rPr>
            <w:instrText xml:space="preserve"> CITATION Tel11 \l 1033 </w:instrText>
          </w:r>
          <w:r w:rsidR="00381D11">
            <w:rPr>
              <w:rFonts w:ascii="Helvetica" w:eastAsia="Times New Roman" w:hAnsi="Helvetica" w:cs="Helvetica"/>
              <w:color w:val="222222"/>
              <w:sz w:val="20"/>
              <w:szCs w:val="20"/>
            </w:rPr>
            <w:fldChar w:fldCharType="separate"/>
          </w:r>
          <w:r w:rsidR="00381D11" w:rsidRPr="00381D11">
            <w:rPr>
              <w:rFonts w:ascii="Helvetica" w:eastAsia="Times New Roman" w:hAnsi="Helvetica" w:cs="Helvetica"/>
              <w:noProof/>
              <w:color w:val="222222"/>
              <w:sz w:val="20"/>
              <w:szCs w:val="20"/>
            </w:rPr>
            <w:t>(Telegraph, 2011)</w:t>
          </w:r>
          <w:r w:rsidR="00381D11">
            <w:rPr>
              <w:rFonts w:ascii="Helvetica" w:eastAsia="Times New Roman" w:hAnsi="Helvetica" w:cs="Helvetica"/>
              <w:color w:val="222222"/>
              <w:sz w:val="20"/>
              <w:szCs w:val="20"/>
            </w:rPr>
            <w:fldChar w:fldCharType="end"/>
          </w:r>
        </w:sdtContent>
      </w:sdt>
      <w:r w:rsidR="00381D11">
        <w:rPr>
          <w:rFonts w:ascii="Helvetica" w:eastAsia="Times New Roman" w:hAnsi="Helvetica" w:cs="Helvetica"/>
          <w:color w:val="222222"/>
          <w:sz w:val="20"/>
          <w:szCs w:val="20"/>
        </w:rPr>
        <w:t xml:space="preserve"> </w:t>
      </w:r>
      <w:r w:rsidRPr="00D96893">
        <w:rPr>
          <w:rFonts w:ascii="Helvetica" w:eastAsia="Times New Roman" w:hAnsi="Helvetica" w:cs="Helvetica"/>
          <w:color w:val="222222"/>
          <w:sz w:val="20"/>
          <w:szCs w:val="20"/>
        </w:rPr>
        <w:t xml:space="preserve">that allows companies to be held criminally liable for harm that come to their employees. The regulation applies to UK employees abroad, or the non-UK Company employees while they are in the UK to conduct business. </w:t>
      </w:r>
    </w:p>
    <w:p w:rsidR="009676D6" w:rsidRDefault="00D96893" w:rsidP="009676D6">
      <w:pPr>
        <w:spacing w:before="100" w:beforeAutospacing="1" w:after="198"/>
        <w:jc w:val="both"/>
        <w:rPr>
          <w:rFonts w:ascii="Helvetica" w:eastAsia="Times New Roman" w:hAnsi="Helvetica" w:cs="Helvetica"/>
          <w:color w:val="222222"/>
          <w:sz w:val="20"/>
          <w:szCs w:val="20"/>
        </w:rPr>
      </w:pPr>
      <w:r w:rsidRPr="00D96893">
        <w:rPr>
          <w:rFonts w:ascii="Helvetica" w:eastAsia="Times New Roman" w:hAnsi="Helvetica" w:cs="Helvetica"/>
          <w:color w:val="222222"/>
          <w:sz w:val="20"/>
          <w:szCs w:val="20"/>
        </w:rPr>
        <w:t>These regulations jump-started the Duty of Care industry in Europe and North American Corporations are still playing catch-up. Duty of Care describes the set of behaviors, planning, and actions companies must tak</w:t>
      </w:r>
      <w:r w:rsidR="009676D6">
        <w:rPr>
          <w:rFonts w:ascii="Helvetica" w:eastAsia="Times New Roman" w:hAnsi="Helvetica" w:cs="Helvetica"/>
          <w:color w:val="222222"/>
          <w:sz w:val="20"/>
          <w:szCs w:val="20"/>
        </w:rPr>
        <w:t>e to safeguard their employees.</w:t>
      </w:r>
    </w:p>
    <w:p w:rsidR="0049480C" w:rsidRDefault="009676D6" w:rsidP="009676D6">
      <w:pPr>
        <w:spacing w:before="100" w:beforeAutospacing="1" w:after="198"/>
        <w:jc w:val="both"/>
        <w:rPr>
          <w:rFonts w:ascii="Helvetica" w:eastAsia="Times New Roman" w:hAnsi="Helvetica" w:cs="Helvetica"/>
          <w:color w:val="222222"/>
          <w:sz w:val="20"/>
          <w:szCs w:val="20"/>
        </w:rPr>
      </w:pPr>
      <w:r>
        <w:rPr>
          <w:rFonts w:ascii="Helvetica" w:eastAsia="Times New Roman" w:hAnsi="Helvetica" w:cs="Helvetica"/>
          <w:color w:val="222222"/>
          <w:sz w:val="20"/>
          <w:szCs w:val="20"/>
        </w:rPr>
        <w:t xml:space="preserve">Duty of Loyalty </w:t>
      </w:r>
      <w:r w:rsidR="00D96893" w:rsidRPr="00D96893">
        <w:rPr>
          <w:rFonts w:ascii="Helvetica" w:eastAsia="Times New Roman" w:hAnsi="Helvetica" w:cs="Helvetica"/>
          <w:color w:val="222222"/>
          <w:sz w:val="20"/>
          <w:szCs w:val="20"/>
        </w:rPr>
        <w:t xml:space="preserve">is the concept of employee compliance with their employers’ efforts on their behalf. If a company makes a car service available, or requires employees to meet minimum safety guidelines, Duty of Loyalty is the force that compels an employee to meet those standards. Companies that go out of their way to create a high quality of life during employee travel and are proactive about serving travelers on the road will generate much higher loyalty. Companies undermine their employees’ loyalty through cumbersome or overly-restrictive policies and should strive to strike a balance that rewards loyal behavior while not driving the employee to another company. </w:t>
      </w:r>
    </w:p>
    <w:p w:rsidR="0049480C" w:rsidRDefault="00D96893" w:rsidP="009676D6">
      <w:pPr>
        <w:spacing w:before="100" w:beforeAutospacing="1" w:after="198"/>
        <w:jc w:val="both"/>
        <w:rPr>
          <w:rFonts w:ascii="Helvetica" w:eastAsia="Times New Roman" w:hAnsi="Helvetica" w:cs="Helvetica"/>
          <w:color w:val="222222"/>
          <w:sz w:val="20"/>
          <w:szCs w:val="20"/>
        </w:rPr>
      </w:pPr>
      <w:r w:rsidRPr="00D96893">
        <w:rPr>
          <w:rFonts w:ascii="Helvetica" w:eastAsia="Times New Roman" w:hAnsi="Helvetica" w:cs="Helvetica"/>
          <w:color w:val="222222"/>
          <w:sz w:val="20"/>
          <w:szCs w:val="20"/>
        </w:rPr>
        <w:t>Nature, crowds, and criminals can overpower people and technology. Travel departments manage population statistics and risk factors before an event occurs. Corporate Secu</w:t>
      </w:r>
      <w:r w:rsidR="0049480C">
        <w:rPr>
          <w:rFonts w:ascii="Helvetica" w:eastAsia="Times New Roman" w:hAnsi="Helvetica" w:cs="Helvetica"/>
          <w:color w:val="222222"/>
          <w:sz w:val="20"/>
          <w:szCs w:val="20"/>
        </w:rPr>
        <w:t>rity takes over after and event; y</w:t>
      </w:r>
      <w:r w:rsidRPr="00D96893">
        <w:rPr>
          <w:rFonts w:ascii="Helvetica" w:eastAsia="Times New Roman" w:hAnsi="Helvetica" w:cs="Helvetica"/>
          <w:color w:val="222222"/>
          <w:sz w:val="20"/>
          <w:szCs w:val="20"/>
        </w:rPr>
        <w:t>ou must be partners to achieve the best outcomes. </w:t>
      </w:r>
    </w:p>
    <w:p w:rsidR="00D96893" w:rsidRPr="00D96893" w:rsidRDefault="00D96893" w:rsidP="009676D6">
      <w:pPr>
        <w:pStyle w:val="Heading1"/>
        <w:rPr>
          <w:rFonts w:ascii="Helvetica" w:eastAsia="Times New Roman" w:hAnsi="Helvetica" w:cs="Helvetica"/>
          <w:color w:val="222222"/>
          <w:sz w:val="28"/>
          <w:szCs w:val="28"/>
        </w:rPr>
      </w:pPr>
      <w:bookmarkStart w:id="7" w:name="_Toc394734166"/>
      <w:bookmarkStart w:id="8" w:name="_Toc396167465"/>
      <w:bookmarkStart w:id="9" w:name="_Toc396167919"/>
      <w:bookmarkStart w:id="10" w:name="_Toc396167961"/>
      <w:bookmarkStart w:id="11" w:name="_Toc396168057"/>
      <w:bookmarkStart w:id="12" w:name="_Toc397006786"/>
      <w:r w:rsidRPr="00D96893">
        <w:rPr>
          <w:rFonts w:ascii="Helvetica" w:eastAsia="Times New Roman" w:hAnsi="Helvetica" w:cs="Helvetica"/>
          <w:b/>
          <w:bCs/>
          <w:color w:val="222222"/>
          <w:sz w:val="28"/>
          <w:szCs w:val="28"/>
        </w:rPr>
        <w:lastRenderedPageBreak/>
        <w:t>Initial St</w:t>
      </w:r>
      <w:r w:rsidR="00E84657" w:rsidRPr="00E84657">
        <w:rPr>
          <w:rFonts w:ascii="Helvetica" w:eastAsia="Times New Roman" w:hAnsi="Helvetica" w:cs="Helvetica"/>
          <w:b/>
          <w:bCs/>
          <w:color w:val="222222"/>
          <w:sz w:val="28"/>
          <w:szCs w:val="28"/>
        </w:rPr>
        <w:t>eps for Travel Management Teams</w:t>
      </w:r>
      <w:bookmarkEnd w:id="7"/>
      <w:bookmarkEnd w:id="8"/>
      <w:bookmarkEnd w:id="9"/>
      <w:bookmarkEnd w:id="10"/>
      <w:bookmarkEnd w:id="11"/>
      <w:bookmarkEnd w:id="12"/>
    </w:p>
    <w:p w:rsidR="00985060" w:rsidRDefault="00985060" w:rsidP="003F28A6">
      <w:pPr>
        <w:spacing w:before="100" w:beforeAutospacing="1" w:after="198"/>
        <w:jc w:val="both"/>
        <w:rPr>
          <w:rFonts w:ascii="Helvetica" w:eastAsia="Times New Roman" w:hAnsi="Helvetica" w:cs="Helvetica"/>
          <w:color w:val="222222"/>
          <w:sz w:val="20"/>
          <w:szCs w:val="20"/>
        </w:rPr>
      </w:pPr>
      <w:r w:rsidRPr="00D96893">
        <w:rPr>
          <w:rFonts w:ascii="Helvetica" w:eastAsia="Times New Roman" w:hAnsi="Helvetica" w:cs="Helvetica"/>
          <w:color w:val="222222"/>
          <w:sz w:val="20"/>
          <w:szCs w:val="20"/>
        </w:rPr>
        <w:t>Every manager is responsible for employee safety</w:t>
      </w:r>
      <w:r>
        <w:rPr>
          <w:rFonts w:ascii="Helvetica" w:eastAsia="Times New Roman" w:hAnsi="Helvetica" w:cs="Helvetica"/>
          <w:color w:val="222222"/>
          <w:sz w:val="20"/>
          <w:szCs w:val="20"/>
        </w:rPr>
        <w:t xml:space="preserve"> at work</w:t>
      </w:r>
      <w:r w:rsidRPr="00D96893">
        <w:rPr>
          <w:rFonts w:ascii="Helvetica" w:eastAsia="Times New Roman" w:hAnsi="Helvetica" w:cs="Helvetica"/>
          <w:color w:val="222222"/>
          <w:sz w:val="20"/>
          <w:szCs w:val="20"/>
        </w:rPr>
        <w:t>, including trips between sites that don’t flow through the travel management g</w:t>
      </w:r>
      <w:r>
        <w:rPr>
          <w:rFonts w:ascii="Helvetica" w:eastAsia="Times New Roman" w:hAnsi="Helvetica" w:cs="Helvetica"/>
          <w:color w:val="222222"/>
          <w:sz w:val="20"/>
          <w:szCs w:val="20"/>
        </w:rPr>
        <w:t>roup. Trips between a manufacturing plant and a supplier nearby fall into this category, but y</w:t>
      </w:r>
      <w:r w:rsidRPr="00D96893">
        <w:rPr>
          <w:rFonts w:ascii="Helvetica" w:eastAsia="Times New Roman" w:hAnsi="Helvetica" w:cs="Helvetica"/>
          <w:color w:val="222222"/>
          <w:sz w:val="20"/>
          <w:szCs w:val="20"/>
        </w:rPr>
        <w:t xml:space="preserve">our organization may </w:t>
      </w:r>
      <w:r>
        <w:rPr>
          <w:rFonts w:ascii="Helvetica" w:eastAsia="Times New Roman" w:hAnsi="Helvetica" w:cs="Helvetica"/>
          <w:color w:val="222222"/>
          <w:sz w:val="20"/>
          <w:szCs w:val="20"/>
        </w:rPr>
        <w:t xml:space="preserve">also </w:t>
      </w:r>
      <w:r w:rsidRPr="00D96893">
        <w:rPr>
          <w:rFonts w:ascii="Helvetica" w:eastAsia="Times New Roman" w:hAnsi="Helvetica" w:cs="Helvetica"/>
          <w:color w:val="222222"/>
          <w:sz w:val="20"/>
          <w:szCs w:val="20"/>
        </w:rPr>
        <w:t>be liable when a traveler tacks on a private tour to Petra, Jordan, after atte</w:t>
      </w:r>
      <w:r>
        <w:rPr>
          <w:rFonts w:ascii="Helvetica" w:eastAsia="Times New Roman" w:hAnsi="Helvetica" w:cs="Helvetica"/>
          <w:color w:val="222222"/>
          <w:sz w:val="20"/>
          <w:szCs w:val="20"/>
        </w:rPr>
        <w:t xml:space="preserve">nding a conference in Istanbul. </w:t>
      </w:r>
      <w:r w:rsidRPr="00D96893">
        <w:rPr>
          <w:rFonts w:ascii="Helvetica" w:eastAsia="Times New Roman" w:hAnsi="Helvetica" w:cs="Helvetica"/>
          <w:color w:val="222222"/>
          <w:sz w:val="20"/>
          <w:szCs w:val="20"/>
        </w:rPr>
        <w:t>Travel Management and Corporate Security should work together to provide reports and business reviews that cover travel risk, employee health, on-duty accidents, and ‘near’ misses, to a steering committee that includes representation from Executive, Human Resources, Legal and other operating divisions and groups as necessary. </w:t>
      </w:r>
      <w:r>
        <w:rPr>
          <w:rFonts w:ascii="Helvetica" w:eastAsia="Times New Roman" w:hAnsi="Helvetica" w:cs="Helvetica"/>
          <w:color w:val="222222"/>
          <w:sz w:val="20"/>
          <w:szCs w:val="20"/>
        </w:rPr>
        <w:t>At a minimum…</w:t>
      </w:r>
    </w:p>
    <w:p w:rsidR="00D96893" w:rsidRPr="00752E0D" w:rsidRDefault="00D96893" w:rsidP="0049480C">
      <w:pPr>
        <w:numPr>
          <w:ilvl w:val="0"/>
          <w:numId w:val="1"/>
        </w:numPr>
        <w:spacing w:before="100" w:beforeAutospacing="1" w:after="100" w:afterAutospacing="1"/>
        <w:ind w:left="600"/>
        <w:rPr>
          <w:rFonts w:ascii="Helvetica" w:eastAsia="Times New Roman" w:hAnsi="Helvetica" w:cs="Helvetica"/>
          <w:color w:val="222222"/>
          <w:sz w:val="20"/>
          <w:szCs w:val="20"/>
        </w:rPr>
      </w:pPr>
      <w:r w:rsidRPr="00752E0D">
        <w:rPr>
          <w:rFonts w:ascii="Helvetica" w:eastAsia="Times New Roman" w:hAnsi="Helvetica" w:cs="Helvetica"/>
          <w:color w:val="222222"/>
          <w:sz w:val="20"/>
          <w:szCs w:val="20"/>
        </w:rPr>
        <w:t>Establish policies to protect travelers in high-risk locations and mission-essential personnel anywhere.</w:t>
      </w:r>
    </w:p>
    <w:p w:rsidR="00D96893" w:rsidRPr="00752E0D" w:rsidRDefault="00985060" w:rsidP="0049480C">
      <w:pPr>
        <w:numPr>
          <w:ilvl w:val="0"/>
          <w:numId w:val="1"/>
        </w:numPr>
        <w:spacing w:before="100" w:beforeAutospacing="1" w:after="100" w:afterAutospacing="1"/>
        <w:ind w:left="600"/>
        <w:rPr>
          <w:rFonts w:ascii="Helvetica" w:eastAsia="Times New Roman" w:hAnsi="Helvetica" w:cs="Helvetica"/>
          <w:color w:val="222222"/>
          <w:sz w:val="20"/>
          <w:szCs w:val="20"/>
        </w:rPr>
      </w:pPr>
      <w:r w:rsidRPr="00752E0D">
        <w:rPr>
          <w:rFonts w:ascii="Helvetica" w:eastAsia="Times New Roman" w:hAnsi="Helvetica" w:cs="Helvetica"/>
          <w:color w:val="222222"/>
          <w:sz w:val="20"/>
          <w:szCs w:val="20"/>
        </w:rPr>
        <w:t>Create procedures</w:t>
      </w:r>
      <w:r w:rsidR="00D96893" w:rsidRPr="00752E0D">
        <w:rPr>
          <w:rFonts w:ascii="Helvetica" w:eastAsia="Times New Roman" w:hAnsi="Helvetica" w:cs="Helvetica"/>
          <w:color w:val="222222"/>
          <w:sz w:val="20"/>
          <w:szCs w:val="20"/>
        </w:rPr>
        <w:t xml:space="preserve"> for travelers to add passive segments</w:t>
      </w:r>
      <w:r w:rsidRPr="00752E0D">
        <w:rPr>
          <w:rFonts w:ascii="Helvetica" w:eastAsia="Times New Roman" w:hAnsi="Helvetica" w:cs="Helvetica"/>
          <w:color w:val="222222"/>
          <w:sz w:val="20"/>
          <w:szCs w:val="20"/>
        </w:rPr>
        <w:t xml:space="preserve"> easily.</w:t>
      </w:r>
      <w:r w:rsidR="00D96893" w:rsidRPr="00752E0D">
        <w:rPr>
          <w:rFonts w:ascii="Helvetica" w:eastAsia="Times New Roman" w:hAnsi="Helvetica" w:cs="Helvetica"/>
          <w:color w:val="222222"/>
          <w:sz w:val="20"/>
          <w:szCs w:val="20"/>
        </w:rPr>
        <w:t xml:space="preserve"> Use this as a KPI to measure Duty of Loyalty and report it across the organization.</w:t>
      </w:r>
    </w:p>
    <w:p w:rsidR="00D96893" w:rsidRPr="00752E0D" w:rsidRDefault="00D96893" w:rsidP="0049480C">
      <w:pPr>
        <w:numPr>
          <w:ilvl w:val="0"/>
          <w:numId w:val="1"/>
        </w:numPr>
        <w:spacing w:before="100" w:beforeAutospacing="1" w:after="100" w:afterAutospacing="1"/>
        <w:ind w:left="600"/>
        <w:rPr>
          <w:rFonts w:ascii="Helvetica" w:eastAsia="Times New Roman" w:hAnsi="Helvetica" w:cs="Helvetica"/>
          <w:color w:val="222222"/>
          <w:sz w:val="20"/>
          <w:szCs w:val="20"/>
        </w:rPr>
      </w:pPr>
      <w:r w:rsidRPr="00752E0D">
        <w:rPr>
          <w:rFonts w:ascii="Helvetica" w:eastAsia="Times New Roman" w:hAnsi="Helvetica" w:cs="Helvetica"/>
          <w:color w:val="222222"/>
          <w:sz w:val="20"/>
          <w:szCs w:val="20"/>
        </w:rPr>
        <w:t>Provide travelers with information about potential threats several days before travel.</w:t>
      </w:r>
    </w:p>
    <w:p w:rsidR="00D96893" w:rsidRPr="00752E0D" w:rsidRDefault="00D96893" w:rsidP="0049480C">
      <w:pPr>
        <w:numPr>
          <w:ilvl w:val="0"/>
          <w:numId w:val="1"/>
        </w:numPr>
        <w:spacing w:before="100" w:beforeAutospacing="1" w:after="100" w:afterAutospacing="1"/>
        <w:ind w:left="600"/>
        <w:rPr>
          <w:rFonts w:ascii="Helvetica" w:eastAsia="Times New Roman" w:hAnsi="Helvetica" w:cs="Helvetica"/>
          <w:color w:val="222222"/>
          <w:sz w:val="20"/>
          <w:szCs w:val="20"/>
        </w:rPr>
      </w:pPr>
      <w:r w:rsidRPr="00752E0D">
        <w:rPr>
          <w:rFonts w:ascii="Helvetica" w:eastAsia="Times New Roman" w:hAnsi="Helvetica" w:cs="Helvetica"/>
          <w:color w:val="222222"/>
          <w:sz w:val="20"/>
          <w:szCs w:val="20"/>
        </w:rPr>
        <w:t>Publish information about after-hours service to support medical or travel emergencies and include phone numbers for international access.</w:t>
      </w:r>
    </w:p>
    <w:p w:rsidR="00D96893" w:rsidRPr="00752E0D" w:rsidRDefault="00D96893" w:rsidP="0049480C">
      <w:pPr>
        <w:numPr>
          <w:ilvl w:val="0"/>
          <w:numId w:val="1"/>
        </w:numPr>
        <w:spacing w:before="100" w:beforeAutospacing="1" w:after="100" w:afterAutospacing="1"/>
        <w:ind w:left="600"/>
        <w:rPr>
          <w:rFonts w:ascii="Helvetica" w:eastAsia="Times New Roman" w:hAnsi="Helvetica" w:cs="Helvetica"/>
          <w:color w:val="222222"/>
          <w:sz w:val="20"/>
          <w:szCs w:val="20"/>
        </w:rPr>
      </w:pPr>
      <w:r w:rsidRPr="00752E0D">
        <w:rPr>
          <w:rFonts w:ascii="Helvetica" w:eastAsia="Times New Roman" w:hAnsi="Helvetica" w:cs="Helvetica"/>
          <w:color w:val="222222"/>
          <w:sz w:val="20"/>
          <w:szCs w:val="20"/>
        </w:rPr>
        <w:t>Publish your security team’s phone number and distribute it with every itinerary.</w:t>
      </w:r>
    </w:p>
    <w:p w:rsidR="00D96893" w:rsidRPr="00752E0D" w:rsidRDefault="00985060" w:rsidP="0049480C">
      <w:pPr>
        <w:numPr>
          <w:ilvl w:val="0"/>
          <w:numId w:val="1"/>
        </w:numPr>
        <w:spacing w:before="100" w:beforeAutospacing="1" w:after="100" w:afterAutospacing="1"/>
        <w:ind w:left="600"/>
        <w:rPr>
          <w:rFonts w:ascii="Helvetica" w:eastAsia="Times New Roman" w:hAnsi="Helvetica" w:cs="Helvetica"/>
          <w:color w:val="222222"/>
          <w:sz w:val="20"/>
          <w:szCs w:val="20"/>
        </w:rPr>
      </w:pPr>
      <w:r w:rsidRPr="00752E0D">
        <w:rPr>
          <w:rFonts w:ascii="Helvetica" w:eastAsia="Times New Roman" w:hAnsi="Helvetica" w:cs="Helvetica"/>
          <w:color w:val="222222"/>
          <w:sz w:val="20"/>
          <w:szCs w:val="20"/>
        </w:rPr>
        <w:t>Implement</w:t>
      </w:r>
      <w:r w:rsidR="00D96893" w:rsidRPr="00752E0D">
        <w:rPr>
          <w:rFonts w:ascii="Helvetica" w:eastAsia="Times New Roman" w:hAnsi="Helvetica" w:cs="Helvetica"/>
          <w:color w:val="222222"/>
          <w:sz w:val="20"/>
          <w:szCs w:val="20"/>
        </w:rPr>
        <w:t xml:space="preserve"> a traveler education program.</w:t>
      </w:r>
    </w:p>
    <w:p w:rsidR="00F61444" w:rsidRPr="00E84657" w:rsidRDefault="00D96893" w:rsidP="009676D6">
      <w:pPr>
        <w:pStyle w:val="Heading1"/>
        <w:rPr>
          <w:rFonts w:ascii="Helvetica" w:eastAsia="Times New Roman" w:hAnsi="Helvetica" w:cs="Helvetica"/>
          <w:b/>
          <w:bCs/>
          <w:color w:val="222222"/>
          <w:sz w:val="28"/>
          <w:szCs w:val="28"/>
        </w:rPr>
      </w:pPr>
      <w:bookmarkStart w:id="13" w:name="_Toc394734167"/>
      <w:bookmarkStart w:id="14" w:name="_Toc396167466"/>
      <w:bookmarkStart w:id="15" w:name="_Toc396167920"/>
      <w:bookmarkStart w:id="16" w:name="_Toc396167962"/>
      <w:bookmarkStart w:id="17" w:name="_Toc396168058"/>
      <w:bookmarkStart w:id="18" w:name="_Toc397006787"/>
      <w:r w:rsidRPr="00D96893">
        <w:rPr>
          <w:rFonts w:ascii="Helvetica" w:eastAsia="Times New Roman" w:hAnsi="Helvetica" w:cs="Helvetica"/>
          <w:b/>
          <w:bCs/>
          <w:color w:val="222222"/>
          <w:sz w:val="28"/>
          <w:szCs w:val="28"/>
        </w:rPr>
        <w:t>Create Duty of Loyalty</w:t>
      </w:r>
      <w:bookmarkEnd w:id="13"/>
      <w:bookmarkEnd w:id="14"/>
      <w:bookmarkEnd w:id="15"/>
      <w:bookmarkEnd w:id="16"/>
      <w:bookmarkEnd w:id="17"/>
      <w:bookmarkEnd w:id="18"/>
    </w:p>
    <w:p w:rsidR="00803E5E" w:rsidRDefault="00D96893" w:rsidP="00803E5E">
      <w:pPr>
        <w:keepNext/>
        <w:spacing w:before="100" w:beforeAutospacing="1" w:after="198"/>
        <w:jc w:val="center"/>
      </w:pPr>
      <w:r w:rsidRPr="00D96893">
        <w:rPr>
          <w:rFonts w:ascii="Helvetica" w:eastAsia="Times New Roman" w:hAnsi="Helvetica" w:cs="Helvetica"/>
          <w:noProof/>
          <w:color w:val="1B8BE0"/>
          <w:sz w:val="21"/>
          <w:szCs w:val="21"/>
        </w:rPr>
        <w:drawing>
          <wp:inline distT="0" distB="0" distL="0" distR="0" wp14:anchorId="37F7D3C9" wp14:editId="398485A2">
            <wp:extent cx="4666615" cy="3105785"/>
            <wp:effectExtent l="133350" t="114300" r="153035" b="170815"/>
            <wp:docPr id="2" name="Picture 2" descr="Do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o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66615" cy="31057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9480C" w:rsidRDefault="00D96893" w:rsidP="003F28A6">
      <w:pPr>
        <w:spacing w:before="100" w:beforeAutospacing="1" w:after="198"/>
        <w:jc w:val="both"/>
        <w:rPr>
          <w:rFonts w:ascii="Helvetica" w:eastAsia="Times New Roman" w:hAnsi="Helvetica" w:cs="Helvetica"/>
          <w:color w:val="222222"/>
          <w:sz w:val="20"/>
          <w:szCs w:val="20"/>
        </w:rPr>
      </w:pPr>
      <w:r w:rsidRPr="00D96893">
        <w:rPr>
          <w:rFonts w:ascii="Helvetica" w:eastAsia="Times New Roman" w:hAnsi="Helvetica" w:cs="Helvetica"/>
          <w:color w:val="222222"/>
          <w:sz w:val="20"/>
          <w:szCs w:val="20"/>
        </w:rPr>
        <w:t>A sound Duty of Care program arms your employees with knowledge, skills, and resources to avoid problems on the road and respond appropriately when something breaks down. Employee training must focus on specific risks your top travelers may face. They need to know about the support available and who to call for help. </w:t>
      </w:r>
      <w:r w:rsidR="0014244D">
        <w:rPr>
          <w:rFonts w:ascii="Helvetica" w:eastAsia="Times New Roman" w:hAnsi="Helvetica" w:cs="Helvetica"/>
          <w:color w:val="222222"/>
          <w:sz w:val="20"/>
          <w:szCs w:val="20"/>
        </w:rPr>
        <w:t xml:space="preserve">Duty of Care must be traveler-centric, it’s not </w:t>
      </w:r>
      <w:r w:rsidR="00752E0D">
        <w:rPr>
          <w:rFonts w:ascii="Helvetica" w:eastAsia="Times New Roman" w:hAnsi="Helvetica" w:cs="Helvetica"/>
          <w:color w:val="222222"/>
          <w:sz w:val="20"/>
          <w:szCs w:val="20"/>
        </w:rPr>
        <w:t xml:space="preserve">about management policies – focus on </w:t>
      </w:r>
      <w:r w:rsidR="0014244D">
        <w:rPr>
          <w:rFonts w:ascii="Helvetica" w:eastAsia="Times New Roman" w:hAnsi="Helvetica" w:cs="Helvetica"/>
          <w:color w:val="222222"/>
          <w:sz w:val="20"/>
          <w:szCs w:val="20"/>
        </w:rPr>
        <w:t>employee outcomes.</w:t>
      </w:r>
    </w:p>
    <w:p w:rsidR="0049480C" w:rsidRPr="00E84657" w:rsidRDefault="00626A3A" w:rsidP="00C16EBA">
      <w:pPr>
        <w:pStyle w:val="Heading1"/>
        <w:rPr>
          <w:rFonts w:ascii="Helvetica" w:eastAsia="Times New Roman" w:hAnsi="Helvetica" w:cs="Helvetica"/>
          <w:b/>
          <w:bCs/>
          <w:color w:val="222222"/>
          <w:sz w:val="28"/>
          <w:szCs w:val="28"/>
        </w:rPr>
      </w:pPr>
      <w:r>
        <w:rPr>
          <w:rFonts w:ascii="Helvetica" w:eastAsia="Times New Roman" w:hAnsi="Helvetica" w:cs="Helvetica"/>
          <w:b/>
          <w:bCs/>
          <w:color w:val="222222"/>
          <w:sz w:val="21"/>
          <w:szCs w:val="21"/>
        </w:rPr>
        <w:br w:type="page"/>
      </w:r>
      <w:bookmarkStart w:id="19" w:name="_Toc394734168"/>
      <w:bookmarkStart w:id="20" w:name="_Toc396167467"/>
      <w:bookmarkStart w:id="21" w:name="_Toc396167921"/>
      <w:bookmarkStart w:id="22" w:name="_Toc396167963"/>
      <w:bookmarkStart w:id="23" w:name="_Toc396168059"/>
      <w:bookmarkStart w:id="24" w:name="_Toc397006788"/>
      <w:r w:rsidR="00D96893" w:rsidRPr="00D96893">
        <w:rPr>
          <w:rFonts w:ascii="Helvetica" w:eastAsia="Times New Roman" w:hAnsi="Helvetica" w:cs="Helvetica"/>
          <w:b/>
          <w:bCs/>
          <w:color w:val="222222"/>
          <w:sz w:val="28"/>
          <w:szCs w:val="28"/>
        </w:rPr>
        <w:lastRenderedPageBreak/>
        <w:t>The Safest Room in Any Hotel</w:t>
      </w:r>
      <w:bookmarkEnd w:id="19"/>
      <w:bookmarkEnd w:id="20"/>
      <w:bookmarkEnd w:id="21"/>
      <w:bookmarkEnd w:id="22"/>
      <w:bookmarkEnd w:id="23"/>
      <w:bookmarkEnd w:id="24"/>
    </w:p>
    <w:p w:rsidR="0049480C" w:rsidRDefault="00D96893" w:rsidP="0049480C">
      <w:pPr>
        <w:spacing w:before="100" w:beforeAutospacing="1" w:after="198"/>
        <w:jc w:val="center"/>
        <w:rPr>
          <w:rFonts w:ascii="Helvetica" w:eastAsia="Times New Roman" w:hAnsi="Helvetica" w:cs="Helvetica"/>
          <w:color w:val="222222"/>
          <w:sz w:val="20"/>
          <w:szCs w:val="20"/>
        </w:rPr>
      </w:pPr>
      <w:r w:rsidRPr="00D96893">
        <w:rPr>
          <w:rFonts w:ascii="Helvetica" w:eastAsia="Times New Roman" w:hAnsi="Helvetica" w:cs="Helvetica"/>
          <w:noProof/>
          <w:color w:val="1B8BE0"/>
          <w:sz w:val="21"/>
          <w:szCs w:val="21"/>
        </w:rPr>
        <w:drawing>
          <wp:inline distT="0" distB="0" distL="0" distR="0" wp14:anchorId="742F7C9E" wp14:editId="5CCCB926">
            <wp:extent cx="4666615" cy="2519045"/>
            <wp:effectExtent l="133350" t="114300" r="153035" b="167005"/>
            <wp:docPr id="4" name="Picture 4" descr="The Safest Room in Every Hotel">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he Safest Room in Every Hotel">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66615" cy="25190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C494A" w:rsidRDefault="00D96893" w:rsidP="00A37EB6">
      <w:pPr>
        <w:spacing w:before="100" w:beforeAutospacing="1" w:after="198"/>
        <w:jc w:val="both"/>
        <w:rPr>
          <w:rFonts w:ascii="Helvetica" w:eastAsia="Times New Roman" w:hAnsi="Helvetica" w:cs="Helvetica"/>
          <w:color w:val="222222"/>
          <w:sz w:val="20"/>
          <w:szCs w:val="20"/>
        </w:rPr>
      </w:pPr>
      <w:r w:rsidRPr="00D96893">
        <w:rPr>
          <w:rFonts w:ascii="Helvetica" w:eastAsia="Times New Roman" w:hAnsi="Helvetica" w:cs="Helvetica"/>
          <w:color w:val="222222"/>
          <w:sz w:val="20"/>
          <w:szCs w:val="20"/>
        </w:rPr>
        <w:t xml:space="preserve">You will find the safest rooms on the third and fourth floors away from the front of the building and at least one room away from elevators or stairs. Why? Simple – fire. The most common, fire truck carried, tallest, three-section ladder only extends forty-feet, and weighs 220 pounds. </w:t>
      </w:r>
    </w:p>
    <w:p w:rsidR="0049480C" w:rsidRDefault="00D96893" w:rsidP="00A37EB6">
      <w:pPr>
        <w:spacing w:before="100" w:beforeAutospacing="1" w:after="198"/>
        <w:jc w:val="both"/>
        <w:rPr>
          <w:rFonts w:ascii="Helvetica" w:eastAsia="Times New Roman" w:hAnsi="Helvetica" w:cs="Helvetica"/>
          <w:color w:val="222222"/>
          <w:sz w:val="20"/>
          <w:szCs w:val="20"/>
        </w:rPr>
      </w:pPr>
      <w:r w:rsidRPr="00D96893">
        <w:rPr>
          <w:rFonts w:ascii="Helvetica" w:eastAsia="Times New Roman" w:hAnsi="Helvetica" w:cs="Helvetica"/>
          <w:color w:val="222222"/>
          <w:sz w:val="20"/>
          <w:szCs w:val="20"/>
        </w:rPr>
        <w:t xml:space="preserve">Fire can spread through stairwells and elevator shafts quickly so a buffer room is a good idea and high rooms cannot be reached with most ladders. </w:t>
      </w:r>
      <w:r w:rsidR="00CC494A" w:rsidRPr="00D96893">
        <w:rPr>
          <w:rFonts w:ascii="Helvetica" w:eastAsia="Times New Roman" w:hAnsi="Helvetica" w:cs="Helvetica"/>
          <w:color w:val="222222"/>
          <w:sz w:val="20"/>
          <w:szCs w:val="20"/>
        </w:rPr>
        <w:t>It’s easy to remember to stay low in case of fire, but most people don’t understand how quickly the super-heated gas a few feet above the floor can cause severe burns to delicate lung tissue. Think about the heat you feel from an oven at 350°F? Now think about what one deep breath of air heated to 900°F could do? Carbon Monoxide is another serious threat, fortunately, extreme heat and carbon monoxide are both found up high, so keeping your head below door knob height will give you a much stronger chance for survival. If you need to leave your room during a fire, don’t use elevators and don’t leave skin exposed; put a wet, cotton t-shirt around your head, and a pair of cotton socks on your hands as an impromptu pair of gloves. Touch doors and doorknobs with the back of your hand before you open them, and don’t stand in front of the opening until you know it’s safe to do so.</w:t>
      </w:r>
    </w:p>
    <w:p w:rsidR="0049480C" w:rsidRDefault="00D96893" w:rsidP="00A37EB6">
      <w:pPr>
        <w:spacing w:before="100" w:beforeAutospacing="1" w:after="198"/>
        <w:jc w:val="both"/>
        <w:rPr>
          <w:rFonts w:ascii="Helvetica" w:eastAsia="Times New Roman" w:hAnsi="Helvetica" w:cs="Helvetica"/>
          <w:color w:val="222222"/>
          <w:sz w:val="20"/>
          <w:szCs w:val="20"/>
        </w:rPr>
      </w:pPr>
      <w:r w:rsidRPr="00D96893">
        <w:rPr>
          <w:rFonts w:ascii="Helvetica" w:eastAsia="Times New Roman" w:hAnsi="Helvetica" w:cs="Helvetica"/>
          <w:color w:val="222222"/>
          <w:sz w:val="20"/>
          <w:szCs w:val="20"/>
        </w:rPr>
        <w:t xml:space="preserve">Unfortunately terrorism is another risk hotel guests face; room locations away from the building’s main entrance tend to offer better protection against Blast Overpressure Exposure (BOP) and projectiles. </w:t>
      </w:r>
      <w:r w:rsidR="0049480C">
        <w:rPr>
          <w:rFonts w:ascii="Helvetica" w:eastAsia="Times New Roman" w:hAnsi="Helvetica" w:cs="Helvetica"/>
          <w:color w:val="222222"/>
          <w:sz w:val="20"/>
          <w:szCs w:val="20"/>
        </w:rPr>
        <w:t xml:space="preserve">Blasts occur disproportionately </w:t>
      </w:r>
      <w:r w:rsidRPr="00D96893">
        <w:rPr>
          <w:rFonts w:ascii="Helvetica" w:eastAsia="Times New Roman" w:hAnsi="Helvetica" w:cs="Helvetica"/>
          <w:color w:val="222222"/>
          <w:sz w:val="20"/>
          <w:szCs w:val="20"/>
        </w:rPr>
        <w:t xml:space="preserve">on the street level in front of the lobby entrance. In high risk locations it makes sense to keep your drapes closed to catch broken glass, and sleep on the bed away from windows. You should also remember to carry a small doorstop with you and secure your room when you’re in it. </w:t>
      </w:r>
    </w:p>
    <w:p w:rsidR="0049480C" w:rsidRDefault="00D96893" w:rsidP="00A37EB6">
      <w:pPr>
        <w:spacing w:before="100" w:beforeAutospacing="1" w:after="198"/>
        <w:jc w:val="both"/>
        <w:rPr>
          <w:rFonts w:ascii="Helvetica" w:eastAsia="Times New Roman" w:hAnsi="Helvetica" w:cs="Helvetica"/>
          <w:color w:val="222222"/>
          <w:sz w:val="20"/>
          <w:szCs w:val="20"/>
        </w:rPr>
      </w:pPr>
      <w:r w:rsidRPr="00D96893">
        <w:rPr>
          <w:rFonts w:ascii="Helvetica" w:eastAsia="Times New Roman" w:hAnsi="Helvetica" w:cs="Helvetica"/>
          <w:color w:val="222222"/>
          <w:sz w:val="20"/>
          <w:szCs w:val="20"/>
        </w:rPr>
        <w:t>A few more hotel tips – it’s a good habit to make your first trips to the lobby via the primary and alternate emergency exits closest to your room so you’ll be familiar with them should you need to use them in the dark. This isn’t a comprehensive response list, but adopting these habits will give you an advantage if you’re ever faced with an emergency or crisis while you’re away from home.</w:t>
      </w:r>
    </w:p>
    <w:p w:rsidR="00626A3A" w:rsidRDefault="00626A3A">
      <w:pPr>
        <w:rPr>
          <w:rFonts w:ascii="Helvetica" w:eastAsia="Times New Roman" w:hAnsi="Helvetica" w:cs="Helvetica"/>
          <w:color w:val="222222"/>
          <w:sz w:val="20"/>
          <w:szCs w:val="20"/>
        </w:rPr>
      </w:pPr>
      <w:r>
        <w:rPr>
          <w:rFonts w:ascii="Helvetica" w:eastAsia="Times New Roman" w:hAnsi="Helvetica" w:cs="Helvetica"/>
          <w:color w:val="222222"/>
          <w:sz w:val="20"/>
          <w:szCs w:val="20"/>
        </w:rPr>
        <w:br w:type="page"/>
      </w:r>
    </w:p>
    <w:p w:rsidR="00775B7F" w:rsidRPr="00CF6029" w:rsidRDefault="00D96893" w:rsidP="009676D6">
      <w:pPr>
        <w:pStyle w:val="Heading1"/>
        <w:rPr>
          <w:rFonts w:ascii="Helvetica" w:eastAsia="Times New Roman" w:hAnsi="Helvetica" w:cs="Helvetica"/>
          <w:b/>
          <w:bCs/>
          <w:color w:val="222222"/>
          <w:sz w:val="28"/>
          <w:szCs w:val="28"/>
        </w:rPr>
      </w:pPr>
      <w:bookmarkStart w:id="25" w:name="_Toc394734169"/>
      <w:bookmarkStart w:id="26" w:name="_Toc396167468"/>
      <w:bookmarkStart w:id="27" w:name="_Toc396167922"/>
      <w:bookmarkStart w:id="28" w:name="_Toc396167964"/>
      <w:bookmarkStart w:id="29" w:name="_Toc396168060"/>
      <w:bookmarkStart w:id="30" w:name="_Toc397006789"/>
      <w:r w:rsidRPr="00D96893">
        <w:rPr>
          <w:rFonts w:ascii="Helvetica" w:eastAsia="Times New Roman" w:hAnsi="Helvetica" w:cs="Helvetica"/>
          <w:b/>
          <w:bCs/>
          <w:color w:val="222222"/>
          <w:sz w:val="28"/>
          <w:szCs w:val="28"/>
        </w:rPr>
        <w:lastRenderedPageBreak/>
        <w:t>An Armored Car Primer</w:t>
      </w:r>
      <w:bookmarkEnd w:id="25"/>
      <w:bookmarkEnd w:id="26"/>
      <w:bookmarkEnd w:id="27"/>
      <w:bookmarkEnd w:id="28"/>
      <w:bookmarkEnd w:id="29"/>
      <w:bookmarkEnd w:id="30"/>
    </w:p>
    <w:p w:rsidR="00775B7F" w:rsidRDefault="00D96893" w:rsidP="00775B7F">
      <w:pPr>
        <w:spacing w:before="100" w:beforeAutospacing="1" w:after="198" w:line="536" w:lineRule="atLeast"/>
        <w:jc w:val="center"/>
        <w:rPr>
          <w:rFonts w:ascii="Helvetica" w:eastAsia="Times New Roman" w:hAnsi="Helvetica" w:cs="Helvetica"/>
          <w:color w:val="222222"/>
          <w:sz w:val="20"/>
          <w:szCs w:val="20"/>
        </w:rPr>
      </w:pPr>
      <w:r w:rsidRPr="00D96893">
        <w:rPr>
          <w:rFonts w:ascii="Helvetica" w:eastAsia="Times New Roman" w:hAnsi="Helvetica" w:cs="Helvetica"/>
          <w:noProof/>
          <w:color w:val="222222"/>
          <w:sz w:val="20"/>
          <w:szCs w:val="20"/>
        </w:rPr>
        <w:drawing>
          <wp:inline distT="0" distB="0" distL="0" distR="0" wp14:anchorId="403D3F1E" wp14:editId="08AB3260">
            <wp:extent cx="4666615" cy="3105785"/>
            <wp:effectExtent l="133350" t="114300" r="153035" b="170815"/>
            <wp:docPr id="10" name="Picture 10" descr="bullet-holes-in-ca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ullet-holes-in-cars-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66615" cy="31057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E45F6" w:rsidRDefault="00D96893" w:rsidP="00836E84">
      <w:pPr>
        <w:spacing w:before="100" w:beforeAutospacing="1" w:after="198"/>
        <w:jc w:val="both"/>
        <w:rPr>
          <w:rFonts w:ascii="Helvetica" w:eastAsia="Times New Roman" w:hAnsi="Helvetica" w:cs="Helvetica"/>
          <w:color w:val="222222"/>
          <w:sz w:val="20"/>
          <w:szCs w:val="20"/>
        </w:rPr>
      </w:pPr>
      <w:r w:rsidRPr="00D96893">
        <w:rPr>
          <w:rFonts w:ascii="Helvetica" w:eastAsia="Times New Roman" w:hAnsi="Helvetica" w:cs="Helvetica"/>
          <w:color w:val="222222"/>
          <w:sz w:val="20"/>
          <w:szCs w:val="20"/>
        </w:rPr>
        <w:t>The US State Department issued a Venezuela trave</w:t>
      </w:r>
      <w:r w:rsidR="00752E0D">
        <w:rPr>
          <w:rFonts w:ascii="Helvetica" w:eastAsia="Times New Roman" w:hAnsi="Helvetica" w:cs="Helvetica"/>
          <w:color w:val="222222"/>
          <w:sz w:val="20"/>
          <w:szCs w:val="20"/>
        </w:rPr>
        <w:t>l warning in November 2013. T</w:t>
      </w:r>
      <w:r w:rsidRPr="00D96893">
        <w:rPr>
          <w:rFonts w:ascii="Helvetica" w:eastAsia="Times New Roman" w:hAnsi="Helvetica" w:cs="Helvetica"/>
          <w:color w:val="222222"/>
          <w:sz w:val="20"/>
          <w:szCs w:val="20"/>
        </w:rPr>
        <w:t>he</w:t>
      </w:r>
      <w:r w:rsidR="00A84B5C">
        <w:rPr>
          <w:rFonts w:ascii="Helvetica" w:eastAsia="Times New Roman" w:hAnsi="Helvetica" w:cs="Helvetica"/>
          <w:color w:val="222222"/>
          <w:sz w:val="20"/>
          <w:szCs w:val="20"/>
        </w:rPr>
        <w:t xml:space="preserve">y published </w:t>
      </w:r>
      <w:r w:rsidRPr="00D96893">
        <w:rPr>
          <w:rFonts w:ascii="Helvetica" w:eastAsia="Times New Roman" w:hAnsi="Helvetica" w:cs="Helvetica"/>
          <w:color w:val="222222"/>
          <w:sz w:val="20"/>
          <w:szCs w:val="20"/>
        </w:rPr>
        <w:t xml:space="preserve">a requirement for their staff to use an armored car for travel in certain parts of </w:t>
      </w:r>
      <w:r w:rsidR="00775B7F">
        <w:rPr>
          <w:rFonts w:ascii="Helvetica" w:eastAsia="Times New Roman" w:hAnsi="Helvetica" w:cs="Helvetica"/>
          <w:color w:val="222222"/>
          <w:sz w:val="20"/>
          <w:szCs w:val="20"/>
        </w:rPr>
        <w:t>the country or at night. The</w:t>
      </w:r>
      <w:r w:rsidR="00752E0D">
        <w:rPr>
          <w:rFonts w:ascii="Helvetica" w:eastAsia="Times New Roman" w:hAnsi="Helvetica" w:cs="Helvetica"/>
          <w:color w:val="222222"/>
          <w:sz w:val="20"/>
          <w:szCs w:val="20"/>
        </w:rPr>
        <w:t>y provide a</w:t>
      </w:r>
      <w:r w:rsidRPr="00D96893">
        <w:rPr>
          <w:rFonts w:ascii="Helvetica" w:eastAsia="Times New Roman" w:hAnsi="Helvetica" w:cs="Helvetica"/>
          <w:color w:val="222222"/>
          <w:sz w:val="20"/>
          <w:szCs w:val="20"/>
        </w:rPr>
        <w:t xml:space="preserve"> thorough description about the current risks to travelers in Venezuela - security managers and travel professionals should be familiar with it (</w:t>
      </w:r>
      <w:hyperlink r:id="rId17" w:history="1">
        <w:r w:rsidRPr="00D96893">
          <w:rPr>
            <w:rFonts w:ascii="Helvetica" w:eastAsia="Times New Roman" w:hAnsi="Helvetica" w:cs="Helvetica"/>
            <w:color w:val="1B8BE0"/>
            <w:sz w:val="21"/>
            <w:szCs w:val="21"/>
          </w:rPr>
          <w:t>Venezuela Travel Warning</w:t>
        </w:r>
      </w:hyperlink>
      <w:r w:rsidRPr="00D96893">
        <w:rPr>
          <w:rFonts w:ascii="Helvetica" w:eastAsia="Times New Roman" w:hAnsi="Helvetica" w:cs="Helvetica"/>
          <w:color w:val="222222"/>
          <w:sz w:val="20"/>
          <w:szCs w:val="20"/>
        </w:rPr>
        <w:t xml:space="preserve">). </w:t>
      </w:r>
    </w:p>
    <w:p w:rsidR="00775B7F" w:rsidRDefault="00D96893" w:rsidP="00836E84">
      <w:pPr>
        <w:spacing w:before="100" w:beforeAutospacing="1" w:after="198"/>
        <w:jc w:val="both"/>
        <w:rPr>
          <w:rFonts w:ascii="Helvetica" w:eastAsia="Times New Roman" w:hAnsi="Helvetica" w:cs="Helvetica"/>
          <w:color w:val="222222"/>
          <w:sz w:val="20"/>
          <w:szCs w:val="20"/>
        </w:rPr>
      </w:pPr>
      <w:r w:rsidRPr="00D96893">
        <w:rPr>
          <w:rFonts w:ascii="Helvetica" w:eastAsia="Times New Roman" w:hAnsi="Helvetica" w:cs="Helvetica"/>
          <w:color w:val="222222"/>
          <w:sz w:val="20"/>
          <w:szCs w:val="20"/>
        </w:rPr>
        <w:t>Armored vehicles offer flexibility and options for travelers that conventional vehicles do not</w:t>
      </w:r>
      <w:r w:rsidR="00916EE2">
        <w:rPr>
          <w:rFonts w:ascii="Helvetica" w:eastAsia="Times New Roman" w:hAnsi="Helvetica" w:cs="Helvetica"/>
          <w:color w:val="222222"/>
          <w:sz w:val="20"/>
          <w:szCs w:val="20"/>
        </w:rPr>
        <w:t xml:space="preserve"> </w:t>
      </w:r>
      <w:sdt>
        <w:sdtPr>
          <w:rPr>
            <w:rFonts w:ascii="Helvetica" w:eastAsia="Times New Roman" w:hAnsi="Helvetica" w:cs="Helvetica"/>
            <w:color w:val="222222"/>
            <w:sz w:val="20"/>
            <w:szCs w:val="20"/>
          </w:rPr>
          <w:id w:val="1436790331"/>
          <w:citation/>
        </w:sdtPr>
        <w:sdtEndPr/>
        <w:sdtContent>
          <w:r w:rsidR="00916EE2">
            <w:rPr>
              <w:rFonts w:ascii="Helvetica" w:eastAsia="Times New Roman" w:hAnsi="Helvetica" w:cs="Helvetica"/>
              <w:color w:val="222222"/>
              <w:sz w:val="20"/>
              <w:szCs w:val="20"/>
            </w:rPr>
            <w:fldChar w:fldCharType="begin"/>
          </w:r>
          <w:r w:rsidR="00916EE2">
            <w:rPr>
              <w:rFonts w:ascii="Helvetica" w:eastAsia="Times New Roman" w:hAnsi="Helvetica" w:cs="Helvetica"/>
              <w:color w:val="222222"/>
              <w:sz w:val="20"/>
              <w:szCs w:val="20"/>
            </w:rPr>
            <w:instrText xml:space="preserve"> CITATION Rob06 \l 1033 </w:instrText>
          </w:r>
          <w:r w:rsidR="00916EE2">
            <w:rPr>
              <w:rFonts w:ascii="Helvetica" w:eastAsia="Times New Roman" w:hAnsi="Helvetica" w:cs="Helvetica"/>
              <w:color w:val="222222"/>
              <w:sz w:val="20"/>
              <w:szCs w:val="20"/>
            </w:rPr>
            <w:fldChar w:fldCharType="separate"/>
          </w:r>
          <w:r w:rsidR="00916EE2" w:rsidRPr="00916EE2">
            <w:rPr>
              <w:rFonts w:ascii="Helvetica" w:eastAsia="Times New Roman" w:hAnsi="Helvetica" w:cs="Helvetica"/>
              <w:noProof/>
              <w:color w:val="222222"/>
              <w:sz w:val="20"/>
              <w:szCs w:val="20"/>
            </w:rPr>
            <w:t>(Oatman, 2006)</w:t>
          </w:r>
          <w:r w:rsidR="00916EE2">
            <w:rPr>
              <w:rFonts w:ascii="Helvetica" w:eastAsia="Times New Roman" w:hAnsi="Helvetica" w:cs="Helvetica"/>
              <w:color w:val="222222"/>
              <w:sz w:val="20"/>
              <w:szCs w:val="20"/>
            </w:rPr>
            <w:fldChar w:fldCharType="end"/>
          </w:r>
        </w:sdtContent>
      </w:sdt>
      <w:r w:rsidR="002E45F6">
        <w:rPr>
          <w:rFonts w:ascii="Helvetica" w:eastAsia="Times New Roman" w:hAnsi="Helvetica" w:cs="Helvetica"/>
          <w:color w:val="222222"/>
          <w:sz w:val="20"/>
          <w:szCs w:val="20"/>
        </w:rPr>
        <w:t>, while o</w:t>
      </w:r>
      <w:r w:rsidRPr="00D96893">
        <w:rPr>
          <w:rFonts w:ascii="Helvetica" w:eastAsia="Times New Roman" w:hAnsi="Helvetica" w:cs="Helvetica"/>
          <w:color w:val="222222"/>
          <w:sz w:val="20"/>
          <w:szCs w:val="20"/>
        </w:rPr>
        <w:t xml:space="preserve">perational experience suggests business travelers employ low-profile vehicles - not up-armored Chevy </w:t>
      </w:r>
      <w:proofErr w:type="spellStart"/>
      <w:r w:rsidRPr="00D96893">
        <w:rPr>
          <w:rFonts w:ascii="Helvetica" w:eastAsia="Times New Roman" w:hAnsi="Helvetica" w:cs="Helvetica"/>
          <w:color w:val="222222"/>
          <w:sz w:val="20"/>
          <w:szCs w:val="20"/>
        </w:rPr>
        <w:t>Suburbans</w:t>
      </w:r>
      <w:proofErr w:type="spellEnd"/>
      <w:r w:rsidRPr="00D96893">
        <w:rPr>
          <w:rFonts w:ascii="Helvetica" w:eastAsia="Times New Roman" w:hAnsi="Helvetica" w:cs="Helvetica"/>
          <w:color w:val="222222"/>
          <w:sz w:val="20"/>
          <w:szCs w:val="20"/>
        </w:rPr>
        <w:t>.</w:t>
      </w:r>
      <w:r w:rsidR="002E45F6">
        <w:rPr>
          <w:rFonts w:ascii="Helvetica" w:eastAsia="Times New Roman" w:hAnsi="Helvetica" w:cs="Helvetica"/>
          <w:color w:val="222222"/>
          <w:sz w:val="20"/>
          <w:szCs w:val="20"/>
        </w:rPr>
        <w:t xml:space="preserve"> </w:t>
      </w:r>
      <w:r w:rsidRPr="00D96893">
        <w:rPr>
          <w:rFonts w:ascii="Helvetica" w:eastAsia="Times New Roman" w:hAnsi="Helvetica" w:cs="Helvetica"/>
          <w:color w:val="222222"/>
          <w:sz w:val="20"/>
          <w:szCs w:val="20"/>
        </w:rPr>
        <w:t xml:space="preserve">Corporate travelers need to blend in - and sophisticated executive protection companies with local knowledge can help you avoid trouble. Armored vehicles weigh much more than their showroom peers so a professional driver is recommended. Local drivers are also valuable for their area knowledge and experience in different situations. They're more likely to identify threats before a traveler would, and they can use alternate routes with information a GPS doesn't have. Finally, a driver provides a layer of indemnification and protection from liability in case the vehicle is in an accident. </w:t>
      </w:r>
    </w:p>
    <w:p w:rsidR="00775B7F" w:rsidRDefault="00D96893" w:rsidP="00836E84">
      <w:pPr>
        <w:spacing w:before="100" w:beforeAutospacing="1" w:after="198"/>
        <w:jc w:val="both"/>
        <w:rPr>
          <w:rFonts w:ascii="Helvetica" w:eastAsia="Times New Roman" w:hAnsi="Helvetica" w:cs="Helvetica"/>
          <w:color w:val="222222"/>
          <w:sz w:val="20"/>
          <w:szCs w:val="20"/>
        </w:rPr>
      </w:pPr>
      <w:r w:rsidRPr="00D96893">
        <w:rPr>
          <w:rFonts w:ascii="Helvetica" w:eastAsia="Times New Roman" w:hAnsi="Helvetica" w:cs="Helvetica"/>
          <w:color w:val="222222"/>
          <w:sz w:val="20"/>
          <w:szCs w:val="20"/>
        </w:rPr>
        <w:t xml:space="preserve">Traditional armored car manufacturers use steel plating and bullet-resistant glass to protect the people inside, while contemporary construction replaces steel with </w:t>
      </w:r>
      <w:proofErr w:type="spellStart"/>
      <w:r w:rsidRPr="00D96893">
        <w:rPr>
          <w:rFonts w:ascii="Helvetica" w:eastAsia="Times New Roman" w:hAnsi="Helvetica" w:cs="Helvetica"/>
          <w:color w:val="222222"/>
          <w:sz w:val="20"/>
          <w:szCs w:val="20"/>
        </w:rPr>
        <w:t>polyethelene</w:t>
      </w:r>
      <w:proofErr w:type="spellEnd"/>
      <w:r w:rsidRPr="00D96893">
        <w:rPr>
          <w:rFonts w:ascii="Helvetica" w:eastAsia="Times New Roman" w:hAnsi="Helvetica" w:cs="Helvetica"/>
          <w:color w:val="222222"/>
          <w:sz w:val="20"/>
          <w:szCs w:val="20"/>
        </w:rPr>
        <w:t xml:space="preserve">-based materials. Spectra and </w:t>
      </w:r>
      <w:proofErr w:type="spellStart"/>
      <w:r w:rsidRPr="00D96893">
        <w:rPr>
          <w:rFonts w:ascii="Helvetica" w:eastAsia="Times New Roman" w:hAnsi="Helvetica" w:cs="Helvetica"/>
          <w:color w:val="222222"/>
          <w:sz w:val="20"/>
          <w:szCs w:val="20"/>
        </w:rPr>
        <w:t>Dyneema</w:t>
      </w:r>
      <w:proofErr w:type="spellEnd"/>
      <w:r w:rsidRPr="00D96893">
        <w:rPr>
          <w:rFonts w:ascii="Helvetica" w:eastAsia="Times New Roman" w:hAnsi="Helvetica" w:cs="Helvetica"/>
          <w:color w:val="222222"/>
          <w:sz w:val="20"/>
          <w:szCs w:val="20"/>
        </w:rPr>
        <w:t xml:space="preserve"> are the most common - and are superior to Kevlar; a Spectra-enhanced vehicle is frequently 1,000 pounds lighter than the same vehicle protected by steel, so handling, acceleration and braking performance are much better. Although Spectra vehicles are lighter, a trained driver is still a good idea; they can get the most out of any car through evasive driving techniques and features unavailable to the average driver. Unfortunately, duties and taxes on imported vehicles drive costs up and favor local manufactures who apply hardened steel. A $200,000 vehicle from industry-leader Texas Armoring would cost almost $400,000 in certain markets. View </w:t>
      </w:r>
      <w:hyperlink r:id="rId18" w:history="1">
        <w:r w:rsidRPr="00D96893">
          <w:rPr>
            <w:rFonts w:ascii="Helvetica" w:eastAsia="Times New Roman" w:hAnsi="Helvetica" w:cs="Helvetica"/>
            <w:color w:val="1B8BE0"/>
            <w:sz w:val="21"/>
            <w:szCs w:val="21"/>
          </w:rPr>
          <w:t>http://www.texasarmoring.com/</w:t>
        </w:r>
      </w:hyperlink>
      <w:r w:rsidRPr="00D96893">
        <w:rPr>
          <w:rFonts w:ascii="Helvetica" w:eastAsia="Times New Roman" w:hAnsi="Helvetica" w:cs="Helvetica"/>
          <w:color w:val="222222"/>
          <w:sz w:val="20"/>
          <w:szCs w:val="20"/>
        </w:rPr>
        <w:t xml:space="preserve"> for more information about their products and Spectra. </w:t>
      </w:r>
    </w:p>
    <w:p w:rsidR="00752E0D" w:rsidRDefault="00752E0D" w:rsidP="00775B7F">
      <w:pPr>
        <w:spacing w:before="100" w:beforeAutospacing="1" w:after="198"/>
        <w:rPr>
          <w:rFonts w:ascii="Helvetica" w:eastAsia="Times New Roman" w:hAnsi="Helvetica" w:cs="Helvetica"/>
          <w:color w:val="222222"/>
          <w:sz w:val="20"/>
          <w:szCs w:val="20"/>
        </w:rPr>
      </w:pPr>
    </w:p>
    <w:p w:rsidR="002E45F6" w:rsidRDefault="002E45F6" w:rsidP="00775B7F">
      <w:pPr>
        <w:spacing w:before="100" w:beforeAutospacing="1" w:after="198"/>
        <w:rPr>
          <w:rFonts w:ascii="Helvetica" w:eastAsia="Times New Roman" w:hAnsi="Helvetica" w:cs="Helvetica"/>
          <w:color w:val="222222"/>
          <w:sz w:val="20"/>
          <w:szCs w:val="20"/>
        </w:rPr>
      </w:pPr>
    </w:p>
    <w:p w:rsidR="00775B7F" w:rsidRDefault="00D96893" w:rsidP="00775B7F">
      <w:pPr>
        <w:spacing w:before="100" w:beforeAutospacing="1" w:after="198"/>
        <w:rPr>
          <w:rFonts w:ascii="Helvetica" w:eastAsia="Times New Roman" w:hAnsi="Helvetica" w:cs="Helvetica"/>
          <w:color w:val="222222"/>
          <w:sz w:val="20"/>
          <w:szCs w:val="20"/>
        </w:rPr>
      </w:pPr>
      <w:r w:rsidRPr="00D96893">
        <w:rPr>
          <w:rFonts w:ascii="Helvetica" w:eastAsia="Times New Roman" w:hAnsi="Helvetica" w:cs="Helvetica"/>
          <w:color w:val="222222"/>
          <w:sz w:val="20"/>
          <w:szCs w:val="20"/>
        </w:rPr>
        <w:t>Protection levels for non-military vehicles are shown below:</w:t>
      </w:r>
    </w:p>
    <w:p w:rsidR="00775B7F" w:rsidRDefault="00D96893" w:rsidP="00775B7F">
      <w:pPr>
        <w:spacing w:before="100" w:beforeAutospacing="1" w:after="198"/>
        <w:jc w:val="center"/>
        <w:rPr>
          <w:rFonts w:ascii="Helvetica" w:eastAsia="Times New Roman" w:hAnsi="Helvetica" w:cs="Helvetica"/>
          <w:color w:val="222222"/>
          <w:sz w:val="20"/>
          <w:szCs w:val="20"/>
        </w:rPr>
      </w:pPr>
      <w:r w:rsidRPr="00D96893">
        <w:rPr>
          <w:rFonts w:ascii="Helvetica" w:eastAsia="Times New Roman" w:hAnsi="Helvetica" w:cs="Helvetica"/>
          <w:noProof/>
          <w:color w:val="1B8BE0"/>
          <w:sz w:val="21"/>
          <w:szCs w:val="21"/>
        </w:rPr>
        <w:drawing>
          <wp:inline distT="0" distB="0" distL="0" distR="0" wp14:anchorId="2AB84380" wp14:editId="7A0248EF">
            <wp:extent cx="4666615" cy="1224915"/>
            <wp:effectExtent l="76200" t="76200" r="133985" b="127635"/>
            <wp:docPr id="11" name="Picture 11" descr="Armor Standards">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rmor Standards">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66615" cy="12249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75B7F" w:rsidRDefault="00D96893" w:rsidP="00836E84">
      <w:pPr>
        <w:spacing w:before="100" w:beforeAutospacing="1" w:after="198"/>
        <w:jc w:val="both"/>
        <w:rPr>
          <w:rFonts w:ascii="Helvetica" w:eastAsia="Times New Roman" w:hAnsi="Helvetica" w:cs="Helvetica"/>
          <w:color w:val="222222"/>
          <w:sz w:val="20"/>
          <w:szCs w:val="20"/>
        </w:rPr>
      </w:pPr>
      <w:r w:rsidRPr="00D96893">
        <w:rPr>
          <w:rFonts w:ascii="Helvetica" w:eastAsia="Times New Roman" w:hAnsi="Helvetica" w:cs="Helvetica"/>
          <w:color w:val="222222"/>
          <w:sz w:val="20"/>
          <w:szCs w:val="20"/>
        </w:rPr>
        <w:t>Armor is available in many shapes and sizes across a range of vehicles, but protection is measured using a comparative scale that considers how much energy it can absorb, the type of ammunition and number of rounds. Manufacturers and operators apply different scales issued by the National Institute of Justice (NIJ), the Central European Norm (CEN) and other organizations. Vehicle rental prices are based on the protection requirement. More armor means more weight, thus higher levels require the biggest platforms (BMW 7 Series, or full-size trucks like the Toyota Land Cruiser and Chevy Tahoe) – don’t expect B7 in a Camry. Conversely you should verify the Tahoe you rented offers B6+ or better protection. In high risk areas – including Latin America B7 is a minimum, while B6+ might be acceptable in the US and Canada. </w:t>
      </w:r>
    </w:p>
    <w:p w:rsidR="00775B7F" w:rsidRPr="00CF6029" w:rsidRDefault="00D96893" w:rsidP="009676D6">
      <w:pPr>
        <w:pStyle w:val="Heading2"/>
        <w:rPr>
          <w:rFonts w:ascii="Helvetica" w:eastAsia="Times New Roman" w:hAnsi="Helvetica" w:cs="Helvetica"/>
          <w:color w:val="222222"/>
          <w:sz w:val="28"/>
          <w:szCs w:val="28"/>
        </w:rPr>
      </w:pPr>
      <w:bookmarkStart w:id="31" w:name="_Toc394734170"/>
      <w:bookmarkStart w:id="32" w:name="_Toc396167469"/>
      <w:bookmarkStart w:id="33" w:name="_Toc396167923"/>
      <w:bookmarkStart w:id="34" w:name="_Toc396167965"/>
      <w:bookmarkStart w:id="35" w:name="_Toc396168061"/>
      <w:bookmarkStart w:id="36" w:name="_Toc397006790"/>
      <w:r w:rsidRPr="00D96893">
        <w:rPr>
          <w:rFonts w:ascii="Helvetica" w:eastAsia="Times New Roman" w:hAnsi="Helvetica" w:cs="Helvetica"/>
          <w:b/>
          <w:bCs/>
          <w:color w:val="222222"/>
          <w:sz w:val="28"/>
          <w:szCs w:val="28"/>
        </w:rPr>
        <w:t>Source High-Security Vehicles</w:t>
      </w:r>
      <w:bookmarkEnd w:id="31"/>
      <w:bookmarkEnd w:id="32"/>
      <w:bookmarkEnd w:id="33"/>
      <w:bookmarkEnd w:id="34"/>
      <w:bookmarkEnd w:id="35"/>
      <w:bookmarkEnd w:id="36"/>
      <w:r w:rsidRPr="00D96893">
        <w:rPr>
          <w:rFonts w:ascii="Helvetica" w:eastAsia="Times New Roman" w:hAnsi="Helvetica" w:cs="Helvetica"/>
          <w:color w:val="222222"/>
          <w:sz w:val="28"/>
          <w:szCs w:val="28"/>
        </w:rPr>
        <w:t> </w:t>
      </w:r>
    </w:p>
    <w:p w:rsidR="00775B7F" w:rsidRDefault="00D96893" w:rsidP="00836E84">
      <w:pPr>
        <w:spacing w:before="100" w:beforeAutospacing="1" w:after="198"/>
        <w:jc w:val="both"/>
        <w:rPr>
          <w:rFonts w:ascii="Helvetica" w:eastAsia="Times New Roman" w:hAnsi="Helvetica" w:cs="Helvetica"/>
          <w:color w:val="222222"/>
          <w:sz w:val="20"/>
          <w:szCs w:val="20"/>
        </w:rPr>
      </w:pPr>
      <w:r w:rsidRPr="00D96893">
        <w:rPr>
          <w:rFonts w:ascii="Helvetica" w:eastAsia="Times New Roman" w:hAnsi="Helvetica" w:cs="Helvetica"/>
          <w:color w:val="222222"/>
          <w:sz w:val="20"/>
          <w:szCs w:val="20"/>
        </w:rPr>
        <w:t>Most five-star hotels can offer introductions to local security companies that will provide armored vehicles in their market. Prices typically start at $500 per day. Global providers, like Diplomat Armored Rental, offer a single-source for vehicles in Caracas and around the world. See </w:t>
      </w:r>
      <w:hyperlink r:id="rId21" w:history="1">
        <w:r w:rsidRPr="00D96893">
          <w:rPr>
            <w:rFonts w:ascii="Helvetica" w:eastAsia="Times New Roman" w:hAnsi="Helvetica" w:cs="Helvetica"/>
            <w:color w:val="1B8BE0"/>
            <w:sz w:val="21"/>
            <w:szCs w:val="21"/>
          </w:rPr>
          <w:t>diplomatarmored.com</w:t>
        </w:r>
      </w:hyperlink>
      <w:r w:rsidRPr="00D96893">
        <w:rPr>
          <w:rFonts w:ascii="Helvetica" w:eastAsia="Times New Roman" w:hAnsi="Helvetica" w:cs="Helvetica"/>
          <w:color w:val="222222"/>
          <w:sz w:val="20"/>
          <w:szCs w:val="20"/>
        </w:rPr>
        <w:t xml:space="preserve"> to find cars available in many countries. They offer Chevy </w:t>
      </w:r>
      <w:proofErr w:type="spellStart"/>
      <w:r w:rsidRPr="00D96893">
        <w:rPr>
          <w:rFonts w:ascii="Helvetica" w:eastAsia="Times New Roman" w:hAnsi="Helvetica" w:cs="Helvetica"/>
          <w:color w:val="222222"/>
          <w:sz w:val="20"/>
          <w:szCs w:val="20"/>
        </w:rPr>
        <w:t>Suburbans</w:t>
      </w:r>
      <w:proofErr w:type="spellEnd"/>
      <w:r w:rsidRPr="00D96893">
        <w:rPr>
          <w:rFonts w:ascii="Helvetica" w:eastAsia="Times New Roman" w:hAnsi="Helvetica" w:cs="Helvetica"/>
          <w:color w:val="222222"/>
          <w:sz w:val="20"/>
          <w:szCs w:val="20"/>
        </w:rPr>
        <w:t xml:space="preserve">, Ford Explorers and Toyota </w:t>
      </w:r>
      <w:proofErr w:type="spellStart"/>
      <w:r w:rsidRPr="00D96893">
        <w:rPr>
          <w:rFonts w:ascii="Helvetica" w:eastAsia="Times New Roman" w:hAnsi="Helvetica" w:cs="Helvetica"/>
          <w:color w:val="222222"/>
          <w:sz w:val="20"/>
          <w:szCs w:val="20"/>
        </w:rPr>
        <w:t>Prados</w:t>
      </w:r>
      <w:proofErr w:type="spellEnd"/>
      <w:r w:rsidRPr="00D96893">
        <w:rPr>
          <w:rFonts w:ascii="Helvetica" w:eastAsia="Times New Roman" w:hAnsi="Helvetica" w:cs="Helvetica"/>
          <w:color w:val="222222"/>
          <w:sz w:val="20"/>
          <w:szCs w:val="20"/>
        </w:rPr>
        <w:t xml:space="preserve"> in Venezuela. </w:t>
      </w:r>
      <w:hyperlink r:id="rId22" w:history="1">
        <w:r w:rsidRPr="00D96893">
          <w:rPr>
            <w:rFonts w:ascii="Helvetica" w:eastAsia="Times New Roman" w:hAnsi="Helvetica" w:cs="Helvetica"/>
            <w:color w:val="1B8BE0"/>
            <w:sz w:val="21"/>
            <w:szCs w:val="21"/>
          </w:rPr>
          <w:t>Prices</w:t>
        </w:r>
      </w:hyperlink>
      <w:r w:rsidRPr="00D96893">
        <w:rPr>
          <w:rFonts w:ascii="Helvetica" w:eastAsia="Times New Roman" w:hAnsi="Helvetica" w:cs="Helvetica"/>
          <w:color w:val="222222"/>
          <w:sz w:val="20"/>
          <w:szCs w:val="20"/>
        </w:rPr>
        <w:t> start at $1,500 per day and include an armed, high-security driver, trained to provide high-risk protection and drive a heavy, steel-plated vehicle. You can also reach out to your TRM supplier for advice. Plan ahead and gather details about the car, the armor, the driver's training, credentials, and photographs before you send your travelers into high risk locations.</w:t>
      </w:r>
    </w:p>
    <w:p w:rsidR="00A0490D" w:rsidRPr="00CF6029" w:rsidRDefault="00A0490D" w:rsidP="00A0490D">
      <w:pPr>
        <w:pStyle w:val="Heading1"/>
        <w:rPr>
          <w:rFonts w:ascii="Helvetica" w:eastAsia="Times New Roman" w:hAnsi="Helvetica" w:cs="Helvetica"/>
          <w:color w:val="222222"/>
          <w:sz w:val="28"/>
          <w:szCs w:val="28"/>
        </w:rPr>
      </w:pPr>
      <w:bookmarkStart w:id="37" w:name="_Toc394734171"/>
      <w:bookmarkStart w:id="38" w:name="_Toc396167470"/>
      <w:bookmarkStart w:id="39" w:name="_Toc396167924"/>
      <w:bookmarkStart w:id="40" w:name="_Toc396167966"/>
      <w:bookmarkStart w:id="41" w:name="_Toc396168062"/>
      <w:bookmarkStart w:id="42" w:name="_Toc397006791"/>
      <w:r w:rsidRPr="00D96893">
        <w:rPr>
          <w:rFonts w:ascii="Helvetica" w:eastAsia="Times New Roman" w:hAnsi="Helvetica" w:cs="Helvetica"/>
          <w:b/>
          <w:bCs/>
          <w:color w:val="222222"/>
          <w:sz w:val="28"/>
          <w:szCs w:val="28"/>
        </w:rPr>
        <w:t>Trave</w:t>
      </w:r>
      <w:r>
        <w:rPr>
          <w:rFonts w:ascii="Helvetica" w:eastAsia="Times New Roman" w:hAnsi="Helvetica" w:cs="Helvetica"/>
          <w:b/>
          <w:bCs/>
          <w:color w:val="222222"/>
          <w:sz w:val="28"/>
          <w:szCs w:val="28"/>
        </w:rPr>
        <w:t>l Risk Management Providers (Medical and Intelligence)</w:t>
      </w:r>
      <w:bookmarkEnd w:id="37"/>
      <w:bookmarkEnd w:id="38"/>
      <w:bookmarkEnd w:id="39"/>
      <w:bookmarkEnd w:id="40"/>
      <w:bookmarkEnd w:id="41"/>
      <w:bookmarkEnd w:id="42"/>
    </w:p>
    <w:p w:rsidR="00A0490D" w:rsidRDefault="00A0490D" w:rsidP="00A0490D">
      <w:pPr>
        <w:spacing w:before="100" w:beforeAutospacing="1" w:after="198"/>
        <w:jc w:val="both"/>
        <w:rPr>
          <w:rFonts w:ascii="Helvetica" w:eastAsia="Times New Roman" w:hAnsi="Helvetica" w:cs="Helvetica"/>
          <w:color w:val="222222"/>
          <w:sz w:val="20"/>
          <w:szCs w:val="20"/>
        </w:rPr>
      </w:pPr>
      <w:r w:rsidRPr="00D96893">
        <w:rPr>
          <w:rFonts w:ascii="Helvetica" w:eastAsia="Times New Roman" w:hAnsi="Helvetica" w:cs="Helvetica"/>
          <w:color w:val="222222"/>
          <w:sz w:val="20"/>
          <w:szCs w:val="20"/>
        </w:rPr>
        <w:t>Security is always part of my pre-trip planning so bef</w:t>
      </w:r>
      <w:r w:rsidR="00D16A91">
        <w:rPr>
          <w:rFonts w:ascii="Helvetica" w:eastAsia="Times New Roman" w:hAnsi="Helvetica" w:cs="Helvetica"/>
          <w:color w:val="222222"/>
          <w:sz w:val="20"/>
          <w:szCs w:val="20"/>
        </w:rPr>
        <w:t>ore a series of trips to high risk locations</w:t>
      </w:r>
      <w:r w:rsidRPr="00D96893">
        <w:rPr>
          <w:rFonts w:ascii="Helvetica" w:eastAsia="Times New Roman" w:hAnsi="Helvetica" w:cs="Helvetica"/>
          <w:color w:val="222222"/>
          <w:sz w:val="20"/>
          <w:szCs w:val="20"/>
        </w:rPr>
        <w:t xml:space="preserve"> I compared medical evacuation, legal, and security support providers. I contacted Travel Guard, International SOS, </w:t>
      </w:r>
      <w:proofErr w:type="spellStart"/>
      <w:r w:rsidRPr="00D96893">
        <w:rPr>
          <w:rFonts w:ascii="Helvetica" w:eastAsia="Times New Roman" w:hAnsi="Helvetica" w:cs="Helvetica"/>
          <w:color w:val="222222"/>
          <w:sz w:val="20"/>
          <w:szCs w:val="20"/>
        </w:rPr>
        <w:t>iJet</w:t>
      </w:r>
      <w:proofErr w:type="spellEnd"/>
      <w:r w:rsidRPr="00D96893">
        <w:rPr>
          <w:rFonts w:ascii="Helvetica" w:eastAsia="Times New Roman" w:hAnsi="Helvetica" w:cs="Helvetica"/>
          <w:color w:val="222222"/>
          <w:sz w:val="20"/>
          <w:szCs w:val="20"/>
        </w:rPr>
        <w:t xml:space="preserve">, and the Anvil Group to compare their products. Remember, “Insurance is not a substitute for 9-1-1, and most of the time travelers must be their own first responders. </w:t>
      </w:r>
    </w:p>
    <w:p w:rsidR="00A0490D" w:rsidRDefault="00A0490D" w:rsidP="00A0490D">
      <w:pPr>
        <w:spacing w:before="100" w:beforeAutospacing="1" w:after="198"/>
        <w:rPr>
          <w:rFonts w:ascii="Helvetica" w:eastAsia="Times New Roman" w:hAnsi="Helvetica" w:cs="Helvetica"/>
          <w:color w:val="222222"/>
          <w:sz w:val="20"/>
          <w:szCs w:val="20"/>
        </w:rPr>
      </w:pPr>
      <w:r>
        <w:rPr>
          <w:rFonts w:ascii="Helvetica" w:eastAsia="Times New Roman" w:hAnsi="Helvetica" w:cs="Helvetica"/>
          <w:color w:val="222222"/>
          <w:sz w:val="20"/>
          <w:szCs w:val="20"/>
        </w:rPr>
        <w:t>The providers</w:t>
      </w:r>
      <w:r w:rsidRPr="00D96893">
        <w:rPr>
          <w:rFonts w:ascii="Helvetica" w:eastAsia="Times New Roman" w:hAnsi="Helvetica" w:cs="Helvetica"/>
          <w:color w:val="222222"/>
          <w:sz w:val="20"/>
          <w:szCs w:val="20"/>
        </w:rPr>
        <w:t>:</w:t>
      </w:r>
    </w:p>
    <w:p w:rsidR="00A0490D" w:rsidRDefault="00A0490D" w:rsidP="00A0490D">
      <w:pPr>
        <w:spacing w:before="100" w:beforeAutospacing="1" w:after="198"/>
        <w:jc w:val="center"/>
        <w:rPr>
          <w:rFonts w:ascii="Helvetica" w:eastAsia="Times New Roman" w:hAnsi="Helvetica" w:cs="Helvetica"/>
          <w:color w:val="222222"/>
          <w:sz w:val="20"/>
          <w:szCs w:val="20"/>
        </w:rPr>
      </w:pPr>
      <w:r w:rsidRPr="00D96893">
        <w:rPr>
          <w:rFonts w:ascii="Helvetica" w:eastAsia="Times New Roman" w:hAnsi="Helvetica" w:cs="Helvetica"/>
          <w:noProof/>
          <w:color w:val="1B8BE0"/>
          <w:sz w:val="21"/>
          <w:szCs w:val="21"/>
        </w:rPr>
        <w:lastRenderedPageBreak/>
        <w:drawing>
          <wp:inline distT="0" distB="0" distL="0" distR="0" wp14:anchorId="61FDD96F" wp14:editId="628B5283">
            <wp:extent cx="4666615" cy="1233805"/>
            <wp:effectExtent l="76200" t="76200" r="133985" b="137795"/>
            <wp:docPr id="33" name="Picture 33" descr="TRM Providers">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RM Providers">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66615" cy="12338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16A91" w:rsidRDefault="00A0490D" w:rsidP="002E45F6">
      <w:pPr>
        <w:spacing w:before="100" w:beforeAutospacing="1" w:after="198"/>
        <w:jc w:val="both"/>
        <w:rPr>
          <w:rFonts w:ascii="Helvetica" w:eastAsia="Times New Roman" w:hAnsi="Helvetica" w:cs="Helvetica"/>
          <w:color w:val="222222"/>
          <w:sz w:val="20"/>
          <w:szCs w:val="20"/>
        </w:rPr>
      </w:pPr>
      <w:r w:rsidRPr="00D96893">
        <w:rPr>
          <w:rFonts w:ascii="Helvetica" w:eastAsia="Times New Roman" w:hAnsi="Helvetica" w:cs="Helvetica"/>
          <w:color w:val="222222"/>
          <w:sz w:val="20"/>
          <w:szCs w:val="20"/>
        </w:rPr>
        <w:t xml:space="preserve">Each company provides medical advice and support traveler evacuation in an emergency. International SOS is the clear leader in this category, while Travel Guard has a stronger focus on insurance. </w:t>
      </w:r>
    </w:p>
    <w:p w:rsidR="00A0490D" w:rsidRDefault="00A0490D" w:rsidP="002E45F6">
      <w:pPr>
        <w:spacing w:before="100" w:beforeAutospacing="1" w:after="198"/>
        <w:jc w:val="both"/>
        <w:rPr>
          <w:rFonts w:ascii="Helvetica" w:eastAsia="Times New Roman" w:hAnsi="Helvetica" w:cs="Helvetica"/>
          <w:color w:val="222222"/>
          <w:sz w:val="20"/>
          <w:szCs w:val="20"/>
        </w:rPr>
      </w:pPr>
      <w:r w:rsidRPr="00D96893">
        <w:rPr>
          <w:rFonts w:ascii="Helvetica" w:eastAsia="Times New Roman" w:hAnsi="Helvetica" w:cs="Helvetica"/>
          <w:color w:val="222222"/>
          <w:sz w:val="20"/>
          <w:szCs w:val="20"/>
        </w:rPr>
        <w:t>The Anvil Group offers a range of products that fit my ideas about security, and include medical care as part of their emphasis on travelers and Executive Protection. They are clear front-runners if you’re looking for personal protection - from a driver through a VIP security detail.</w:t>
      </w:r>
    </w:p>
    <w:p w:rsidR="00A0490D" w:rsidRDefault="00A0490D" w:rsidP="002E45F6">
      <w:pPr>
        <w:spacing w:before="100" w:beforeAutospacing="1" w:after="198"/>
        <w:jc w:val="both"/>
        <w:rPr>
          <w:rFonts w:ascii="Helvetica" w:eastAsia="Times New Roman" w:hAnsi="Helvetica" w:cs="Helvetica"/>
          <w:color w:val="222222"/>
          <w:sz w:val="20"/>
          <w:szCs w:val="20"/>
        </w:rPr>
      </w:pPr>
      <w:r w:rsidRPr="00D96893">
        <w:rPr>
          <w:rFonts w:ascii="Helvetica" w:eastAsia="Times New Roman" w:hAnsi="Helvetica" w:cs="Helvetica"/>
          <w:color w:val="222222"/>
          <w:sz w:val="20"/>
          <w:szCs w:val="20"/>
        </w:rPr>
        <w:t>At a minimum travelers and companies should be knowledgeable about the US State Department's Smart Traveler Enrollment Program (</w:t>
      </w:r>
      <w:hyperlink r:id="rId25" w:history="1">
        <w:r w:rsidRPr="00D96893">
          <w:rPr>
            <w:rFonts w:ascii="Helvetica" w:eastAsia="Times New Roman" w:hAnsi="Helvetica" w:cs="Helvetica"/>
            <w:color w:val="1B8BE0"/>
            <w:sz w:val="21"/>
            <w:szCs w:val="21"/>
          </w:rPr>
          <w:t>STEP</w:t>
        </w:r>
      </w:hyperlink>
      <w:r w:rsidRPr="00D96893">
        <w:rPr>
          <w:rFonts w:ascii="Helvetica" w:eastAsia="Times New Roman" w:hAnsi="Helvetica" w:cs="Helvetica"/>
          <w:color w:val="222222"/>
          <w:sz w:val="20"/>
          <w:szCs w:val="20"/>
        </w:rPr>
        <w:t>). It offers many of the benefits available through for-profit providers, but emergencies that drive high contact volume (terrorism, typhoons, Earthquakes, Volcanoes) will put you in a long queue so private providers double your odds for support - and they'll discuss options if you find a need for their services in-transit. Travel Executives should manage traveler education and awareness training to establish their role in pre-trip education and risk avoidance and mitigation. Once an event happens Executives often huddle with legal, risk management, and security, to the exclusion of other affected groups. A well-designed, consistent program will enhance the Travel Departments role and secure a seat at the table – the purpose of your participation is to offer sound recommendations about travel, vendors, and other topics you’re an expert in. You become a communication channel to your partners about the organization’s needs and expectations in the coming hours and days. </w:t>
      </w:r>
    </w:p>
    <w:p w:rsidR="00A0490D" w:rsidRPr="008311B4" w:rsidRDefault="00A0490D" w:rsidP="00A0490D">
      <w:pPr>
        <w:pStyle w:val="Heading1"/>
        <w:rPr>
          <w:rFonts w:ascii="Helvetica" w:eastAsia="Times New Roman" w:hAnsi="Helvetica" w:cs="Helvetica"/>
          <w:b/>
          <w:color w:val="222222"/>
          <w:sz w:val="28"/>
          <w:szCs w:val="28"/>
        </w:rPr>
      </w:pPr>
      <w:bookmarkStart w:id="43" w:name="_Toc394734172"/>
      <w:bookmarkStart w:id="44" w:name="_Toc396167471"/>
      <w:bookmarkStart w:id="45" w:name="_Toc396167925"/>
      <w:bookmarkStart w:id="46" w:name="_Toc396167967"/>
      <w:bookmarkStart w:id="47" w:name="_Toc396168063"/>
      <w:bookmarkStart w:id="48" w:name="_Toc397006792"/>
      <w:r>
        <w:rPr>
          <w:rFonts w:ascii="Helvetica" w:eastAsia="Times New Roman" w:hAnsi="Helvetica" w:cs="Helvetica"/>
          <w:b/>
          <w:color w:val="222222"/>
          <w:sz w:val="28"/>
          <w:szCs w:val="28"/>
        </w:rPr>
        <w:t>Kidnaping, Ransom and Extortion</w:t>
      </w:r>
      <w:bookmarkEnd w:id="43"/>
      <w:bookmarkEnd w:id="44"/>
      <w:bookmarkEnd w:id="45"/>
      <w:bookmarkEnd w:id="46"/>
      <w:bookmarkEnd w:id="47"/>
      <w:bookmarkEnd w:id="48"/>
    </w:p>
    <w:p w:rsidR="00A0490D" w:rsidRDefault="00A0490D" w:rsidP="006E32CA">
      <w:pPr>
        <w:spacing w:before="100" w:beforeAutospacing="1" w:after="198"/>
        <w:jc w:val="both"/>
        <w:rPr>
          <w:rFonts w:ascii="Helvetica" w:eastAsia="Times New Roman" w:hAnsi="Helvetica" w:cs="Helvetica"/>
          <w:color w:val="222222"/>
          <w:sz w:val="20"/>
          <w:szCs w:val="20"/>
        </w:rPr>
      </w:pPr>
      <w:r>
        <w:rPr>
          <w:rFonts w:ascii="Helvetica" w:eastAsia="Times New Roman" w:hAnsi="Helvetica" w:cs="Helvetica"/>
          <w:color w:val="222222"/>
          <w:sz w:val="20"/>
          <w:szCs w:val="20"/>
        </w:rPr>
        <w:t>KR&amp;E p</w:t>
      </w:r>
      <w:r w:rsidRPr="00D96893">
        <w:rPr>
          <w:rFonts w:ascii="Helvetica" w:eastAsia="Times New Roman" w:hAnsi="Helvetica" w:cs="Helvetica"/>
          <w:color w:val="222222"/>
          <w:sz w:val="20"/>
          <w:szCs w:val="20"/>
        </w:rPr>
        <w:t>rotection is a special case, check ou</w:t>
      </w:r>
      <w:r w:rsidR="00034788">
        <w:rPr>
          <w:rFonts w:ascii="Helvetica" w:eastAsia="Times New Roman" w:hAnsi="Helvetica" w:cs="Helvetica"/>
          <w:color w:val="222222"/>
          <w:sz w:val="20"/>
          <w:szCs w:val="20"/>
        </w:rPr>
        <w:t xml:space="preserve">t Michael Guidry at </w:t>
      </w:r>
      <w:hyperlink r:id="rId26" w:history="1">
        <w:r w:rsidRPr="00D96893">
          <w:rPr>
            <w:rFonts w:ascii="Helvetica" w:eastAsia="Times New Roman" w:hAnsi="Helvetica" w:cs="Helvetica"/>
            <w:color w:val="1B8BE0"/>
            <w:sz w:val="21"/>
            <w:szCs w:val="21"/>
          </w:rPr>
          <w:t>www.Guidry.com</w:t>
        </w:r>
      </w:hyperlink>
      <w:r w:rsidRPr="00D96893">
        <w:rPr>
          <w:rFonts w:ascii="Helvetica" w:eastAsia="Times New Roman" w:hAnsi="Helvetica" w:cs="Helvetica"/>
          <w:color w:val="222222"/>
          <w:sz w:val="20"/>
          <w:szCs w:val="20"/>
        </w:rPr>
        <w:t>, for KR&amp;E Insurance and negotiation protection. </w:t>
      </w:r>
      <w:hyperlink r:id="rId27" w:history="1">
        <w:r w:rsidRPr="00D96893">
          <w:rPr>
            <w:rFonts w:ascii="Helvetica" w:eastAsia="Times New Roman" w:hAnsi="Helvetica" w:cs="Helvetica"/>
            <w:color w:val="1B8BE0"/>
            <w:sz w:val="21"/>
            <w:szCs w:val="21"/>
          </w:rPr>
          <w:t>Terra Firma Risk Management</w:t>
        </w:r>
      </w:hyperlink>
      <w:r w:rsidRPr="00D96893">
        <w:rPr>
          <w:rFonts w:ascii="Helvetica" w:eastAsia="Times New Roman" w:hAnsi="Helvetica" w:cs="Helvetica"/>
          <w:color w:val="222222"/>
          <w:sz w:val="20"/>
          <w:szCs w:val="20"/>
        </w:rPr>
        <w:t> is another company that specializes in KR&amp;E negotiations; insurance can be purchased through the </w:t>
      </w:r>
      <w:hyperlink r:id="rId28" w:history="1">
        <w:r w:rsidRPr="00D96893">
          <w:rPr>
            <w:rFonts w:ascii="Helvetica" w:eastAsia="Times New Roman" w:hAnsi="Helvetica" w:cs="Helvetica"/>
            <w:color w:val="1B8BE0"/>
            <w:sz w:val="21"/>
            <w:szCs w:val="21"/>
          </w:rPr>
          <w:t>XL Group</w:t>
        </w:r>
      </w:hyperlink>
      <w:r w:rsidRPr="00D96893">
        <w:rPr>
          <w:rFonts w:ascii="Helvetica" w:eastAsia="Times New Roman" w:hAnsi="Helvetica" w:cs="Helvetica"/>
          <w:color w:val="222222"/>
          <w:sz w:val="20"/>
          <w:szCs w:val="20"/>
        </w:rPr>
        <w:t> and </w:t>
      </w:r>
      <w:hyperlink r:id="rId29" w:history="1">
        <w:r w:rsidRPr="00D96893">
          <w:rPr>
            <w:rFonts w:ascii="Helvetica" w:eastAsia="Times New Roman" w:hAnsi="Helvetica" w:cs="Helvetica"/>
            <w:color w:val="1B8BE0"/>
            <w:sz w:val="21"/>
            <w:szCs w:val="21"/>
          </w:rPr>
          <w:t>AIG</w:t>
        </w:r>
      </w:hyperlink>
      <w:r w:rsidRPr="00D96893">
        <w:rPr>
          <w:rFonts w:ascii="Helvetica" w:eastAsia="Times New Roman" w:hAnsi="Helvetica" w:cs="Helvetica"/>
          <w:color w:val="222222"/>
          <w:sz w:val="20"/>
          <w:szCs w:val="20"/>
        </w:rPr>
        <w:t>.  Learn more about negotiation considerations </w:t>
      </w:r>
      <w:hyperlink r:id="rId30" w:history="1">
        <w:r w:rsidRPr="00D96893">
          <w:rPr>
            <w:rFonts w:ascii="Helvetica" w:eastAsia="Times New Roman" w:hAnsi="Helvetica" w:cs="Helvetica"/>
            <w:color w:val="1B8BE0"/>
            <w:sz w:val="21"/>
            <w:szCs w:val="21"/>
          </w:rPr>
          <w:t>here</w:t>
        </w:r>
      </w:hyperlink>
      <w:r w:rsidRPr="00D96893">
        <w:rPr>
          <w:rFonts w:ascii="Helvetica" w:eastAsia="Times New Roman" w:hAnsi="Helvetica" w:cs="Helvetica"/>
          <w:color w:val="222222"/>
          <w:sz w:val="20"/>
          <w:szCs w:val="20"/>
        </w:rPr>
        <w:t>. </w:t>
      </w:r>
    </w:p>
    <w:p w:rsidR="00A0490D" w:rsidRPr="00CF6029" w:rsidRDefault="00A0490D" w:rsidP="006E32CA">
      <w:pPr>
        <w:pStyle w:val="Heading1"/>
        <w:jc w:val="both"/>
        <w:rPr>
          <w:rFonts w:ascii="Helvetica" w:eastAsia="Times New Roman" w:hAnsi="Helvetica" w:cs="Helvetica"/>
          <w:b/>
          <w:bCs/>
          <w:color w:val="222222"/>
          <w:sz w:val="28"/>
          <w:szCs w:val="28"/>
        </w:rPr>
      </w:pPr>
      <w:bookmarkStart w:id="49" w:name="_Toc394734173"/>
      <w:bookmarkStart w:id="50" w:name="_Toc396167472"/>
      <w:bookmarkStart w:id="51" w:name="_Toc396167926"/>
      <w:bookmarkStart w:id="52" w:name="_Toc396167968"/>
      <w:bookmarkStart w:id="53" w:name="_Toc396168064"/>
      <w:bookmarkStart w:id="54" w:name="_Toc397006793"/>
      <w:r w:rsidRPr="00CF6029">
        <w:rPr>
          <w:rFonts w:ascii="Helvetica" w:eastAsia="Times New Roman" w:hAnsi="Helvetica" w:cs="Helvetica"/>
          <w:b/>
          <w:bCs/>
          <w:color w:val="222222"/>
          <w:sz w:val="28"/>
          <w:szCs w:val="28"/>
        </w:rPr>
        <w:t>Satellite Phone</w:t>
      </w:r>
      <w:r>
        <w:rPr>
          <w:rFonts w:ascii="Helvetica" w:eastAsia="Times New Roman" w:hAnsi="Helvetica" w:cs="Helvetica"/>
          <w:b/>
          <w:bCs/>
          <w:color w:val="222222"/>
          <w:sz w:val="28"/>
          <w:szCs w:val="28"/>
        </w:rPr>
        <w:t xml:space="preserve"> Providers</w:t>
      </w:r>
      <w:bookmarkEnd w:id="49"/>
      <w:bookmarkEnd w:id="50"/>
      <w:bookmarkEnd w:id="51"/>
      <w:bookmarkEnd w:id="52"/>
      <w:bookmarkEnd w:id="53"/>
      <w:bookmarkEnd w:id="54"/>
    </w:p>
    <w:p w:rsidR="00D16A91" w:rsidRDefault="00D16A91" w:rsidP="006E32CA">
      <w:pPr>
        <w:spacing w:before="100" w:beforeAutospacing="1" w:after="198"/>
        <w:jc w:val="both"/>
        <w:rPr>
          <w:rFonts w:ascii="Helvetica" w:eastAsia="Times New Roman" w:hAnsi="Helvetica" w:cs="Helvetica"/>
          <w:color w:val="222222"/>
          <w:sz w:val="20"/>
          <w:szCs w:val="20"/>
        </w:rPr>
      </w:pPr>
      <w:r>
        <w:rPr>
          <w:rFonts w:ascii="Helvetica" w:eastAsia="Times New Roman" w:hAnsi="Helvetica" w:cs="Helvetica"/>
          <w:color w:val="222222"/>
          <w:sz w:val="20"/>
          <w:szCs w:val="20"/>
        </w:rPr>
        <w:t>In a crisis with widespread damage and those that take many days to resolve, land-based systems may fail – including cell towers and phones, internet providers, basic utilities and transportation. Hurricanes provide many examples where communications, power, clean water and liquid fuels become scare immediately before and for many days after the storm passes. Satellites p</w:t>
      </w:r>
      <w:r w:rsidR="00A0490D" w:rsidRPr="00D96893">
        <w:rPr>
          <w:rFonts w:ascii="Helvetica" w:eastAsia="Times New Roman" w:hAnsi="Helvetica" w:cs="Helvetica"/>
          <w:color w:val="222222"/>
          <w:sz w:val="20"/>
          <w:szCs w:val="20"/>
        </w:rPr>
        <w:t xml:space="preserve">rovide communication capabilities in situations when cellular networks are down or out of reach. </w:t>
      </w:r>
      <w:r>
        <w:rPr>
          <w:rFonts w:ascii="Helvetica" w:eastAsia="Times New Roman" w:hAnsi="Helvetica" w:cs="Helvetica"/>
          <w:color w:val="222222"/>
          <w:sz w:val="20"/>
          <w:szCs w:val="20"/>
        </w:rPr>
        <w:t xml:space="preserve">Companies don’t need to provide a phone to every employee or traveler, but a few satellite phones available as a shared resource can provide extra piece of mind and way to reach employees when other methods fail. </w:t>
      </w:r>
    </w:p>
    <w:p w:rsidR="00A0490D" w:rsidRDefault="00A0490D" w:rsidP="006E32CA">
      <w:pPr>
        <w:spacing w:before="100" w:beforeAutospacing="1" w:after="198"/>
        <w:jc w:val="both"/>
        <w:rPr>
          <w:rFonts w:ascii="Helvetica" w:eastAsia="Times New Roman" w:hAnsi="Helvetica" w:cs="Helvetica"/>
          <w:color w:val="222222"/>
          <w:sz w:val="20"/>
          <w:szCs w:val="20"/>
        </w:rPr>
      </w:pPr>
      <w:r w:rsidRPr="00D96893">
        <w:rPr>
          <w:rFonts w:ascii="Helvetica" w:eastAsia="Times New Roman" w:hAnsi="Helvetica" w:cs="Helvetica"/>
          <w:color w:val="222222"/>
          <w:sz w:val="20"/>
          <w:szCs w:val="20"/>
        </w:rPr>
        <w:t xml:space="preserve">Phones cost between $600-$1,700 and around $1.00 per minute for calls. Three major providers: </w:t>
      </w:r>
    </w:p>
    <w:p w:rsidR="00A0490D" w:rsidRPr="008311B4" w:rsidRDefault="00A0490D" w:rsidP="00A0490D">
      <w:pPr>
        <w:pStyle w:val="ListParagraph"/>
        <w:numPr>
          <w:ilvl w:val="0"/>
          <w:numId w:val="18"/>
        </w:numPr>
        <w:spacing w:before="100" w:beforeAutospacing="1" w:after="198"/>
        <w:rPr>
          <w:rFonts w:ascii="Helvetica" w:eastAsia="Times New Roman" w:hAnsi="Helvetica" w:cs="Helvetica"/>
          <w:bCs/>
          <w:color w:val="222222"/>
          <w:sz w:val="21"/>
          <w:szCs w:val="21"/>
        </w:rPr>
      </w:pPr>
      <w:r w:rsidRPr="008311B4">
        <w:rPr>
          <w:rFonts w:ascii="Helvetica" w:eastAsia="Times New Roman" w:hAnsi="Helvetica" w:cs="Helvetica"/>
          <w:color w:val="222222"/>
          <w:sz w:val="20"/>
          <w:szCs w:val="20"/>
        </w:rPr>
        <w:t>Iridium</w:t>
      </w:r>
    </w:p>
    <w:p w:rsidR="00A0490D" w:rsidRPr="008311B4" w:rsidRDefault="00A0490D" w:rsidP="00A0490D">
      <w:pPr>
        <w:pStyle w:val="ListParagraph"/>
        <w:numPr>
          <w:ilvl w:val="0"/>
          <w:numId w:val="18"/>
        </w:numPr>
        <w:spacing w:before="100" w:beforeAutospacing="1" w:after="198"/>
        <w:rPr>
          <w:rFonts w:ascii="Helvetica" w:eastAsia="Times New Roman" w:hAnsi="Helvetica" w:cs="Helvetica"/>
          <w:bCs/>
          <w:color w:val="222222"/>
          <w:sz w:val="21"/>
          <w:szCs w:val="21"/>
        </w:rPr>
      </w:pPr>
      <w:r w:rsidRPr="008311B4">
        <w:rPr>
          <w:rFonts w:ascii="Helvetica" w:eastAsia="Times New Roman" w:hAnsi="Helvetica" w:cs="Helvetica"/>
          <w:color w:val="222222"/>
          <w:sz w:val="20"/>
          <w:szCs w:val="20"/>
        </w:rPr>
        <w:t>Inmarsat</w:t>
      </w:r>
    </w:p>
    <w:p w:rsidR="00A0490D" w:rsidRPr="00A0490D" w:rsidRDefault="00A0490D" w:rsidP="00A0490D">
      <w:pPr>
        <w:pStyle w:val="ListParagraph"/>
        <w:numPr>
          <w:ilvl w:val="0"/>
          <w:numId w:val="18"/>
        </w:numPr>
        <w:spacing w:before="100" w:beforeAutospacing="1" w:after="198"/>
        <w:rPr>
          <w:rFonts w:ascii="Helvetica" w:eastAsia="Times New Roman" w:hAnsi="Helvetica" w:cs="Helvetica"/>
          <w:bCs/>
          <w:color w:val="222222"/>
          <w:sz w:val="21"/>
          <w:szCs w:val="21"/>
        </w:rPr>
      </w:pPr>
      <w:proofErr w:type="spellStart"/>
      <w:r w:rsidRPr="008311B4">
        <w:rPr>
          <w:rFonts w:ascii="Helvetica" w:eastAsia="Times New Roman" w:hAnsi="Helvetica" w:cs="Helvetica"/>
          <w:color w:val="222222"/>
          <w:sz w:val="20"/>
          <w:szCs w:val="20"/>
        </w:rPr>
        <w:t>Thureya</w:t>
      </w:r>
      <w:proofErr w:type="spellEnd"/>
      <w:r w:rsidRPr="008311B4">
        <w:rPr>
          <w:rFonts w:ascii="Helvetica" w:eastAsia="Times New Roman" w:hAnsi="Helvetica" w:cs="Helvetica"/>
          <w:color w:val="222222"/>
          <w:sz w:val="20"/>
          <w:szCs w:val="20"/>
        </w:rPr>
        <w:t xml:space="preserve">. </w:t>
      </w:r>
    </w:p>
    <w:p w:rsidR="00775B7F" w:rsidRPr="00CF6029" w:rsidRDefault="00626A3A" w:rsidP="00A0490D">
      <w:pPr>
        <w:pStyle w:val="Heading1"/>
        <w:rPr>
          <w:rFonts w:ascii="Helvetica" w:eastAsia="Times New Roman" w:hAnsi="Helvetica" w:cs="Helvetica"/>
          <w:color w:val="222222"/>
          <w:sz w:val="28"/>
          <w:szCs w:val="28"/>
        </w:rPr>
      </w:pPr>
      <w:bookmarkStart w:id="55" w:name="_Toc394734174"/>
      <w:bookmarkStart w:id="56" w:name="_Toc396167473"/>
      <w:bookmarkStart w:id="57" w:name="_Toc396167927"/>
      <w:bookmarkStart w:id="58" w:name="_Toc396167969"/>
      <w:bookmarkStart w:id="59" w:name="_Toc396168065"/>
      <w:bookmarkStart w:id="60" w:name="_Toc397006794"/>
      <w:r w:rsidRPr="00CF6029">
        <w:rPr>
          <w:rFonts w:ascii="Helvetica" w:eastAsia="Times New Roman" w:hAnsi="Helvetica" w:cs="Helvetica"/>
          <w:b/>
          <w:bCs/>
          <w:color w:val="222222"/>
          <w:sz w:val="28"/>
          <w:szCs w:val="28"/>
        </w:rPr>
        <w:lastRenderedPageBreak/>
        <w:t>C</w:t>
      </w:r>
      <w:r w:rsidR="00652FB8">
        <w:rPr>
          <w:rFonts w:ascii="Helvetica" w:eastAsia="Times New Roman" w:hAnsi="Helvetica" w:cs="Helvetica"/>
          <w:b/>
          <w:bCs/>
          <w:color w:val="222222"/>
          <w:sz w:val="28"/>
          <w:szCs w:val="28"/>
        </w:rPr>
        <w:t>risis Simulations</w:t>
      </w:r>
      <w:bookmarkEnd w:id="55"/>
      <w:bookmarkEnd w:id="56"/>
      <w:bookmarkEnd w:id="57"/>
      <w:bookmarkEnd w:id="58"/>
      <w:bookmarkEnd w:id="59"/>
      <w:bookmarkEnd w:id="60"/>
    </w:p>
    <w:p w:rsidR="00F614BD" w:rsidRDefault="00D96893" w:rsidP="00836E84">
      <w:pPr>
        <w:spacing w:before="100" w:beforeAutospacing="1" w:after="198"/>
        <w:jc w:val="both"/>
        <w:rPr>
          <w:rFonts w:ascii="Helvetica" w:eastAsia="Times New Roman" w:hAnsi="Helvetica" w:cs="Helvetica"/>
          <w:color w:val="222222"/>
          <w:sz w:val="20"/>
          <w:szCs w:val="20"/>
        </w:rPr>
      </w:pPr>
      <w:r w:rsidRPr="00D96893">
        <w:rPr>
          <w:rFonts w:ascii="Helvetica" w:eastAsia="Times New Roman" w:hAnsi="Helvetica" w:cs="Helvetica"/>
          <w:color w:val="222222"/>
          <w:sz w:val="20"/>
          <w:szCs w:val="20"/>
        </w:rPr>
        <w:t xml:space="preserve">Experienced Military Commanders, Police, Fire-Fighters, and business leaders have their own examples to demonstrate how a combination of high stress, intense workloads and difficult and unusual situations create challenges that reduce effectiveness. Thorough planning and rehearsals that replicate ‘real-world’ scenarios can identify policies, friction and obstacles that could interfere with your organization’s response during a crisis. </w:t>
      </w:r>
    </w:p>
    <w:p w:rsidR="00775B7F" w:rsidRDefault="00D96893" w:rsidP="00836E84">
      <w:pPr>
        <w:spacing w:before="100" w:beforeAutospacing="1" w:after="198"/>
        <w:jc w:val="both"/>
        <w:rPr>
          <w:rFonts w:ascii="Helvetica" w:eastAsia="Times New Roman" w:hAnsi="Helvetica" w:cs="Helvetica"/>
          <w:color w:val="222222"/>
          <w:sz w:val="20"/>
          <w:szCs w:val="20"/>
        </w:rPr>
      </w:pPr>
      <w:r w:rsidRPr="00D96893">
        <w:rPr>
          <w:rFonts w:ascii="Helvetica" w:eastAsia="Times New Roman" w:hAnsi="Helvetica" w:cs="Helvetica"/>
          <w:color w:val="222222"/>
          <w:sz w:val="20"/>
          <w:szCs w:val="20"/>
        </w:rPr>
        <w:t>Pre-crisis planning begins with simple Emergency Procedures books kept at the main</w:t>
      </w:r>
      <w:r w:rsidR="00F614BD">
        <w:rPr>
          <w:rFonts w:ascii="Helvetica" w:eastAsia="Times New Roman" w:hAnsi="Helvetica" w:cs="Helvetica"/>
          <w:color w:val="222222"/>
          <w:sz w:val="20"/>
          <w:szCs w:val="20"/>
        </w:rPr>
        <w:t xml:space="preserve"> reception desk. The p</w:t>
      </w:r>
      <w:r w:rsidRPr="00D96893">
        <w:rPr>
          <w:rFonts w:ascii="Helvetica" w:eastAsia="Times New Roman" w:hAnsi="Helvetica" w:cs="Helvetica"/>
          <w:color w:val="222222"/>
          <w:sz w:val="20"/>
          <w:szCs w:val="20"/>
        </w:rPr>
        <w:t xml:space="preserve">rocedures manual should contain checklists for a variety of emergencies including: Fire, Medical Emergency, Severe Storm, Power-Outage, Bomb Threat, Suspicious Package, Suspicious Person, Suspicious Vehicle, Visitor Policy, After-Hours admission policy, and Lost ID. Corporate Security, Risk Management, or Corporate Real Estate owns, audits and updates the Emergency Procedure books as part of their organizational responsibility - procedures should be “exercised” during fire-drills or rehearsals for other emergencies. </w:t>
      </w:r>
    </w:p>
    <w:p w:rsidR="00752E0D" w:rsidRDefault="00752E0D" w:rsidP="00836E84">
      <w:pPr>
        <w:spacing w:before="100" w:beforeAutospacing="1" w:after="198"/>
        <w:jc w:val="both"/>
        <w:rPr>
          <w:rFonts w:ascii="Helvetica" w:eastAsia="Times New Roman" w:hAnsi="Helvetica" w:cs="Helvetica"/>
          <w:color w:val="222222"/>
          <w:sz w:val="20"/>
          <w:szCs w:val="20"/>
        </w:rPr>
      </w:pPr>
      <w:r>
        <w:rPr>
          <w:rFonts w:ascii="Helvetica" w:eastAsia="Times New Roman" w:hAnsi="Helvetica" w:cs="Helvetica"/>
          <w:color w:val="222222"/>
          <w:sz w:val="20"/>
          <w:szCs w:val="20"/>
        </w:rPr>
        <w:t>At the other end of the Crisis-</w:t>
      </w:r>
      <w:r w:rsidR="00D96893" w:rsidRPr="00D96893">
        <w:rPr>
          <w:rFonts w:ascii="Helvetica" w:eastAsia="Times New Roman" w:hAnsi="Helvetica" w:cs="Helvetica"/>
          <w:color w:val="222222"/>
          <w:sz w:val="20"/>
          <w:szCs w:val="20"/>
        </w:rPr>
        <w:t xml:space="preserve">Simulation spectrum is a multi-day, multi-organization, mass-casualty drill that includes State and local police, fire-departments, regional hospitals, federal law enforcement, FEMA, the Red Cross, and many “actors” used to test logistics, communication, and crisis management resources. </w:t>
      </w:r>
      <w:r>
        <w:rPr>
          <w:rFonts w:ascii="Helvetica" w:eastAsia="Times New Roman" w:hAnsi="Helvetica" w:cs="Helvetica"/>
          <w:color w:val="222222"/>
          <w:sz w:val="20"/>
          <w:szCs w:val="20"/>
        </w:rPr>
        <w:t>Less resource intensive t</w:t>
      </w:r>
      <w:r w:rsidR="00D96893" w:rsidRPr="00D96893">
        <w:rPr>
          <w:rFonts w:ascii="Helvetica" w:eastAsia="Times New Roman" w:hAnsi="Helvetica" w:cs="Helvetica"/>
          <w:color w:val="222222"/>
          <w:sz w:val="20"/>
          <w:szCs w:val="20"/>
        </w:rPr>
        <w:t>able-</w:t>
      </w:r>
      <w:r>
        <w:rPr>
          <w:rFonts w:ascii="Helvetica" w:eastAsia="Times New Roman" w:hAnsi="Helvetica" w:cs="Helvetica"/>
          <w:color w:val="222222"/>
          <w:sz w:val="20"/>
          <w:szCs w:val="20"/>
        </w:rPr>
        <w:t>t</w:t>
      </w:r>
      <w:r w:rsidR="00D96893" w:rsidRPr="00D96893">
        <w:rPr>
          <w:rFonts w:ascii="Helvetica" w:eastAsia="Times New Roman" w:hAnsi="Helvetica" w:cs="Helvetica"/>
          <w:color w:val="222222"/>
          <w:sz w:val="20"/>
          <w:szCs w:val="20"/>
        </w:rPr>
        <w:t>op exercise</w:t>
      </w:r>
      <w:r>
        <w:rPr>
          <w:rFonts w:ascii="Helvetica" w:eastAsia="Times New Roman" w:hAnsi="Helvetica" w:cs="Helvetica"/>
          <w:color w:val="222222"/>
          <w:sz w:val="20"/>
          <w:szCs w:val="20"/>
        </w:rPr>
        <w:t>s, or “sand t</w:t>
      </w:r>
      <w:r w:rsidR="00D96893" w:rsidRPr="00D96893">
        <w:rPr>
          <w:rFonts w:ascii="Helvetica" w:eastAsia="Times New Roman" w:hAnsi="Helvetica" w:cs="Helvetica"/>
          <w:color w:val="222222"/>
          <w:sz w:val="20"/>
          <w:szCs w:val="20"/>
        </w:rPr>
        <w:t>able” exercise</w:t>
      </w:r>
      <w:r>
        <w:rPr>
          <w:rFonts w:ascii="Helvetica" w:eastAsia="Times New Roman" w:hAnsi="Helvetica" w:cs="Helvetica"/>
          <w:color w:val="222222"/>
          <w:sz w:val="20"/>
          <w:szCs w:val="20"/>
        </w:rPr>
        <w:t xml:space="preserve">s are </w:t>
      </w:r>
      <w:r w:rsidR="00D96893" w:rsidRPr="00D96893">
        <w:rPr>
          <w:rFonts w:ascii="Helvetica" w:eastAsia="Times New Roman" w:hAnsi="Helvetica" w:cs="Helvetica"/>
          <w:color w:val="222222"/>
          <w:sz w:val="20"/>
          <w:szCs w:val="20"/>
        </w:rPr>
        <w:t>multi-hour coordination meeting</w:t>
      </w:r>
      <w:r>
        <w:rPr>
          <w:rFonts w:ascii="Helvetica" w:eastAsia="Times New Roman" w:hAnsi="Helvetica" w:cs="Helvetica"/>
          <w:color w:val="222222"/>
          <w:sz w:val="20"/>
          <w:szCs w:val="20"/>
        </w:rPr>
        <w:t>s that combine</w:t>
      </w:r>
      <w:r w:rsidR="00D96893" w:rsidRPr="00D96893">
        <w:rPr>
          <w:rFonts w:ascii="Helvetica" w:eastAsia="Times New Roman" w:hAnsi="Helvetica" w:cs="Helvetica"/>
          <w:color w:val="222222"/>
          <w:sz w:val="20"/>
          <w:szCs w:val="20"/>
        </w:rPr>
        <w:t xml:space="preserve"> leaders from across an organization to review a scenario as it unfolds. Each participant should describe how they would respond at different stages and as new information becomes available. This gives participants a chance to review policies each department may use to guide their answers. </w:t>
      </w:r>
    </w:p>
    <w:p w:rsidR="00775B7F" w:rsidRDefault="00D96893" w:rsidP="00836E84">
      <w:pPr>
        <w:spacing w:before="100" w:beforeAutospacing="1" w:after="198"/>
        <w:jc w:val="both"/>
        <w:rPr>
          <w:rFonts w:ascii="Helvetica" w:eastAsia="Times New Roman" w:hAnsi="Helvetica" w:cs="Helvetica"/>
          <w:color w:val="222222"/>
          <w:sz w:val="20"/>
          <w:szCs w:val="20"/>
        </w:rPr>
      </w:pPr>
      <w:r w:rsidRPr="00D96893">
        <w:rPr>
          <w:rFonts w:ascii="Helvetica" w:eastAsia="Times New Roman" w:hAnsi="Helvetica" w:cs="Helvetica"/>
          <w:color w:val="222222"/>
          <w:sz w:val="20"/>
          <w:szCs w:val="20"/>
        </w:rPr>
        <w:t>Simulations create an opportunity for other groups to ask questions, explain themselves, and coordinate responses that may conflict with another gro</w:t>
      </w:r>
      <w:r w:rsidR="00752E0D">
        <w:rPr>
          <w:rFonts w:ascii="Helvetica" w:eastAsia="Times New Roman" w:hAnsi="Helvetica" w:cs="Helvetica"/>
          <w:color w:val="222222"/>
          <w:sz w:val="20"/>
          <w:szCs w:val="20"/>
        </w:rPr>
        <w:t>up’s views or recommendations. Table-t</w:t>
      </w:r>
      <w:r w:rsidRPr="00D96893">
        <w:rPr>
          <w:rFonts w:ascii="Helvetica" w:eastAsia="Times New Roman" w:hAnsi="Helvetica" w:cs="Helvetica"/>
          <w:color w:val="222222"/>
          <w:sz w:val="20"/>
          <w:szCs w:val="20"/>
        </w:rPr>
        <w:t xml:space="preserve">op exercises are meant to be inexpensive, knowledge-rich, simulations that benefit from participants undivided attention. Scenarios should be plausible, wide-ranging and high-impact. </w:t>
      </w:r>
      <w:r w:rsidR="00752E0D">
        <w:rPr>
          <w:rFonts w:ascii="Helvetica" w:eastAsia="Times New Roman" w:hAnsi="Helvetica" w:cs="Helvetica"/>
          <w:color w:val="222222"/>
          <w:sz w:val="20"/>
          <w:szCs w:val="20"/>
        </w:rPr>
        <w:t>Use a moderator to i</w:t>
      </w:r>
      <w:r w:rsidRPr="00D96893">
        <w:rPr>
          <w:rFonts w:ascii="Helvetica" w:eastAsia="Times New Roman" w:hAnsi="Helvetica" w:cs="Helvetica"/>
          <w:color w:val="222222"/>
          <w:sz w:val="20"/>
          <w:szCs w:val="20"/>
        </w:rPr>
        <w:t>ntroduce</w:t>
      </w:r>
      <w:r w:rsidR="00752E0D">
        <w:rPr>
          <w:rFonts w:ascii="Helvetica" w:eastAsia="Times New Roman" w:hAnsi="Helvetica" w:cs="Helvetica"/>
          <w:color w:val="222222"/>
          <w:sz w:val="20"/>
          <w:szCs w:val="20"/>
        </w:rPr>
        <w:t xml:space="preserve"> participants to the simulation methodology and </w:t>
      </w:r>
      <w:r w:rsidR="00752E0D" w:rsidRPr="00D96893">
        <w:rPr>
          <w:rFonts w:ascii="Helvetica" w:eastAsia="Times New Roman" w:hAnsi="Helvetica" w:cs="Helvetica"/>
          <w:color w:val="222222"/>
          <w:sz w:val="20"/>
          <w:szCs w:val="20"/>
        </w:rPr>
        <w:t xml:space="preserve">develop the scenario through surveys </w:t>
      </w:r>
      <w:r w:rsidR="00752E0D">
        <w:rPr>
          <w:rFonts w:ascii="Helvetica" w:eastAsia="Times New Roman" w:hAnsi="Helvetica" w:cs="Helvetica"/>
          <w:color w:val="222222"/>
          <w:sz w:val="20"/>
          <w:szCs w:val="20"/>
        </w:rPr>
        <w:t>s</w:t>
      </w:r>
      <w:r w:rsidR="00752E0D" w:rsidRPr="00D96893">
        <w:rPr>
          <w:rFonts w:ascii="Helvetica" w:eastAsia="Times New Roman" w:hAnsi="Helvetica" w:cs="Helvetica"/>
          <w:color w:val="222222"/>
          <w:sz w:val="20"/>
          <w:szCs w:val="20"/>
        </w:rPr>
        <w:t>eve</w:t>
      </w:r>
      <w:r w:rsidR="00752E0D">
        <w:rPr>
          <w:rFonts w:ascii="Helvetica" w:eastAsia="Times New Roman" w:hAnsi="Helvetica" w:cs="Helvetica"/>
          <w:color w:val="222222"/>
          <w:sz w:val="20"/>
          <w:szCs w:val="20"/>
        </w:rPr>
        <w:t xml:space="preserve">ral months before the event. </w:t>
      </w:r>
      <w:r w:rsidRPr="00D96893">
        <w:rPr>
          <w:rFonts w:ascii="Helvetica" w:eastAsia="Times New Roman" w:hAnsi="Helvetica" w:cs="Helvetica"/>
          <w:color w:val="222222"/>
          <w:sz w:val="20"/>
          <w:szCs w:val="20"/>
        </w:rPr>
        <w:t>An effective scenario should test known and expected gaps, and uncover new gaps in the organization’s ability to respond in a crisis. </w:t>
      </w:r>
    </w:p>
    <w:p w:rsidR="00775B7F" w:rsidRPr="00CF6029" w:rsidRDefault="00D96893" w:rsidP="009676D6">
      <w:pPr>
        <w:pStyle w:val="Heading2"/>
        <w:rPr>
          <w:rFonts w:ascii="Helvetica" w:eastAsia="Times New Roman" w:hAnsi="Helvetica" w:cs="Helvetica"/>
          <w:color w:val="222222"/>
          <w:sz w:val="28"/>
          <w:szCs w:val="28"/>
        </w:rPr>
      </w:pPr>
      <w:bookmarkStart w:id="61" w:name="_Toc394734175"/>
      <w:bookmarkStart w:id="62" w:name="_Toc396167474"/>
      <w:bookmarkStart w:id="63" w:name="_Toc396167928"/>
      <w:bookmarkStart w:id="64" w:name="_Toc396167970"/>
      <w:bookmarkStart w:id="65" w:name="_Toc396168066"/>
      <w:bookmarkStart w:id="66" w:name="_Toc397006795"/>
      <w:r w:rsidRPr="00D96893">
        <w:rPr>
          <w:rFonts w:ascii="Helvetica" w:eastAsia="Times New Roman" w:hAnsi="Helvetica" w:cs="Helvetica"/>
          <w:b/>
          <w:bCs/>
          <w:color w:val="222222"/>
          <w:sz w:val="28"/>
          <w:szCs w:val="28"/>
        </w:rPr>
        <w:t>Scenarios and Case Studies</w:t>
      </w:r>
      <w:bookmarkEnd w:id="61"/>
      <w:bookmarkEnd w:id="62"/>
      <w:bookmarkEnd w:id="63"/>
      <w:bookmarkEnd w:id="64"/>
      <w:bookmarkEnd w:id="65"/>
      <w:bookmarkEnd w:id="66"/>
      <w:r w:rsidRPr="00D96893">
        <w:rPr>
          <w:rFonts w:ascii="Helvetica" w:eastAsia="Times New Roman" w:hAnsi="Helvetica" w:cs="Helvetica"/>
          <w:color w:val="222222"/>
          <w:sz w:val="28"/>
          <w:szCs w:val="28"/>
        </w:rPr>
        <w:t> </w:t>
      </w:r>
    </w:p>
    <w:p w:rsidR="00752E0D" w:rsidRDefault="00D96893" w:rsidP="00836E84">
      <w:pPr>
        <w:spacing w:before="100" w:beforeAutospacing="1" w:after="198"/>
        <w:jc w:val="both"/>
        <w:rPr>
          <w:rFonts w:ascii="Helvetica" w:eastAsia="Times New Roman" w:hAnsi="Helvetica" w:cs="Helvetica"/>
          <w:color w:val="222222"/>
          <w:sz w:val="20"/>
          <w:szCs w:val="20"/>
        </w:rPr>
      </w:pPr>
      <w:r w:rsidRPr="00D96893">
        <w:rPr>
          <w:rFonts w:ascii="Helvetica" w:eastAsia="Times New Roman" w:hAnsi="Helvetica" w:cs="Helvetica"/>
          <w:color w:val="222222"/>
          <w:sz w:val="20"/>
          <w:szCs w:val="20"/>
        </w:rPr>
        <w:t xml:space="preserve">Most travel crises will affect one or a few travelers, and can be resolved in a few days without disrupting the organization. The single biggest event recently – the </w:t>
      </w:r>
      <w:proofErr w:type="spellStart"/>
      <w:r w:rsidR="0083695E" w:rsidRPr="0083695E">
        <w:rPr>
          <w:rFonts w:ascii="Helvetica" w:eastAsia="Times New Roman" w:hAnsi="Helvetica" w:cs="Helvetica"/>
          <w:color w:val="222222"/>
          <w:sz w:val="20"/>
          <w:szCs w:val="20"/>
        </w:rPr>
        <w:t>Eyjafjallajökull</w:t>
      </w:r>
      <w:proofErr w:type="spellEnd"/>
      <w:r w:rsidR="0083695E" w:rsidRPr="0083695E">
        <w:rPr>
          <w:rFonts w:ascii="Helvetica" w:eastAsia="Times New Roman" w:hAnsi="Helvetica" w:cs="Helvetica"/>
          <w:color w:val="222222"/>
          <w:sz w:val="20"/>
          <w:szCs w:val="20"/>
        </w:rPr>
        <w:t xml:space="preserve"> </w:t>
      </w:r>
      <w:r w:rsidR="0083695E" w:rsidRPr="00D96893">
        <w:rPr>
          <w:rFonts w:ascii="Helvetica" w:eastAsia="Times New Roman" w:hAnsi="Helvetica" w:cs="Helvetica"/>
          <w:color w:val="222222"/>
          <w:sz w:val="20"/>
          <w:szCs w:val="20"/>
        </w:rPr>
        <w:t>volcano</w:t>
      </w:r>
      <w:r w:rsidR="0036618F">
        <w:rPr>
          <w:rFonts w:ascii="Helvetica" w:eastAsia="Times New Roman" w:hAnsi="Helvetica" w:cs="Helvetica"/>
          <w:color w:val="222222"/>
          <w:sz w:val="20"/>
          <w:szCs w:val="20"/>
        </w:rPr>
        <w:t xml:space="preserve"> </w:t>
      </w:r>
      <w:r w:rsidRPr="00D96893">
        <w:rPr>
          <w:rFonts w:ascii="Helvetica" w:eastAsia="Times New Roman" w:hAnsi="Helvetica" w:cs="Helvetica"/>
          <w:color w:val="222222"/>
          <w:sz w:val="20"/>
          <w:szCs w:val="20"/>
        </w:rPr>
        <w:t>stranded thousands of travelers on the “wrong” side of the Atlantic Ocean for more than a week. For most</w:t>
      </w:r>
      <w:r w:rsidR="00752E0D">
        <w:rPr>
          <w:rFonts w:ascii="Helvetica" w:eastAsia="Times New Roman" w:hAnsi="Helvetica" w:cs="Helvetica"/>
          <w:color w:val="222222"/>
          <w:sz w:val="20"/>
          <w:szCs w:val="20"/>
        </w:rPr>
        <w:t xml:space="preserve"> travelers</w:t>
      </w:r>
      <w:r w:rsidRPr="00D96893">
        <w:rPr>
          <w:rFonts w:ascii="Helvetica" w:eastAsia="Times New Roman" w:hAnsi="Helvetica" w:cs="Helvetica"/>
          <w:color w:val="222222"/>
          <w:sz w:val="20"/>
          <w:szCs w:val="20"/>
        </w:rPr>
        <w:t xml:space="preserve"> this was an inconvenience that patience a</w:t>
      </w:r>
      <w:r w:rsidR="0036618F">
        <w:rPr>
          <w:rFonts w:ascii="Helvetica" w:eastAsia="Times New Roman" w:hAnsi="Helvetica" w:cs="Helvetica"/>
          <w:color w:val="222222"/>
          <w:sz w:val="20"/>
          <w:szCs w:val="20"/>
        </w:rPr>
        <w:t>nd a credit card could solve so</w:t>
      </w:r>
      <w:r w:rsidRPr="00D96893">
        <w:rPr>
          <w:rFonts w:ascii="Helvetica" w:eastAsia="Times New Roman" w:hAnsi="Helvetica" w:cs="Helvetica"/>
          <w:color w:val="222222"/>
          <w:sz w:val="20"/>
          <w:szCs w:val="20"/>
        </w:rPr>
        <w:t xml:space="preserve"> should not be described </w:t>
      </w:r>
      <w:r w:rsidR="0036618F">
        <w:rPr>
          <w:rFonts w:ascii="Helvetica" w:eastAsia="Times New Roman" w:hAnsi="Helvetica" w:cs="Helvetica"/>
          <w:color w:val="222222"/>
          <w:sz w:val="20"/>
          <w:szCs w:val="20"/>
        </w:rPr>
        <w:t xml:space="preserve">as a crisis, although it </w:t>
      </w:r>
      <w:r w:rsidRPr="00D96893">
        <w:rPr>
          <w:rFonts w:ascii="Helvetica" w:eastAsia="Times New Roman" w:hAnsi="Helvetica" w:cs="Helvetica"/>
          <w:color w:val="222222"/>
          <w:sz w:val="20"/>
          <w:szCs w:val="20"/>
        </w:rPr>
        <w:t>increased workloads for Trav</w:t>
      </w:r>
      <w:r w:rsidR="0036618F">
        <w:rPr>
          <w:rFonts w:ascii="Helvetica" w:eastAsia="Times New Roman" w:hAnsi="Helvetica" w:cs="Helvetica"/>
          <w:color w:val="222222"/>
          <w:sz w:val="20"/>
          <w:szCs w:val="20"/>
        </w:rPr>
        <w:t xml:space="preserve">el Management teams at many companies. </w:t>
      </w:r>
    </w:p>
    <w:p w:rsidR="00D96893" w:rsidRPr="00D96893" w:rsidRDefault="0036618F" w:rsidP="00836E84">
      <w:pPr>
        <w:spacing w:before="100" w:beforeAutospacing="1" w:after="198"/>
        <w:jc w:val="both"/>
        <w:rPr>
          <w:rFonts w:ascii="Helvetica" w:eastAsia="Times New Roman" w:hAnsi="Helvetica" w:cs="Helvetica"/>
          <w:color w:val="222222"/>
          <w:sz w:val="20"/>
          <w:szCs w:val="20"/>
        </w:rPr>
      </w:pPr>
      <w:r>
        <w:rPr>
          <w:rFonts w:ascii="Helvetica" w:eastAsia="Times New Roman" w:hAnsi="Helvetica" w:cs="Helvetica"/>
          <w:color w:val="222222"/>
          <w:sz w:val="20"/>
          <w:szCs w:val="20"/>
        </w:rPr>
        <w:t>Unfortunately</w:t>
      </w:r>
      <w:r w:rsidR="00D96893" w:rsidRPr="00D96893">
        <w:rPr>
          <w:rFonts w:ascii="Helvetica" w:eastAsia="Times New Roman" w:hAnsi="Helvetica" w:cs="Helvetica"/>
          <w:color w:val="222222"/>
          <w:sz w:val="20"/>
          <w:szCs w:val="20"/>
        </w:rPr>
        <w:t xml:space="preserve"> not every crisis will allow your business to go on as usual. It’s instructive to study the circumstances surrounding actual events and use them as a guide to review how your policies and organization could have responded to a similar event. This discussion will focus on terrorism and transportation accidents since they often affect a large number of travelers for several weeks.</w:t>
      </w:r>
    </w:p>
    <w:p w:rsidR="00D96893" w:rsidRPr="00752E0D" w:rsidRDefault="00D96893" w:rsidP="00775B7F">
      <w:pPr>
        <w:numPr>
          <w:ilvl w:val="0"/>
          <w:numId w:val="10"/>
        </w:numPr>
        <w:spacing w:before="100" w:beforeAutospacing="1" w:after="100" w:afterAutospacing="1"/>
        <w:ind w:left="600"/>
        <w:rPr>
          <w:rFonts w:ascii="Helvetica" w:eastAsia="Times New Roman" w:hAnsi="Helvetica" w:cs="Helvetica"/>
          <w:color w:val="222222"/>
          <w:sz w:val="20"/>
          <w:szCs w:val="20"/>
        </w:rPr>
      </w:pPr>
      <w:r w:rsidRPr="00752E0D">
        <w:rPr>
          <w:rFonts w:ascii="Helvetica" w:eastAsia="Times New Roman" w:hAnsi="Helvetica" w:cs="Helvetica"/>
          <w:color w:val="222222"/>
          <w:sz w:val="20"/>
          <w:szCs w:val="20"/>
        </w:rPr>
        <w:t>Attack in Mumbai – Unilever India’s Board was meeting at the Taj Hotel – the entire Board was affected.</w:t>
      </w:r>
    </w:p>
    <w:p w:rsidR="00D96893" w:rsidRPr="00752E0D" w:rsidRDefault="00D96893" w:rsidP="00775B7F">
      <w:pPr>
        <w:numPr>
          <w:ilvl w:val="0"/>
          <w:numId w:val="10"/>
        </w:numPr>
        <w:spacing w:before="100" w:beforeAutospacing="1" w:after="100" w:afterAutospacing="1"/>
        <w:ind w:left="600"/>
        <w:rPr>
          <w:rFonts w:ascii="Helvetica" w:eastAsia="Times New Roman" w:hAnsi="Helvetica" w:cs="Helvetica"/>
          <w:color w:val="222222"/>
          <w:sz w:val="20"/>
          <w:szCs w:val="20"/>
        </w:rPr>
      </w:pPr>
      <w:r w:rsidRPr="00752E0D">
        <w:rPr>
          <w:rFonts w:ascii="Helvetica" w:eastAsia="Times New Roman" w:hAnsi="Helvetica" w:cs="Helvetica"/>
          <w:color w:val="222222"/>
          <w:sz w:val="20"/>
          <w:szCs w:val="20"/>
        </w:rPr>
        <w:t>MH370 – Twenty employees from Freescale Semi-Conductor were on the flight.</w:t>
      </w:r>
    </w:p>
    <w:p w:rsidR="00D96893" w:rsidRPr="00752E0D" w:rsidRDefault="00D96893" w:rsidP="00775B7F">
      <w:pPr>
        <w:numPr>
          <w:ilvl w:val="0"/>
          <w:numId w:val="10"/>
        </w:numPr>
        <w:spacing w:before="100" w:beforeAutospacing="1" w:after="100" w:afterAutospacing="1"/>
        <w:ind w:left="600"/>
        <w:rPr>
          <w:rFonts w:ascii="Helvetica" w:eastAsia="Times New Roman" w:hAnsi="Helvetica" w:cs="Helvetica"/>
          <w:color w:val="222222"/>
          <w:sz w:val="20"/>
          <w:szCs w:val="20"/>
        </w:rPr>
      </w:pPr>
      <w:r w:rsidRPr="00752E0D">
        <w:rPr>
          <w:rFonts w:ascii="Helvetica" w:eastAsia="Times New Roman" w:hAnsi="Helvetica" w:cs="Helvetica"/>
          <w:color w:val="222222"/>
          <w:sz w:val="20"/>
          <w:szCs w:val="20"/>
        </w:rPr>
        <w:t>The MV Sewol – More than 300 students from one school, and most perished.</w:t>
      </w:r>
    </w:p>
    <w:p w:rsidR="00D96893" w:rsidRPr="00752E0D" w:rsidRDefault="00D96893" w:rsidP="00775B7F">
      <w:pPr>
        <w:numPr>
          <w:ilvl w:val="0"/>
          <w:numId w:val="10"/>
        </w:numPr>
        <w:spacing w:before="100" w:beforeAutospacing="1" w:after="100" w:afterAutospacing="1"/>
        <w:ind w:left="600"/>
        <w:rPr>
          <w:rFonts w:ascii="Helvetica" w:eastAsia="Times New Roman" w:hAnsi="Helvetica" w:cs="Helvetica"/>
          <w:color w:val="222222"/>
          <w:sz w:val="20"/>
          <w:szCs w:val="20"/>
        </w:rPr>
      </w:pPr>
      <w:r w:rsidRPr="00752E0D">
        <w:rPr>
          <w:rFonts w:ascii="Helvetica" w:eastAsia="Times New Roman" w:hAnsi="Helvetica" w:cs="Helvetica"/>
          <w:color w:val="222222"/>
          <w:sz w:val="20"/>
          <w:szCs w:val="20"/>
        </w:rPr>
        <w:t>Bus accident in Orland, California – 30 prospective students on a college visit organized by a University.</w:t>
      </w:r>
    </w:p>
    <w:p w:rsidR="00D96893" w:rsidRPr="00752E0D" w:rsidRDefault="00D96893" w:rsidP="00775B7F">
      <w:pPr>
        <w:numPr>
          <w:ilvl w:val="0"/>
          <w:numId w:val="10"/>
        </w:numPr>
        <w:spacing w:before="100" w:beforeAutospacing="1" w:after="100" w:afterAutospacing="1"/>
        <w:ind w:left="600"/>
        <w:rPr>
          <w:rFonts w:ascii="Helvetica" w:eastAsia="Times New Roman" w:hAnsi="Helvetica" w:cs="Helvetica"/>
          <w:color w:val="222222"/>
          <w:sz w:val="20"/>
          <w:szCs w:val="20"/>
        </w:rPr>
      </w:pPr>
      <w:r w:rsidRPr="00752E0D">
        <w:rPr>
          <w:rFonts w:ascii="Helvetica" w:eastAsia="Times New Roman" w:hAnsi="Helvetica" w:cs="Helvetica"/>
          <w:color w:val="222222"/>
          <w:sz w:val="20"/>
          <w:szCs w:val="20"/>
        </w:rPr>
        <w:lastRenderedPageBreak/>
        <w:t>Islamabad Marriott bombing – More than 300 casualties, most with serious injuries, and 54 fatal.</w:t>
      </w:r>
    </w:p>
    <w:p w:rsidR="00D96893" w:rsidRPr="00752E0D" w:rsidRDefault="00D96893" w:rsidP="00775B7F">
      <w:pPr>
        <w:spacing w:before="100" w:beforeAutospacing="1" w:after="198"/>
        <w:rPr>
          <w:rFonts w:ascii="Helvetica" w:eastAsia="Times New Roman" w:hAnsi="Helvetica" w:cs="Helvetica"/>
          <w:color w:val="222222"/>
          <w:sz w:val="20"/>
          <w:szCs w:val="20"/>
        </w:rPr>
      </w:pPr>
      <w:r w:rsidRPr="00752E0D">
        <w:rPr>
          <w:rFonts w:ascii="Helvetica" w:eastAsia="Times New Roman" w:hAnsi="Helvetica" w:cs="Helvetica"/>
          <w:color w:val="222222"/>
          <w:sz w:val="20"/>
          <w:szCs w:val="20"/>
        </w:rPr>
        <w:t>Key findings:</w:t>
      </w:r>
    </w:p>
    <w:p w:rsidR="0083695E" w:rsidRPr="00752E0D" w:rsidRDefault="00D96893" w:rsidP="00A37EB6">
      <w:pPr>
        <w:numPr>
          <w:ilvl w:val="0"/>
          <w:numId w:val="11"/>
        </w:numPr>
        <w:spacing w:before="100" w:beforeAutospacing="1" w:after="100" w:afterAutospacing="1"/>
        <w:ind w:left="600"/>
        <w:jc w:val="both"/>
        <w:rPr>
          <w:rFonts w:ascii="Helvetica" w:eastAsia="Times New Roman" w:hAnsi="Helvetica" w:cs="Helvetica"/>
          <w:color w:val="222222"/>
          <w:sz w:val="20"/>
          <w:szCs w:val="20"/>
        </w:rPr>
      </w:pPr>
      <w:r w:rsidRPr="00752E0D">
        <w:rPr>
          <w:rFonts w:ascii="Helvetica" w:eastAsia="Times New Roman" w:hAnsi="Helvetica" w:cs="Helvetica"/>
          <w:color w:val="222222"/>
          <w:sz w:val="20"/>
          <w:szCs w:val="20"/>
        </w:rPr>
        <w:t>Mumbai – Employees barricaded themselves in a 2</w:t>
      </w:r>
      <w:r w:rsidRPr="00752E0D">
        <w:rPr>
          <w:rFonts w:ascii="Helvetica" w:eastAsia="Times New Roman" w:hAnsi="Helvetica" w:cs="Helvetica"/>
          <w:color w:val="222222"/>
          <w:sz w:val="20"/>
          <w:szCs w:val="20"/>
          <w:vertAlign w:val="superscript"/>
        </w:rPr>
        <w:t>nd</w:t>
      </w:r>
      <w:r w:rsidRPr="00752E0D">
        <w:rPr>
          <w:rFonts w:ascii="Helvetica" w:eastAsia="Times New Roman" w:hAnsi="Helvetica" w:cs="Helvetica"/>
          <w:color w:val="222222"/>
          <w:sz w:val="20"/>
          <w:szCs w:val="20"/>
        </w:rPr>
        <w:t> floor ballroom. Hotel security was inadequate to defend against a determined attack by several gunmen. The fire-department was unable to help people escape or to extinguish the fire. Board-Members had been trained to respond before the event; they did not wait for help to arrive before taking action that saved their lives.</w:t>
      </w:r>
    </w:p>
    <w:p w:rsidR="00D96893" w:rsidRPr="00752E0D" w:rsidRDefault="00D96893" w:rsidP="00A37EB6">
      <w:pPr>
        <w:numPr>
          <w:ilvl w:val="0"/>
          <w:numId w:val="11"/>
        </w:numPr>
        <w:spacing w:before="100" w:beforeAutospacing="1" w:after="100" w:afterAutospacing="1"/>
        <w:ind w:left="600"/>
        <w:jc w:val="both"/>
        <w:rPr>
          <w:rFonts w:ascii="Helvetica" w:eastAsia="Times New Roman" w:hAnsi="Helvetica" w:cs="Helvetica"/>
          <w:color w:val="222222"/>
          <w:sz w:val="20"/>
          <w:szCs w:val="20"/>
        </w:rPr>
      </w:pPr>
      <w:r w:rsidRPr="00752E0D">
        <w:rPr>
          <w:rFonts w:ascii="Helvetica" w:eastAsia="Times New Roman" w:hAnsi="Helvetica" w:cs="Helvetica"/>
          <w:color w:val="222222"/>
          <w:sz w:val="20"/>
          <w:szCs w:val="20"/>
        </w:rPr>
        <w:t xml:space="preserve">MH370 – Freescale Semiconductor will not comment about losing 20 employees. A reasonable response likely includes flights and hotels for 100-200 family members, and multiple trips by other employees. Did they create family-advocates and reassign employees to assist employee’s families? It’s reasonable to assume they have multiple employees assigned over several months, plus </w:t>
      </w:r>
      <w:r w:rsidR="0083695E" w:rsidRPr="00752E0D">
        <w:rPr>
          <w:rFonts w:ascii="Helvetica" w:eastAsia="Times New Roman" w:hAnsi="Helvetica" w:cs="Helvetica"/>
          <w:color w:val="222222"/>
          <w:sz w:val="20"/>
          <w:szCs w:val="20"/>
        </w:rPr>
        <w:t>lawyers</w:t>
      </w:r>
      <w:r w:rsidRPr="00752E0D">
        <w:rPr>
          <w:rFonts w:ascii="Helvetica" w:eastAsia="Times New Roman" w:hAnsi="Helvetica" w:cs="Helvetica"/>
          <w:color w:val="222222"/>
          <w:sz w:val="20"/>
          <w:szCs w:val="20"/>
        </w:rPr>
        <w:t>, corporate communications, and outside PR and Legal. How did the employees’ departments cope with their losses?</w:t>
      </w:r>
      <w:r w:rsidR="0083695E" w:rsidRPr="00752E0D">
        <w:rPr>
          <w:rFonts w:ascii="Helvetica" w:eastAsia="Times New Roman" w:hAnsi="Helvetica" w:cs="Helvetica"/>
          <w:color w:val="222222"/>
          <w:sz w:val="20"/>
          <w:szCs w:val="20"/>
        </w:rPr>
        <w:t xml:space="preserve"> </w:t>
      </w:r>
      <w:r w:rsidRPr="00752E0D">
        <w:rPr>
          <w:rFonts w:ascii="Helvetica" w:eastAsia="Times New Roman" w:hAnsi="Helvetica" w:cs="Helvetica"/>
          <w:color w:val="222222"/>
          <w:sz w:val="20"/>
          <w:szCs w:val="20"/>
        </w:rPr>
        <w:t>How many "near-misses" did you have? Counted as same flight number, different days, or different flight numbers, same day?</w:t>
      </w:r>
    </w:p>
    <w:p w:rsidR="00D96893" w:rsidRPr="00752E0D" w:rsidRDefault="00D96893" w:rsidP="00A37EB6">
      <w:pPr>
        <w:numPr>
          <w:ilvl w:val="0"/>
          <w:numId w:val="11"/>
        </w:numPr>
        <w:spacing w:before="100" w:beforeAutospacing="1" w:after="100" w:afterAutospacing="1"/>
        <w:ind w:left="600"/>
        <w:jc w:val="both"/>
        <w:rPr>
          <w:rFonts w:ascii="Helvetica" w:eastAsia="Times New Roman" w:hAnsi="Helvetica" w:cs="Helvetica"/>
          <w:color w:val="222222"/>
          <w:sz w:val="20"/>
          <w:szCs w:val="20"/>
        </w:rPr>
      </w:pPr>
      <w:r w:rsidRPr="00752E0D">
        <w:rPr>
          <w:rFonts w:ascii="Helvetica" w:eastAsia="Times New Roman" w:hAnsi="Helvetica" w:cs="Helvetica"/>
          <w:color w:val="222222"/>
          <w:sz w:val="20"/>
          <w:szCs w:val="20"/>
        </w:rPr>
        <w:t>MV Sewol – Students were ordered to put life-vests on and stay below deck. The few who ignored crew-member instructions and moved to the high-side deck survived. Another example where the victim becomes their own rescuer. Over 300 fatalities. Unclear who paid for the victims’ parents and other family-members to travel 200 miles from home. Although victims were children it’s not a stretch to examine the financial implications for a University or Company.</w:t>
      </w:r>
    </w:p>
    <w:p w:rsidR="00D96893" w:rsidRPr="00752E0D" w:rsidRDefault="00D96893" w:rsidP="00A37EB6">
      <w:pPr>
        <w:numPr>
          <w:ilvl w:val="0"/>
          <w:numId w:val="11"/>
        </w:numPr>
        <w:spacing w:before="100" w:beforeAutospacing="1" w:after="100" w:afterAutospacing="1"/>
        <w:ind w:left="600"/>
        <w:jc w:val="both"/>
        <w:rPr>
          <w:rFonts w:ascii="Helvetica" w:eastAsia="Times New Roman" w:hAnsi="Helvetica" w:cs="Helvetica"/>
          <w:color w:val="222222"/>
          <w:sz w:val="20"/>
          <w:szCs w:val="20"/>
        </w:rPr>
      </w:pPr>
      <w:r w:rsidRPr="00752E0D">
        <w:rPr>
          <w:rFonts w:ascii="Helvetica" w:eastAsia="Times New Roman" w:hAnsi="Helvetica" w:cs="Helvetica"/>
          <w:color w:val="222222"/>
          <w:sz w:val="20"/>
          <w:szCs w:val="20"/>
        </w:rPr>
        <w:t>Bus accident in Orland, California – Like MV Sewol, and MH370 – family-advocates should be assigned and immediate transportation to the accident scene for several dozen family members.</w:t>
      </w:r>
    </w:p>
    <w:p w:rsidR="00D96893" w:rsidRPr="00752E0D" w:rsidRDefault="00D96893" w:rsidP="00A37EB6">
      <w:pPr>
        <w:numPr>
          <w:ilvl w:val="0"/>
          <w:numId w:val="11"/>
        </w:numPr>
        <w:spacing w:before="100" w:beforeAutospacing="1" w:after="100" w:afterAutospacing="1"/>
        <w:ind w:left="600"/>
        <w:jc w:val="both"/>
        <w:rPr>
          <w:rFonts w:ascii="Helvetica" w:eastAsia="Times New Roman" w:hAnsi="Helvetica" w:cs="Helvetica"/>
          <w:color w:val="222222"/>
          <w:sz w:val="20"/>
          <w:szCs w:val="20"/>
        </w:rPr>
      </w:pPr>
      <w:r w:rsidRPr="00752E0D">
        <w:rPr>
          <w:rFonts w:ascii="Helvetica" w:eastAsia="Times New Roman" w:hAnsi="Helvetica" w:cs="Helvetica"/>
          <w:color w:val="222222"/>
          <w:sz w:val="20"/>
          <w:szCs w:val="20"/>
        </w:rPr>
        <w:t>Islamabad Marriott Bombing – The blast destroyed the hotel and everything in it. Something interesting happened; since many rooms had gas heaters when the blast ruptured the feed lines it started a gas-fed fire inside the building. Compounding that problem, the fire-suppression system was badly damaged and was ineffective against the fire. Survivors had to cope with their own injuries, darkness, debris, and fire. The blast created a debris field and crater that prevented fire trucks from reaching the building until wrecked cars and concrete were moved. Did you have near misses?</w:t>
      </w:r>
    </w:p>
    <w:p w:rsidR="00034788" w:rsidRDefault="00D96893" w:rsidP="00836E84">
      <w:pPr>
        <w:spacing w:before="100" w:beforeAutospacing="1" w:after="198"/>
        <w:jc w:val="both"/>
        <w:rPr>
          <w:rFonts w:ascii="Helvetica" w:eastAsia="Times New Roman" w:hAnsi="Helvetica" w:cs="Helvetica"/>
          <w:color w:val="222222"/>
          <w:sz w:val="20"/>
          <w:szCs w:val="20"/>
        </w:rPr>
      </w:pPr>
      <w:r w:rsidRPr="00D96893">
        <w:rPr>
          <w:rFonts w:ascii="Helvetica" w:eastAsia="Times New Roman" w:hAnsi="Helvetica" w:cs="Helvetica"/>
          <w:color w:val="222222"/>
          <w:sz w:val="20"/>
          <w:szCs w:val="20"/>
        </w:rPr>
        <w:t>In each case – survivors became their own first-responders. In only one case, the Islamabad</w:t>
      </w:r>
      <w:r w:rsidR="00034788">
        <w:rPr>
          <w:rFonts w:ascii="Helvetica" w:eastAsia="Times New Roman" w:hAnsi="Helvetica" w:cs="Helvetica"/>
          <w:color w:val="222222"/>
          <w:sz w:val="20"/>
          <w:szCs w:val="20"/>
        </w:rPr>
        <w:t xml:space="preserve"> Marriott Bombing, would an intelligence </w:t>
      </w:r>
      <w:r w:rsidRPr="00D96893">
        <w:rPr>
          <w:rFonts w:ascii="Helvetica" w:eastAsia="Times New Roman" w:hAnsi="Helvetica" w:cs="Helvetica"/>
          <w:color w:val="222222"/>
          <w:sz w:val="20"/>
          <w:szCs w:val="20"/>
        </w:rPr>
        <w:t>briefing have</w:t>
      </w:r>
      <w:r w:rsidR="00034788">
        <w:rPr>
          <w:rFonts w:ascii="Helvetica" w:eastAsia="Times New Roman" w:hAnsi="Helvetica" w:cs="Helvetica"/>
          <w:color w:val="222222"/>
          <w:sz w:val="20"/>
          <w:szCs w:val="20"/>
        </w:rPr>
        <w:t xml:space="preserve"> suggested an immediate threat. </w:t>
      </w:r>
      <w:r w:rsidRPr="00D96893">
        <w:rPr>
          <w:rFonts w:ascii="Helvetica" w:eastAsia="Times New Roman" w:hAnsi="Helvetica" w:cs="Helvetica"/>
          <w:color w:val="222222"/>
          <w:sz w:val="20"/>
          <w:szCs w:val="20"/>
        </w:rPr>
        <w:t>Traveler tracking</w:t>
      </w:r>
      <w:r w:rsidR="00034788">
        <w:rPr>
          <w:rFonts w:ascii="Helvetica" w:eastAsia="Times New Roman" w:hAnsi="Helvetica" w:cs="Helvetica"/>
          <w:color w:val="222222"/>
          <w:sz w:val="20"/>
          <w:szCs w:val="20"/>
        </w:rPr>
        <w:t xml:space="preserve"> is useful to know your employee or traveler is on a </w:t>
      </w:r>
      <w:r w:rsidRPr="00D96893">
        <w:rPr>
          <w:rFonts w:ascii="Helvetica" w:eastAsia="Times New Roman" w:hAnsi="Helvetica" w:cs="Helvetica"/>
          <w:color w:val="222222"/>
          <w:sz w:val="20"/>
          <w:szCs w:val="20"/>
        </w:rPr>
        <w:t>flight, bus, ferry or in the hotel, but it could neither provide their status n</w:t>
      </w:r>
      <w:r w:rsidR="00034788">
        <w:rPr>
          <w:rFonts w:ascii="Helvetica" w:eastAsia="Times New Roman" w:hAnsi="Helvetica" w:cs="Helvetica"/>
          <w:color w:val="222222"/>
          <w:sz w:val="20"/>
          <w:szCs w:val="20"/>
        </w:rPr>
        <w:t>or allow you to send</w:t>
      </w:r>
      <w:r w:rsidRPr="00D96893">
        <w:rPr>
          <w:rFonts w:ascii="Helvetica" w:eastAsia="Times New Roman" w:hAnsi="Helvetica" w:cs="Helvetica"/>
          <w:color w:val="222222"/>
          <w:sz w:val="20"/>
          <w:szCs w:val="20"/>
        </w:rPr>
        <w:t xml:space="preserve"> them an updated itinerary. </w:t>
      </w:r>
    </w:p>
    <w:p w:rsidR="00775B7F" w:rsidRDefault="00034788" w:rsidP="00836E84">
      <w:pPr>
        <w:spacing w:before="100" w:beforeAutospacing="1" w:after="198"/>
        <w:jc w:val="both"/>
        <w:rPr>
          <w:rFonts w:ascii="Helvetica" w:eastAsia="Times New Roman" w:hAnsi="Helvetica" w:cs="Helvetica"/>
          <w:color w:val="222222"/>
          <w:sz w:val="20"/>
          <w:szCs w:val="20"/>
        </w:rPr>
      </w:pPr>
      <w:r>
        <w:rPr>
          <w:rFonts w:ascii="Helvetica" w:eastAsia="Times New Roman" w:hAnsi="Helvetica" w:cs="Helvetica"/>
          <w:color w:val="222222"/>
          <w:sz w:val="20"/>
          <w:szCs w:val="20"/>
        </w:rPr>
        <w:t>How would a</w:t>
      </w:r>
      <w:r w:rsidR="00D96893" w:rsidRPr="00D96893">
        <w:rPr>
          <w:rFonts w:ascii="Helvetica" w:eastAsia="Times New Roman" w:hAnsi="Helvetica" w:cs="Helvetica"/>
          <w:color w:val="222222"/>
          <w:sz w:val="20"/>
          <w:szCs w:val="20"/>
        </w:rPr>
        <w:t xml:space="preserve"> traveler </w:t>
      </w:r>
      <w:r>
        <w:rPr>
          <w:rFonts w:ascii="Helvetica" w:eastAsia="Times New Roman" w:hAnsi="Helvetica" w:cs="Helvetica"/>
          <w:color w:val="222222"/>
          <w:sz w:val="20"/>
          <w:szCs w:val="20"/>
        </w:rPr>
        <w:t>react after</w:t>
      </w:r>
      <w:r w:rsidR="00D96893" w:rsidRPr="00D96893">
        <w:rPr>
          <w:rFonts w:ascii="Helvetica" w:eastAsia="Times New Roman" w:hAnsi="Helvetica" w:cs="Helvetica"/>
          <w:color w:val="222222"/>
          <w:sz w:val="20"/>
          <w:szCs w:val="20"/>
        </w:rPr>
        <w:t xml:space="preserve"> reading this text: “Incident in Pakistan: Please call for assistance, we are standing by to help, or make changes to your itinerar</w:t>
      </w:r>
      <w:r>
        <w:rPr>
          <w:rFonts w:ascii="Helvetica" w:eastAsia="Times New Roman" w:hAnsi="Helvetica" w:cs="Helvetica"/>
          <w:color w:val="222222"/>
          <w:sz w:val="20"/>
          <w:szCs w:val="20"/>
        </w:rPr>
        <w:t xml:space="preserve">y as needed – the travel team.” What could you </w:t>
      </w:r>
      <w:r w:rsidR="00D96893" w:rsidRPr="00D96893">
        <w:rPr>
          <w:rFonts w:ascii="Helvetica" w:eastAsia="Times New Roman" w:hAnsi="Helvetica" w:cs="Helvetica"/>
          <w:color w:val="222222"/>
          <w:sz w:val="20"/>
          <w:szCs w:val="20"/>
        </w:rPr>
        <w:t>do for them from 7,000 miles away? How would</w:t>
      </w:r>
      <w:r w:rsidR="0036618F">
        <w:rPr>
          <w:rFonts w:ascii="Helvetica" w:eastAsia="Times New Roman" w:hAnsi="Helvetica" w:cs="Helvetica"/>
          <w:color w:val="222222"/>
          <w:sz w:val="20"/>
          <w:szCs w:val="20"/>
        </w:rPr>
        <w:t xml:space="preserve"> a traveler feel about this one instead?</w:t>
      </w:r>
      <w:r w:rsidR="00D96893" w:rsidRPr="00D96893">
        <w:rPr>
          <w:rFonts w:ascii="Helvetica" w:eastAsia="Times New Roman" w:hAnsi="Helvetica" w:cs="Helvetica"/>
          <w:color w:val="222222"/>
          <w:sz w:val="20"/>
          <w:szCs w:val="20"/>
        </w:rPr>
        <w:t xml:space="preserve"> “Incident in Pakistan: Call if you need assistance from us. Your family has been assigned an advocate to provide support while you are away.” </w:t>
      </w:r>
      <w:r>
        <w:rPr>
          <w:rFonts w:ascii="Helvetica" w:eastAsia="Times New Roman" w:hAnsi="Helvetica" w:cs="Helvetica"/>
          <w:color w:val="222222"/>
          <w:sz w:val="20"/>
          <w:szCs w:val="20"/>
        </w:rPr>
        <w:t>Familiarization with travel department resources can give your travelers piece of mind and generate Duty of Loyalty.</w:t>
      </w:r>
    </w:p>
    <w:p w:rsidR="00775B7F" w:rsidRPr="00CF6029" w:rsidRDefault="00D96893" w:rsidP="009676D6">
      <w:pPr>
        <w:pStyle w:val="Heading2"/>
        <w:rPr>
          <w:rFonts w:ascii="Helvetica" w:eastAsia="Times New Roman" w:hAnsi="Helvetica" w:cs="Helvetica"/>
          <w:b/>
          <w:bCs/>
          <w:color w:val="222222"/>
          <w:sz w:val="28"/>
          <w:szCs w:val="28"/>
        </w:rPr>
      </w:pPr>
      <w:bookmarkStart w:id="67" w:name="_Toc394734176"/>
      <w:bookmarkStart w:id="68" w:name="_Toc396167475"/>
      <w:bookmarkStart w:id="69" w:name="_Toc396167929"/>
      <w:bookmarkStart w:id="70" w:name="_Toc396167971"/>
      <w:bookmarkStart w:id="71" w:name="_Toc396168067"/>
      <w:bookmarkStart w:id="72" w:name="_Toc397006796"/>
      <w:r w:rsidRPr="00D96893">
        <w:rPr>
          <w:rFonts w:ascii="Helvetica" w:eastAsia="Times New Roman" w:hAnsi="Helvetica" w:cs="Helvetica"/>
          <w:b/>
          <w:bCs/>
          <w:color w:val="222222"/>
          <w:sz w:val="28"/>
          <w:szCs w:val="28"/>
        </w:rPr>
        <w:t>Simulation Exercise for Universities</w:t>
      </w:r>
      <w:bookmarkEnd w:id="67"/>
      <w:bookmarkEnd w:id="68"/>
      <w:bookmarkEnd w:id="69"/>
      <w:bookmarkEnd w:id="70"/>
      <w:bookmarkEnd w:id="71"/>
      <w:bookmarkEnd w:id="72"/>
    </w:p>
    <w:p w:rsidR="00775B7F" w:rsidRDefault="00D96893" w:rsidP="00836E84">
      <w:pPr>
        <w:spacing w:before="100" w:beforeAutospacing="1" w:after="198"/>
        <w:jc w:val="both"/>
        <w:rPr>
          <w:rFonts w:ascii="Helvetica" w:eastAsia="Times New Roman" w:hAnsi="Helvetica" w:cs="Helvetica"/>
          <w:color w:val="222222"/>
          <w:sz w:val="20"/>
          <w:szCs w:val="20"/>
        </w:rPr>
      </w:pPr>
      <w:r w:rsidRPr="00D96893">
        <w:rPr>
          <w:rFonts w:ascii="Helvetica" w:eastAsia="Times New Roman" w:hAnsi="Helvetica" w:cs="Helvetica"/>
          <w:color w:val="222222"/>
          <w:sz w:val="20"/>
          <w:szCs w:val="20"/>
        </w:rPr>
        <w:t>In its briefest form, the simulation should last about four h</w:t>
      </w:r>
      <w:r w:rsidR="00F614BD">
        <w:rPr>
          <w:rFonts w:ascii="Helvetica" w:eastAsia="Times New Roman" w:hAnsi="Helvetica" w:cs="Helvetica"/>
          <w:color w:val="222222"/>
          <w:sz w:val="20"/>
          <w:szCs w:val="20"/>
        </w:rPr>
        <w:t>ours. Allow two hours to develop</w:t>
      </w:r>
      <w:r w:rsidRPr="00D96893">
        <w:rPr>
          <w:rFonts w:ascii="Helvetica" w:eastAsia="Times New Roman" w:hAnsi="Helvetica" w:cs="Helvetica"/>
          <w:color w:val="222222"/>
          <w:sz w:val="20"/>
          <w:szCs w:val="20"/>
        </w:rPr>
        <w:t xml:space="preserve"> the scenario,</w:t>
      </w:r>
      <w:r w:rsidR="00F614BD">
        <w:rPr>
          <w:rFonts w:ascii="Helvetica" w:eastAsia="Times New Roman" w:hAnsi="Helvetica" w:cs="Helvetica"/>
          <w:color w:val="222222"/>
          <w:sz w:val="20"/>
          <w:szCs w:val="20"/>
        </w:rPr>
        <w:t xml:space="preserve"> followed by a break, and then an </w:t>
      </w:r>
      <w:r w:rsidRPr="00D96893">
        <w:rPr>
          <w:rFonts w:ascii="Helvetica" w:eastAsia="Times New Roman" w:hAnsi="Helvetica" w:cs="Helvetica"/>
          <w:color w:val="222222"/>
          <w:sz w:val="20"/>
          <w:szCs w:val="20"/>
        </w:rPr>
        <w:t>hour</w:t>
      </w:r>
      <w:r w:rsidR="00F614BD">
        <w:rPr>
          <w:rFonts w:ascii="Helvetica" w:eastAsia="Times New Roman" w:hAnsi="Helvetica" w:cs="Helvetica"/>
          <w:color w:val="222222"/>
          <w:sz w:val="20"/>
          <w:szCs w:val="20"/>
        </w:rPr>
        <w:t xml:space="preserve"> to conduct an</w:t>
      </w:r>
      <w:r w:rsidRPr="00D96893">
        <w:rPr>
          <w:rFonts w:ascii="Helvetica" w:eastAsia="Times New Roman" w:hAnsi="Helvetica" w:cs="Helvetica"/>
          <w:color w:val="222222"/>
          <w:sz w:val="20"/>
          <w:szCs w:val="20"/>
        </w:rPr>
        <w:t xml:space="preserve"> after-action-review (AAR). During the AAR, each report and internal update should be reviewed. The “responsible” group should acknowledge their responsibility to act on the information, and explain what they did. Focus on what was handled appropriately, what went well, and what could use improvement. Each participant should be encouraged to share their observations and opinions about what occurred. </w:t>
      </w:r>
    </w:p>
    <w:p w:rsidR="00775B7F" w:rsidRDefault="00D96893" w:rsidP="00775B7F">
      <w:pPr>
        <w:spacing w:before="100" w:beforeAutospacing="1" w:after="198"/>
        <w:rPr>
          <w:rFonts w:ascii="Helvetica" w:eastAsia="Times New Roman" w:hAnsi="Helvetica" w:cs="Helvetica"/>
          <w:color w:val="222222"/>
          <w:sz w:val="20"/>
          <w:szCs w:val="20"/>
        </w:rPr>
      </w:pPr>
      <w:r w:rsidRPr="00D96893">
        <w:rPr>
          <w:rFonts w:ascii="Helvetica" w:eastAsia="Times New Roman" w:hAnsi="Helvetica" w:cs="Helvetica"/>
          <w:color w:val="222222"/>
          <w:sz w:val="20"/>
          <w:szCs w:val="20"/>
        </w:rPr>
        <w:lastRenderedPageBreak/>
        <w:t>The AAR process should produce a list of recommendations about policy changes and provide participants with experience about command &amp; control and decision-making in a crisis without perfect information. </w:t>
      </w:r>
    </w:p>
    <w:p w:rsidR="00D96893" w:rsidRPr="00A0490D" w:rsidRDefault="00A0490D" w:rsidP="00A0490D">
      <w:pPr>
        <w:rPr>
          <w:rFonts w:ascii="Helvetica" w:eastAsia="Times New Roman" w:hAnsi="Helvetica" w:cs="Helvetica"/>
          <w:i/>
          <w:iCs/>
          <w:color w:val="222222"/>
          <w:sz w:val="21"/>
          <w:szCs w:val="21"/>
        </w:rPr>
      </w:pPr>
      <w:r>
        <w:rPr>
          <w:rFonts w:ascii="Helvetica" w:eastAsia="Times New Roman" w:hAnsi="Helvetica" w:cs="Helvetica"/>
          <w:i/>
          <w:iCs/>
          <w:color w:val="222222"/>
          <w:sz w:val="21"/>
          <w:szCs w:val="21"/>
        </w:rPr>
        <w:br w:type="page"/>
      </w:r>
      <w:r>
        <w:rPr>
          <w:rFonts w:ascii="Helvetica" w:eastAsia="Times New Roman" w:hAnsi="Helvetica" w:cs="Helvetica"/>
          <w:i/>
          <w:iCs/>
          <w:color w:val="222222"/>
          <w:sz w:val="21"/>
          <w:szCs w:val="21"/>
        </w:rPr>
        <w:lastRenderedPageBreak/>
        <w:t>“</w:t>
      </w:r>
      <w:r w:rsidR="00D96893" w:rsidRPr="00D96893">
        <w:rPr>
          <w:rFonts w:ascii="Helvetica" w:eastAsia="Times New Roman" w:hAnsi="Helvetica" w:cs="Helvetica"/>
          <w:i/>
          <w:iCs/>
          <w:color w:val="222222"/>
          <w:sz w:val="21"/>
          <w:szCs w:val="21"/>
        </w:rPr>
        <w:t>Yesterday, while driving to the NCAA Basketball tournament in Memphis, the University’s Women’s Basketball Team was involved in a serious traffic accident. One bus collided with a tractor-trailer and was struck from behind by the second bus. The Tennessee State Police are coordinating on-scene, but no further updates are available."</w:t>
      </w:r>
    </w:p>
    <w:p w:rsidR="00D96893" w:rsidRPr="00D96893" w:rsidRDefault="00D96893" w:rsidP="00775B7F">
      <w:pPr>
        <w:numPr>
          <w:ilvl w:val="0"/>
          <w:numId w:val="12"/>
        </w:numPr>
        <w:spacing w:before="100" w:beforeAutospacing="1" w:after="100" w:afterAutospacing="1"/>
        <w:ind w:left="600"/>
        <w:rPr>
          <w:rFonts w:ascii="Helvetica" w:eastAsia="Times New Roman" w:hAnsi="Helvetica" w:cs="Helvetica"/>
          <w:color w:val="222222"/>
          <w:sz w:val="21"/>
          <w:szCs w:val="21"/>
        </w:rPr>
      </w:pPr>
      <w:r w:rsidRPr="00D96893">
        <w:rPr>
          <w:rFonts w:ascii="Helvetica" w:eastAsia="Times New Roman" w:hAnsi="Helvetica" w:cs="Helvetica"/>
          <w:color w:val="222222"/>
          <w:sz w:val="21"/>
          <w:szCs w:val="21"/>
        </w:rPr>
        <w:t>+15 Assistant Coach 2 (AS2) called. AS2said he saw paramedics put the head coach (HC) in an ambulance.</w:t>
      </w:r>
    </w:p>
    <w:p w:rsidR="00D96893" w:rsidRPr="00D96893" w:rsidRDefault="00D96893" w:rsidP="00775B7F">
      <w:pPr>
        <w:numPr>
          <w:ilvl w:val="0"/>
          <w:numId w:val="12"/>
        </w:numPr>
        <w:spacing w:before="100" w:beforeAutospacing="1" w:after="100" w:afterAutospacing="1"/>
        <w:ind w:left="600"/>
        <w:rPr>
          <w:rFonts w:ascii="Helvetica" w:eastAsia="Times New Roman" w:hAnsi="Helvetica" w:cs="Helvetica"/>
          <w:color w:val="222222"/>
          <w:sz w:val="21"/>
          <w:szCs w:val="21"/>
        </w:rPr>
      </w:pPr>
      <w:r w:rsidRPr="00D96893">
        <w:rPr>
          <w:rFonts w:ascii="Helvetica" w:eastAsia="Times New Roman" w:hAnsi="Helvetica" w:cs="Helvetica"/>
          <w:color w:val="222222"/>
          <w:sz w:val="21"/>
          <w:szCs w:val="21"/>
        </w:rPr>
        <w:t>+25 Team Physician (DR) called to say he is in the ambulance with the HC. Severe head and chest injuries.</w:t>
      </w:r>
    </w:p>
    <w:p w:rsidR="00D96893" w:rsidRPr="00D96893" w:rsidRDefault="00D96893" w:rsidP="00775B7F">
      <w:pPr>
        <w:numPr>
          <w:ilvl w:val="0"/>
          <w:numId w:val="12"/>
        </w:numPr>
        <w:spacing w:before="100" w:beforeAutospacing="1" w:after="100" w:afterAutospacing="1"/>
        <w:ind w:left="600"/>
        <w:rPr>
          <w:rFonts w:ascii="Helvetica" w:eastAsia="Times New Roman" w:hAnsi="Helvetica" w:cs="Helvetica"/>
          <w:color w:val="222222"/>
          <w:sz w:val="21"/>
          <w:szCs w:val="21"/>
        </w:rPr>
      </w:pPr>
      <w:r w:rsidRPr="00D96893">
        <w:rPr>
          <w:rFonts w:ascii="Helvetica" w:eastAsia="Times New Roman" w:hAnsi="Helvetica" w:cs="Helvetica"/>
          <w:color w:val="222222"/>
          <w:sz w:val="21"/>
          <w:szCs w:val="21"/>
        </w:rPr>
        <w:t>+30 CNN showing video of four helicopters on the highway, several dozen emergency vehicles. One bus on fire.</w:t>
      </w:r>
    </w:p>
    <w:p w:rsidR="00D96893" w:rsidRPr="00D96893" w:rsidRDefault="00D96893" w:rsidP="00775B7F">
      <w:pPr>
        <w:numPr>
          <w:ilvl w:val="0"/>
          <w:numId w:val="12"/>
        </w:numPr>
        <w:spacing w:before="100" w:beforeAutospacing="1" w:after="100" w:afterAutospacing="1"/>
        <w:ind w:left="600"/>
        <w:rPr>
          <w:rFonts w:ascii="Helvetica" w:eastAsia="Times New Roman" w:hAnsi="Helvetica" w:cs="Helvetica"/>
          <w:color w:val="222222"/>
          <w:sz w:val="21"/>
          <w:szCs w:val="21"/>
        </w:rPr>
      </w:pPr>
      <w:r w:rsidRPr="00D96893">
        <w:rPr>
          <w:rFonts w:ascii="Helvetica" w:eastAsia="Times New Roman" w:hAnsi="Helvetica" w:cs="Helvetica"/>
          <w:color w:val="222222"/>
          <w:sz w:val="21"/>
          <w:szCs w:val="21"/>
        </w:rPr>
        <w:t>+ 35 CNN reporting multiple casualties.</w:t>
      </w:r>
    </w:p>
    <w:p w:rsidR="00D96893" w:rsidRPr="00D96893" w:rsidRDefault="00D96893" w:rsidP="00775B7F">
      <w:pPr>
        <w:numPr>
          <w:ilvl w:val="0"/>
          <w:numId w:val="12"/>
        </w:numPr>
        <w:spacing w:before="100" w:beforeAutospacing="1" w:after="100" w:afterAutospacing="1"/>
        <w:ind w:left="600"/>
        <w:rPr>
          <w:rFonts w:ascii="Helvetica" w:eastAsia="Times New Roman" w:hAnsi="Helvetica" w:cs="Helvetica"/>
          <w:color w:val="222222"/>
          <w:sz w:val="21"/>
          <w:szCs w:val="21"/>
        </w:rPr>
      </w:pPr>
      <w:r w:rsidRPr="00D96893">
        <w:rPr>
          <w:rFonts w:ascii="Helvetica" w:eastAsia="Times New Roman" w:hAnsi="Helvetica" w:cs="Helvetica"/>
          <w:color w:val="222222"/>
          <w:sz w:val="21"/>
          <w:szCs w:val="21"/>
        </w:rPr>
        <w:t xml:space="preserve">+36 Two parents called to say their children-players are </w:t>
      </w:r>
      <w:proofErr w:type="spellStart"/>
      <w:r w:rsidRPr="00D96893">
        <w:rPr>
          <w:rFonts w:ascii="Helvetica" w:eastAsia="Times New Roman" w:hAnsi="Helvetica" w:cs="Helvetica"/>
          <w:color w:val="222222"/>
          <w:sz w:val="21"/>
          <w:szCs w:val="21"/>
        </w:rPr>
        <w:t>enroute</w:t>
      </w:r>
      <w:proofErr w:type="spellEnd"/>
      <w:r w:rsidRPr="00D96893">
        <w:rPr>
          <w:rFonts w:ascii="Helvetica" w:eastAsia="Times New Roman" w:hAnsi="Helvetica" w:cs="Helvetica"/>
          <w:color w:val="222222"/>
          <w:sz w:val="21"/>
          <w:szCs w:val="21"/>
        </w:rPr>
        <w:t xml:space="preserve"> to Memphis Regional Trauma Center. Condition unknown.</w:t>
      </w:r>
    </w:p>
    <w:p w:rsidR="00D96893" w:rsidRPr="00D96893" w:rsidRDefault="00D96893" w:rsidP="00775B7F">
      <w:pPr>
        <w:numPr>
          <w:ilvl w:val="0"/>
          <w:numId w:val="12"/>
        </w:numPr>
        <w:spacing w:before="100" w:beforeAutospacing="1" w:after="100" w:afterAutospacing="1"/>
        <w:ind w:left="600"/>
        <w:rPr>
          <w:rFonts w:ascii="Helvetica" w:eastAsia="Times New Roman" w:hAnsi="Helvetica" w:cs="Helvetica"/>
          <w:color w:val="222222"/>
          <w:sz w:val="21"/>
          <w:szCs w:val="21"/>
        </w:rPr>
      </w:pPr>
      <w:r w:rsidRPr="00D96893">
        <w:rPr>
          <w:rFonts w:ascii="Helvetica" w:eastAsia="Times New Roman" w:hAnsi="Helvetica" w:cs="Helvetica"/>
          <w:color w:val="222222"/>
          <w:sz w:val="21"/>
          <w:szCs w:val="21"/>
        </w:rPr>
        <w:t>+38 Parents – driving with the team busses, stated another parent carried two players by POV to a local hospital – do not know which one</w:t>
      </w:r>
    </w:p>
    <w:p w:rsidR="00D96893" w:rsidRPr="00D96893" w:rsidRDefault="00D96893" w:rsidP="00775B7F">
      <w:pPr>
        <w:numPr>
          <w:ilvl w:val="0"/>
          <w:numId w:val="12"/>
        </w:numPr>
        <w:spacing w:before="100" w:beforeAutospacing="1" w:after="100" w:afterAutospacing="1"/>
        <w:ind w:left="600"/>
        <w:rPr>
          <w:rFonts w:ascii="Helvetica" w:eastAsia="Times New Roman" w:hAnsi="Helvetica" w:cs="Helvetica"/>
          <w:color w:val="222222"/>
          <w:sz w:val="21"/>
          <w:szCs w:val="21"/>
        </w:rPr>
      </w:pPr>
      <w:r w:rsidRPr="00D96893">
        <w:rPr>
          <w:rFonts w:ascii="Helvetica" w:eastAsia="Times New Roman" w:hAnsi="Helvetica" w:cs="Helvetica"/>
          <w:color w:val="222222"/>
          <w:sz w:val="21"/>
          <w:szCs w:val="21"/>
        </w:rPr>
        <w:t>+40 NCAA called to offer assistance.</w:t>
      </w:r>
    </w:p>
    <w:p w:rsidR="00D96893" w:rsidRPr="00D96893" w:rsidRDefault="00D96893" w:rsidP="00775B7F">
      <w:pPr>
        <w:numPr>
          <w:ilvl w:val="0"/>
          <w:numId w:val="12"/>
        </w:numPr>
        <w:spacing w:before="100" w:beforeAutospacing="1" w:after="100" w:afterAutospacing="1"/>
        <w:ind w:left="600"/>
        <w:rPr>
          <w:rFonts w:ascii="Helvetica" w:eastAsia="Times New Roman" w:hAnsi="Helvetica" w:cs="Helvetica"/>
          <w:color w:val="222222"/>
          <w:sz w:val="21"/>
          <w:szCs w:val="21"/>
        </w:rPr>
      </w:pPr>
      <w:r w:rsidRPr="00D96893">
        <w:rPr>
          <w:rFonts w:ascii="Helvetica" w:eastAsia="Times New Roman" w:hAnsi="Helvetica" w:cs="Helvetica"/>
          <w:color w:val="222222"/>
          <w:sz w:val="21"/>
          <w:szCs w:val="21"/>
        </w:rPr>
        <w:t>+41 Governor called to offer assistance.</w:t>
      </w:r>
    </w:p>
    <w:p w:rsidR="00D96893" w:rsidRPr="00D96893" w:rsidRDefault="00D96893" w:rsidP="00775B7F">
      <w:pPr>
        <w:numPr>
          <w:ilvl w:val="0"/>
          <w:numId w:val="12"/>
        </w:numPr>
        <w:spacing w:before="100" w:beforeAutospacing="1" w:after="100" w:afterAutospacing="1"/>
        <w:ind w:left="600"/>
        <w:rPr>
          <w:rFonts w:ascii="Helvetica" w:eastAsia="Times New Roman" w:hAnsi="Helvetica" w:cs="Helvetica"/>
          <w:color w:val="222222"/>
          <w:sz w:val="21"/>
          <w:szCs w:val="21"/>
        </w:rPr>
      </w:pPr>
      <w:r w:rsidRPr="00D96893">
        <w:rPr>
          <w:rFonts w:ascii="Helvetica" w:eastAsia="Times New Roman" w:hAnsi="Helvetica" w:cs="Helvetica"/>
          <w:color w:val="222222"/>
          <w:sz w:val="21"/>
          <w:szCs w:val="21"/>
        </w:rPr>
        <w:t xml:space="preserve">+42 CNN reporting four dead, multiple </w:t>
      </w:r>
      <w:proofErr w:type="spellStart"/>
      <w:r w:rsidRPr="00D96893">
        <w:rPr>
          <w:rFonts w:ascii="Helvetica" w:eastAsia="Times New Roman" w:hAnsi="Helvetica" w:cs="Helvetica"/>
          <w:color w:val="222222"/>
          <w:sz w:val="21"/>
          <w:szCs w:val="21"/>
        </w:rPr>
        <w:t>enroute</w:t>
      </w:r>
      <w:proofErr w:type="spellEnd"/>
      <w:r w:rsidRPr="00D96893">
        <w:rPr>
          <w:rFonts w:ascii="Helvetica" w:eastAsia="Times New Roman" w:hAnsi="Helvetica" w:cs="Helvetica"/>
          <w:color w:val="222222"/>
          <w:sz w:val="21"/>
          <w:szCs w:val="21"/>
        </w:rPr>
        <w:t>, extractions in progress.</w:t>
      </w:r>
    </w:p>
    <w:p w:rsidR="00D96893" w:rsidRPr="00D96893" w:rsidRDefault="00D96893" w:rsidP="00775B7F">
      <w:pPr>
        <w:numPr>
          <w:ilvl w:val="0"/>
          <w:numId w:val="12"/>
        </w:numPr>
        <w:spacing w:before="100" w:beforeAutospacing="1" w:after="100" w:afterAutospacing="1"/>
        <w:ind w:left="600"/>
        <w:rPr>
          <w:rFonts w:ascii="Helvetica" w:eastAsia="Times New Roman" w:hAnsi="Helvetica" w:cs="Helvetica"/>
          <w:color w:val="222222"/>
          <w:sz w:val="21"/>
          <w:szCs w:val="21"/>
        </w:rPr>
      </w:pPr>
      <w:r w:rsidRPr="00D96893">
        <w:rPr>
          <w:rFonts w:ascii="Helvetica" w:eastAsia="Times New Roman" w:hAnsi="Helvetica" w:cs="Helvetica"/>
          <w:color w:val="222222"/>
          <w:sz w:val="21"/>
          <w:szCs w:val="21"/>
        </w:rPr>
        <w:t>+43 Twitter: #</w:t>
      </w:r>
      <w:proofErr w:type="spellStart"/>
      <w:r w:rsidRPr="00D96893">
        <w:rPr>
          <w:rFonts w:ascii="Helvetica" w:eastAsia="Times New Roman" w:hAnsi="Helvetica" w:cs="Helvetica"/>
          <w:color w:val="222222"/>
          <w:sz w:val="21"/>
          <w:szCs w:val="21"/>
        </w:rPr>
        <w:t>MemphisCrash</w:t>
      </w:r>
      <w:proofErr w:type="spellEnd"/>
      <w:r w:rsidRPr="00D96893">
        <w:rPr>
          <w:rFonts w:ascii="Helvetica" w:eastAsia="Times New Roman" w:hAnsi="Helvetica" w:cs="Helvetica"/>
          <w:color w:val="222222"/>
          <w:sz w:val="21"/>
          <w:szCs w:val="21"/>
        </w:rPr>
        <w:t xml:space="preserve"> Trending.</w:t>
      </w:r>
    </w:p>
    <w:p w:rsidR="00D96893" w:rsidRPr="00D96893" w:rsidRDefault="00D96893" w:rsidP="00775B7F">
      <w:pPr>
        <w:numPr>
          <w:ilvl w:val="0"/>
          <w:numId w:val="12"/>
        </w:numPr>
        <w:spacing w:before="100" w:beforeAutospacing="1" w:after="100" w:afterAutospacing="1"/>
        <w:ind w:left="600"/>
        <w:rPr>
          <w:rFonts w:ascii="Helvetica" w:eastAsia="Times New Roman" w:hAnsi="Helvetica" w:cs="Helvetica"/>
          <w:color w:val="222222"/>
          <w:sz w:val="21"/>
          <w:szCs w:val="21"/>
        </w:rPr>
      </w:pPr>
      <w:r w:rsidRPr="00D96893">
        <w:rPr>
          <w:rFonts w:ascii="Helvetica" w:eastAsia="Times New Roman" w:hAnsi="Helvetica" w:cs="Helvetica"/>
          <w:color w:val="222222"/>
          <w:sz w:val="21"/>
          <w:szCs w:val="21"/>
        </w:rPr>
        <w:t>+45 Facebook: Player 6 posted pictures reported to be Player 1, Player 2, apparently uninjured standing near a police car.</w:t>
      </w:r>
    </w:p>
    <w:p w:rsidR="00D96893" w:rsidRPr="00D96893" w:rsidRDefault="00D96893" w:rsidP="00775B7F">
      <w:pPr>
        <w:numPr>
          <w:ilvl w:val="0"/>
          <w:numId w:val="12"/>
        </w:numPr>
        <w:spacing w:before="100" w:beforeAutospacing="1" w:after="100" w:afterAutospacing="1"/>
        <w:ind w:left="600"/>
        <w:rPr>
          <w:rFonts w:ascii="Helvetica" w:eastAsia="Times New Roman" w:hAnsi="Helvetica" w:cs="Helvetica"/>
          <w:color w:val="222222"/>
          <w:sz w:val="21"/>
          <w:szCs w:val="21"/>
        </w:rPr>
      </w:pPr>
      <w:r w:rsidRPr="00D96893">
        <w:rPr>
          <w:rFonts w:ascii="Helvetica" w:eastAsia="Times New Roman" w:hAnsi="Helvetica" w:cs="Helvetica"/>
          <w:color w:val="222222"/>
          <w:sz w:val="21"/>
          <w:szCs w:val="21"/>
        </w:rPr>
        <w:t>+45 AC2 called to report Player 3, &amp; Player 4 deceased. Also reported TD transported with head and chest injuries,</w:t>
      </w:r>
    </w:p>
    <w:p w:rsidR="00D96893" w:rsidRPr="00D96893" w:rsidRDefault="00D96893" w:rsidP="00775B7F">
      <w:pPr>
        <w:numPr>
          <w:ilvl w:val="0"/>
          <w:numId w:val="12"/>
        </w:numPr>
        <w:spacing w:before="100" w:beforeAutospacing="1" w:after="100" w:afterAutospacing="1"/>
        <w:ind w:left="600"/>
        <w:rPr>
          <w:rFonts w:ascii="Helvetica" w:eastAsia="Times New Roman" w:hAnsi="Helvetica" w:cs="Helvetica"/>
          <w:color w:val="222222"/>
          <w:sz w:val="21"/>
          <w:szCs w:val="21"/>
        </w:rPr>
      </w:pPr>
      <w:r w:rsidRPr="00D96893">
        <w:rPr>
          <w:rFonts w:ascii="Helvetica" w:eastAsia="Times New Roman" w:hAnsi="Helvetica" w:cs="Helvetica"/>
          <w:color w:val="222222"/>
          <w:sz w:val="21"/>
          <w:szCs w:val="21"/>
        </w:rPr>
        <w:t>+46 University Police traveling with the team called: multiple fatalities, Player 3, Player 2, HC is critical, Player 1, Player 5 OK.</w:t>
      </w:r>
    </w:p>
    <w:p w:rsidR="00D96893" w:rsidRPr="00D96893" w:rsidRDefault="00D96893" w:rsidP="00775B7F">
      <w:pPr>
        <w:numPr>
          <w:ilvl w:val="0"/>
          <w:numId w:val="12"/>
        </w:numPr>
        <w:spacing w:before="100" w:beforeAutospacing="1" w:after="100" w:afterAutospacing="1"/>
        <w:ind w:left="600"/>
        <w:rPr>
          <w:rFonts w:ascii="Helvetica" w:eastAsia="Times New Roman" w:hAnsi="Helvetica" w:cs="Helvetica"/>
          <w:color w:val="222222"/>
          <w:sz w:val="21"/>
          <w:szCs w:val="21"/>
        </w:rPr>
      </w:pPr>
      <w:r w:rsidRPr="00D96893">
        <w:rPr>
          <w:rFonts w:ascii="Helvetica" w:eastAsia="Times New Roman" w:hAnsi="Helvetica" w:cs="Helvetica"/>
          <w:color w:val="222222"/>
          <w:sz w:val="21"/>
          <w:szCs w:val="21"/>
        </w:rPr>
        <w:t xml:space="preserve">+50 University Police report Memphis Regional Trauma Center (H1) have admitted ten, three via </w:t>
      </w:r>
      <w:proofErr w:type="spellStart"/>
      <w:r w:rsidRPr="00D96893">
        <w:rPr>
          <w:rFonts w:ascii="Helvetica" w:eastAsia="Times New Roman" w:hAnsi="Helvetica" w:cs="Helvetica"/>
          <w:color w:val="222222"/>
          <w:sz w:val="21"/>
          <w:szCs w:val="21"/>
        </w:rPr>
        <w:t>careflight</w:t>
      </w:r>
      <w:proofErr w:type="spellEnd"/>
      <w:r w:rsidRPr="00D96893">
        <w:rPr>
          <w:rFonts w:ascii="Helvetica" w:eastAsia="Times New Roman" w:hAnsi="Helvetica" w:cs="Helvetica"/>
          <w:color w:val="222222"/>
          <w:sz w:val="21"/>
          <w:szCs w:val="21"/>
        </w:rPr>
        <w:t>, six by ground ambulance, one by POV. No names available.</w:t>
      </w:r>
    </w:p>
    <w:p w:rsidR="00D96893" w:rsidRPr="00D96893" w:rsidRDefault="00D96893" w:rsidP="00775B7F">
      <w:pPr>
        <w:numPr>
          <w:ilvl w:val="0"/>
          <w:numId w:val="12"/>
        </w:numPr>
        <w:spacing w:before="100" w:beforeAutospacing="1" w:after="100" w:afterAutospacing="1"/>
        <w:ind w:left="600"/>
        <w:rPr>
          <w:rFonts w:ascii="Helvetica" w:eastAsia="Times New Roman" w:hAnsi="Helvetica" w:cs="Helvetica"/>
          <w:color w:val="222222"/>
          <w:sz w:val="21"/>
          <w:szCs w:val="21"/>
        </w:rPr>
      </w:pPr>
      <w:r w:rsidRPr="00D96893">
        <w:rPr>
          <w:rFonts w:ascii="Helvetica" w:eastAsia="Times New Roman" w:hAnsi="Helvetica" w:cs="Helvetica"/>
          <w:color w:val="222222"/>
          <w:sz w:val="21"/>
          <w:szCs w:val="21"/>
        </w:rPr>
        <w:t>+51 NCAA called to ask for details about press conference? Will it be in Memphis or at University?</w:t>
      </w:r>
    </w:p>
    <w:p w:rsidR="00D96893" w:rsidRPr="00D96893" w:rsidRDefault="00D96893" w:rsidP="00775B7F">
      <w:pPr>
        <w:numPr>
          <w:ilvl w:val="0"/>
          <w:numId w:val="12"/>
        </w:numPr>
        <w:spacing w:before="100" w:beforeAutospacing="1" w:after="100" w:afterAutospacing="1"/>
        <w:ind w:left="600"/>
        <w:rPr>
          <w:rFonts w:ascii="Helvetica" w:eastAsia="Times New Roman" w:hAnsi="Helvetica" w:cs="Helvetica"/>
          <w:color w:val="222222"/>
          <w:sz w:val="21"/>
          <w:szCs w:val="21"/>
        </w:rPr>
      </w:pPr>
      <w:r w:rsidRPr="00D96893">
        <w:rPr>
          <w:rFonts w:ascii="Helvetica" w:eastAsia="Times New Roman" w:hAnsi="Helvetica" w:cs="Helvetica"/>
          <w:color w:val="222222"/>
          <w:sz w:val="21"/>
          <w:szCs w:val="21"/>
        </w:rPr>
        <w:t>Repeated calls to Athletic Director are unanswered.</w:t>
      </w:r>
    </w:p>
    <w:p w:rsidR="00D96893" w:rsidRPr="00D96893" w:rsidRDefault="00D96893" w:rsidP="00775B7F">
      <w:pPr>
        <w:numPr>
          <w:ilvl w:val="0"/>
          <w:numId w:val="12"/>
        </w:numPr>
        <w:spacing w:before="100" w:beforeAutospacing="1" w:after="100" w:afterAutospacing="1"/>
        <w:ind w:left="600"/>
        <w:rPr>
          <w:rFonts w:ascii="Helvetica" w:eastAsia="Times New Roman" w:hAnsi="Helvetica" w:cs="Helvetica"/>
          <w:color w:val="222222"/>
          <w:sz w:val="21"/>
          <w:szCs w:val="21"/>
        </w:rPr>
      </w:pPr>
      <w:r w:rsidRPr="00D96893">
        <w:rPr>
          <w:rFonts w:ascii="Helvetica" w:eastAsia="Times New Roman" w:hAnsi="Helvetica" w:cs="Helvetica"/>
          <w:color w:val="222222"/>
          <w:sz w:val="21"/>
          <w:szCs w:val="21"/>
        </w:rPr>
        <w:t>+55 Twitter: #</w:t>
      </w:r>
      <w:proofErr w:type="spellStart"/>
      <w:r w:rsidRPr="00D96893">
        <w:rPr>
          <w:rFonts w:ascii="Helvetica" w:eastAsia="Times New Roman" w:hAnsi="Helvetica" w:cs="Helvetica"/>
          <w:color w:val="222222"/>
          <w:sz w:val="21"/>
          <w:szCs w:val="21"/>
        </w:rPr>
        <w:t>RallyForOurTeam</w:t>
      </w:r>
      <w:proofErr w:type="spellEnd"/>
      <w:r w:rsidRPr="00D96893">
        <w:rPr>
          <w:rFonts w:ascii="Helvetica" w:eastAsia="Times New Roman" w:hAnsi="Helvetica" w:cs="Helvetica"/>
          <w:color w:val="222222"/>
          <w:sz w:val="21"/>
          <w:szCs w:val="21"/>
        </w:rPr>
        <w:t xml:space="preserve"> is trending. Students are beginning to meet in the street in front of the Student Building.</w:t>
      </w:r>
    </w:p>
    <w:p w:rsidR="00D96893" w:rsidRPr="00D96893" w:rsidRDefault="00D96893" w:rsidP="00775B7F">
      <w:pPr>
        <w:numPr>
          <w:ilvl w:val="0"/>
          <w:numId w:val="12"/>
        </w:numPr>
        <w:spacing w:before="100" w:beforeAutospacing="1" w:after="100" w:afterAutospacing="1"/>
        <w:ind w:left="600"/>
        <w:rPr>
          <w:rFonts w:ascii="Helvetica" w:eastAsia="Times New Roman" w:hAnsi="Helvetica" w:cs="Helvetica"/>
          <w:color w:val="222222"/>
          <w:sz w:val="21"/>
          <w:szCs w:val="21"/>
        </w:rPr>
      </w:pPr>
      <w:r w:rsidRPr="00D96893">
        <w:rPr>
          <w:rFonts w:ascii="Helvetica" w:eastAsia="Times New Roman" w:hAnsi="Helvetica" w:cs="Helvetica"/>
          <w:color w:val="222222"/>
          <w:sz w:val="21"/>
          <w:szCs w:val="21"/>
        </w:rPr>
        <w:t>+55 Twitter: #</w:t>
      </w:r>
      <w:proofErr w:type="spellStart"/>
      <w:r w:rsidRPr="00D96893">
        <w:rPr>
          <w:rFonts w:ascii="Helvetica" w:eastAsia="Times New Roman" w:hAnsi="Helvetica" w:cs="Helvetica"/>
          <w:color w:val="222222"/>
          <w:sz w:val="21"/>
          <w:szCs w:val="21"/>
        </w:rPr>
        <w:t>MemphisRally</w:t>
      </w:r>
      <w:proofErr w:type="spellEnd"/>
      <w:r w:rsidRPr="00D96893">
        <w:rPr>
          <w:rFonts w:ascii="Helvetica" w:eastAsia="Times New Roman" w:hAnsi="Helvetica" w:cs="Helvetica"/>
          <w:color w:val="222222"/>
          <w:sz w:val="21"/>
          <w:szCs w:val="21"/>
        </w:rPr>
        <w:t xml:space="preserve"> is trending. Student crowd is forming around Memphis Downtown Marriott where team was planning to stay.</w:t>
      </w:r>
    </w:p>
    <w:p w:rsidR="00D96893" w:rsidRPr="00D96893" w:rsidRDefault="00D96893" w:rsidP="00775B7F">
      <w:pPr>
        <w:numPr>
          <w:ilvl w:val="0"/>
          <w:numId w:val="12"/>
        </w:numPr>
        <w:spacing w:before="100" w:beforeAutospacing="1" w:after="100" w:afterAutospacing="1"/>
        <w:ind w:left="600"/>
        <w:rPr>
          <w:rFonts w:ascii="Helvetica" w:eastAsia="Times New Roman" w:hAnsi="Helvetica" w:cs="Helvetica"/>
          <w:color w:val="222222"/>
          <w:sz w:val="21"/>
          <w:szCs w:val="21"/>
        </w:rPr>
      </w:pPr>
      <w:r w:rsidRPr="00D96893">
        <w:rPr>
          <w:rFonts w:ascii="Helvetica" w:eastAsia="Times New Roman" w:hAnsi="Helvetica" w:cs="Helvetica"/>
          <w:color w:val="222222"/>
          <w:sz w:val="21"/>
          <w:szCs w:val="21"/>
        </w:rPr>
        <w:t xml:space="preserve">+60 CNN: Reporting that team bus driver posted a </w:t>
      </w:r>
      <w:proofErr w:type="spellStart"/>
      <w:r w:rsidRPr="00D96893">
        <w:rPr>
          <w:rFonts w:ascii="Helvetica" w:eastAsia="Times New Roman" w:hAnsi="Helvetica" w:cs="Helvetica"/>
          <w:color w:val="222222"/>
          <w:sz w:val="21"/>
          <w:szCs w:val="21"/>
        </w:rPr>
        <w:t>facebook</w:t>
      </w:r>
      <w:proofErr w:type="spellEnd"/>
      <w:r w:rsidRPr="00D96893">
        <w:rPr>
          <w:rFonts w:ascii="Helvetica" w:eastAsia="Times New Roman" w:hAnsi="Helvetica" w:cs="Helvetica"/>
          <w:color w:val="222222"/>
          <w:sz w:val="21"/>
          <w:szCs w:val="21"/>
        </w:rPr>
        <w:t xml:space="preserve"> picture of the team from his seat 1 minute before the accident.</w:t>
      </w:r>
    </w:p>
    <w:p w:rsidR="00D96893" w:rsidRPr="00D96893" w:rsidRDefault="00D96893" w:rsidP="00775B7F">
      <w:pPr>
        <w:numPr>
          <w:ilvl w:val="0"/>
          <w:numId w:val="12"/>
        </w:numPr>
        <w:spacing w:before="100" w:beforeAutospacing="1" w:after="100" w:afterAutospacing="1"/>
        <w:ind w:left="600"/>
        <w:rPr>
          <w:rFonts w:ascii="Helvetica" w:eastAsia="Times New Roman" w:hAnsi="Helvetica" w:cs="Helvetica"/>
          <w:color w:val="222222"/>
          <w:sz w:val="21"/>
          <w:szCs w:val="21"/>
        </w:rPr>
      </w:pPr>
      <w:r w:rsidRPr="00D96893">
        <w:rPr>
          <w:rFonts w:ascii="Helvetica" w:eastAsia="Times New Roman" w:hAnsi="Helvetica" w:cs="Helvetica"/>
          <w:color w:val="222222"/>
          <w:sz w:val="21"/>
          <w:szCs w:val="21"/>
        </w:rPr>
        <w:t>+61 Governor called, needs casualty update.</w:t>
      </w:r>
    </w:p>
    <w:p w:rsidR="00D96893" w:rsidRPr="00D96893" w:rsidRDefault="00D96893" w:rsidP="00775B7F">
      <w:pPr>
        <w:numPr>
          <w:ilvl w:val="0"/>
          <w:numId w:val="12"/>
        </w:numPr>
        <w:spacing w:before="100" w:beforeAutospacing="1" w:after="100" w:afterAutospacing="1"/>
        <w:ind w:left="600"/>
        <w:rPr>
          <w:rFonts w:ascii="Helvetica" w:eastAsia="Times New Roman" w:hAnsi="Helvetica" w:cs="Helvetica"/>
          <w:color w:val="222222"/>
          <w:sz w:val="21"/>
          <w:szCs w:val="21"/>
        </w:rPr>
      </w:pPr>
      <w:r w:rsidRPr="00D96893">
        <w:rPr>
          <w:rFonts w:ascii="Helvetica" w:eastAsia="Times New Roman" w:hAnsi="Helvetica" w:cs="Helvetica"/>
          <w:color w:val="222222"/>
          <w:sz w:val="21"/>
          <w:szCs w:val="21"/>
        </w:rPr>
        <w:t>+65 AD called, needs details for a press conference in Memphis. How is HC?</w:t>
      </w:r>
    </w:p>
    <w:p w:rsidR="00D96893" w:rsidRPr="00D96893" w:rsidRDefault="00D96893" w:rsidP="00775B7F">
      <w:pPr>
        <w:numPr>
          <w:ilvl w:val="0"/>
          <w:numId w:val="12"/>
        </w:numPr>
        <w:spacing w:before="100" w:beforeAutospacing="1" w:after="100" w:afterAutospacing="1"/>
        <w:ind w:left="600"/>
        <w:rPr>
          <w:rFonts w:ascii="Helvetica" w:eastAsia="Times New Roman" w:hAnsi="Helvetica" w:cs="Helvetica"/>
          <w:color w:val="222222"/>
          <w:sz w:val="21"/>
          <w:szCs w:val="21"/>
        </w:rPr>
      </w:pPr>
      <w:r w:rsidRPr="00D96893">
        <w:rPr>
          <w:rFonts w:ascii="Helvetica" w:eastAsia="Times New Roman" w:hAnsi="Helvetica" w:cs="Helvetica"/>
          <w:color w:val="222222"/>
          <w:sz w:val="21"/>
          <w:szCs w:val="21"/>
        </w:rPr>
        <w:t>+65 Booster President called, wants details about where Player Parents should meet?</w:t>
      </w:r>
    </w:p>
    <w:p w:rsidR="00D96893" w:rsidRPr="00D96893" w:rsidRDefault="00D96893" w:rsidP="00775B7F">
      <w:pPr>
        <w:numPr>
          <w:ilvl w:val="0"/>
          <w:numId w:val="12"/>
        </w:numPr>
        <w:spacing w:before="100" w:beforeAutospacing="1" w:after="100" w:afterAutospacing="1"/>
        <w:ind w:left="600"/>
        <w:rPr>
          <w:rFonts w:ascii="Helvetica" w:eastAsia="Times New Roman" w:hAnsi="Helvetica" w:cs="Helvetica"/>
          <w:color w:val="222222"/>
          <w:sz w:val="21"/>
          <w:szCs w:val="21"/>
        </w:rPr>
      </w:pPr>
      <w:r w:rsidRPr="00D96893">
        <w:rPr>
          <w:rFonts w:ascii="Helvetica" w:eastAsia="Times New Roman" w:hAnsi="Helvetica" w:cs="Helvetica"/>
          <w:color w:val="222222"/>
          <w:sz w:val="21"/>
          <w:szCs w:val="21"/>
        </w:rPr>
        <w:t>+66 Parent 1, Parent 3, Parent 4, Parent 7, Parent 9 – what’s going on?</w:t>
      </w:r>
    </w:p>
    <w:p w:rsidR="00D96893" w:rsidRPr="00D96893" w:rsidRDefault="00D96893" w:rsidP="00775B7F">
      <w:pPr>
        <w:numPr>
          <w:ilvl w:val="0"/>
          <w:numId w:val="12"/>
        </w:numPr>
        <w:spacing w:before="100" w:beforeAutospacing="1" w:after="100" w:afterAutospacing="1"/>
        <w:ind w:left="600"/>
        <w:rPr>
          <w:rFonts w:ascii="Helvetica" w:eastAsia="Times New Roman" w:hAnsi="Helvetica" w:cs="Helvetica"/>
          <w:color w:val="222222"/>
          <w:sz w:val="21"/>
          <w:szCs w:val="21"/>
        </w:rPr>
      </w:pPr>
      <w:r w:rsidRPr="00D96893">
        <w:rPr>
          <w:rFonts w:ascii="Helvetica" w:eastAsia="Times New Roman" w:hAnsi="Helvetica" w:cs="Helvetica"/>
          <w:color w:val="222222"/>
          <w:sz w:val="21"/>
          <w:szCs w:val="21"/>
        </w:rPr>
        <w:t>+70 Student crowd has shut down vehicle traffic through campus…</w:t>
      </w:r>
    </w:p>
    <w:p w:rsidR="00D96893" w:rsidRPr="00D96893" w:rsidRDefault="00D96893" w:rsidP="00775B7F">
      <w:pPr>
        <w:numPr>
          <w:ilvl w:val="0"/>
          <w:numId w:val="12"/>
        </w:numPr>
        <w:spacing w:before="100" w:beforeAutospacing="1" w:after="100" w:afterAutospacing="1"/>
        <w:ind w:left="600"/>
        <w:rPr>
          <w:rFonts w:ascii="Helvetica" w:eastAsia="Times New Roman" w:hAnsi="Helvetica" w:cs="Helvetica"/>
          <w:color w:val="222222"/>
          <w:sz w:val="21"/>
          <w:szCs w:val="21"/>
        </w:rPr>
      </w:pPr>
      <w:r w:rsidRPr="00D96893">
        <w:rPr>
          <w:rFonts w:ascii="Helvetica" w:eastAsia="Times New Roman" w:hAnsi="Helvetica" w:cs="Helvetica"/>
          <w:color w:val="222222"/>
          <w:sz w:val="21"/>
          <w:szCs w:val="21"/>
        </w:rPr>
        <w:t>+71 H1 called. Player 8 deceased – Identity confirmed by AC2.</w:t>
      </w:r>
    </w:p>
    <w:p w:rsidR="00D96893" w:rsidRPr="00D96893" w:rsidRDefault="00D96893" w:rsidP="00775B7F">
      <w:pPr>
        <w:numPr>
          <w:ilvl w:val="0"/>
          <w:numId w:val="12"/>
        </w:numPr>
        <w:spacing w:before="100" w:beforeAutospacing="1" w:after="100" w:afterAutospacing="1"/>
        <w:ind w:left="600"/>
        <w:rPr>
          <w:rFonts w:ascii="Helvetica" w:eastAsia="Times New Roman" w:hAnsi="Helvetica" w:cs="Helvetica"/>
          <w:color w:val="222222"/>
          <w:sz w:val="21"/>
          <w:szCs w:val="21"/>
        </w:rPr>
      </w:pPr>
      <w:r w:rsidRPr="00D96893">
        <w:rPr>
          <w:rFonts w:ascii="Helvetica" w:eastAsia="Times New Roman" w:hAnsi="Helvetica" w:cs="Helvetica"/>
          <w:color w:val="222222"/>
          <w:sz w:val="21"/>
          <w:szCs w:val="21"/>
        </w:rPr>
        <w:t>+72 AC2 called, Player 8 parents are not in Memphis???</w:t>
      </w:r>
    </w:p>
    <w:p w:rsidR="00D96893" w:rsidRPr="00D96893" w:rsidRDefault="00D96893" w:rsidP="00775B7F">
      <w:pPr>
        <w:numPr>
          <w:ilvl w:val="0"/>
          <w:numId w:val="12"/>
        </w:numPr>
        <w:spacing w:before="100" w:beforeAutospacing="1" w:after="100" w:afterAutospacing="1"/>
        <w:ind w:left="600"/>
        <w:rPr>
          <w:rFonts w:ascii="Helvetica" w:eastAsia="Times New Roman" w:hAnsi="Helvetica" w:cs="Helvetica"/>
          <w:color w:val="222222"/>
          <w:sz w:val="21"/>
          <w:szCs w:val="21"/>
        </w:rPr>
      </w:pPr>
      <w:r w:rsidRPr="00D96893">
        <w:rPr>
          <w:rFonts w:ascii="Helvetica" w:eastAsia="Times New Roman" w:hAnsi="Helvetica" w:cs="Helvetica"/>
          <w:color w:val="222222"/>
          <w:sz w:val="21"/>
          <w:szCs w:val="21"/>
        </w:rPr>
        <w:t xml:space="preserve">+73 CNN report: At least 4 dead, including Driver 1; they’re displaying picture of D1’s </w:t>
      </w:r>
      <w:proofErr w:type="spellStart"/>
      <w:r w:rsidRPr="00D96893">
        <w:rPr>
          <w:rFonts w:ascii="Helvetica" w:eastAsia="Times New Roman" w:hAnsi="Helvetica" w:cs="Helvetica"/>
          <w:color w:val="222222"/>
          <w:sz w:val="21"/>
          <w:szCs w:val="21"/>
        </w:rPr>
        <w:t>facebook</w:t>
      </w:r>
      <w:proofErr w:type="spellEnd"/>
      <w:r w:rsidRPr="00D96893">
        <w:rPr>
          <w:rFonts w:ascii="Helvetica" w:eastAsia="Times New Roman" w:hAnsi="Helvetica" w:cs="Helvetica"/>
          <w:color w:val="222222"/>
          <w:sz w:val="21"/>
          <w:szCs w:val="21"/>
        </w:rPr>
        <w:t xml:space="preserve"> page, which contains photo of University Team on a bus. D1 reportedly involved in fatal traffic accident 16 years earlier.</w:t>
      </w:r>
    </w:p>
    <w:p w:rsidR="00D96893" w:rsidRPr="00D96893" w:rsidRDefault="00D96893" w:rsidP="00775B7F">
      <w:pPr>
        <w:numPr>
          <w:ilvl w:val="0"/>
          <w:numId w:val="12"/>
        </w:numPr>
        <w:spacing w:before="100" w:beforeAutospacing="1" w:after="100" w:afterAutospacing="1"/>
        <w:ind w:left="600"/>
        <w:rPr>
          <w:rFonts w:ascii="Helvetica" w:eastAsia="Times New Roman" w:hAnsi="Helvetica" w:cs="Helvetica"/>
          <w:color w:val="222222"/>
          <w:sz w:val="21"/>
          <w:szCs w:val="21"/>
        </w:rPr>
      </w:pPr>
      <w:r w:rsidRPr="00D96893">
        <w:rPr>
          <w:rFonts w:ascii="Helvetica" w:eastAsia="Times New Roman" w:hAnsi="Helvetica" w:cs="Helvetica"/>
          <w:color w:val="222222"/>
          <w:sz w:val="21"/>
          <w:szCs w:val="21"/>
        </w:rPr>
        <w:t>+75 H1 called: HC in surgery, prognosis good, collapsed lung, spleen removed, minor abrasion on his head.</w:t>
      </w:r>
    </w:p>
    <w:p w:rsidR="00775B7F" w:rsidRPr="00CF6029" w:rsidRDefault="00CF6029" w:rsidP="009676D6">
      <w:pPr>
        <w:pStyle w:val="Heading2"/>
        <w:rPr>
          <w:rFonts w:ascii="Helvetica" w:eastAsia="Times New Roman" w:hAnsi="Helvetica" w:cs="Helvetica"/>
          <w:b/>
          <w:bCs/>
          <w:color w:val="222222"/>
          <w:sz w:val="28"/>
          <w:szCs w:val="28"/>
        </w:rPr>
      </w:pPr>
      <w:bookmarkStart w:id="73" w:name="_Toc394734177"/>
      <w:bookmarkStart w:id="74" w:name="_Toc396167476"/>
      <w:bookmarkStart w:id="75" w:name="_Toc396167930"/>
      <w:bookmarkStart w:id="76" w:name="_Toc396167972"/>
      <w:bookmarkStart w:id="77" w:name="_Toc396168068"/>
      <w:bookmarkStart w:id="78" w:name="_Toc397006797"/>
      <w:r w:rsidRPr="00CF6029">
        <w:rPr>
          <w:rFonts w:ascii="Helvetica" w:eastAsia="Times New Roman" w:hAnsi="Helvetica" w:cs="Helvetica"/>
          <w:b/>
          <w:bCs/>
          <w:color w:val="222222"/>
          <w:sz w:val="28"/>
          <w:szCs w:val="28"/>
        </w:rPr>
        <w:lastRenderedPageBreak/>
        <w:t>C</w:t>
      </w:r>
      <w:r w:rsidR="00D96893" w:rsidRPr="00D96893">
        <w:rPr>
          <w:rFonts w:ascii="Helvetica" w:eastAsia="Times New Roman" w:hAnsi="Helvetica" w:cs="Helvetica"/>
          <w:b/>
          <w:bCs/>
          <w:color w:val="222222"/>
          <w:sz w:val="28"/>
          <w:szCs w:val="28"/>
        </w:rPr>
        <w:t>risis Decision-Making and Command Center Operations</w:t>
      </w:r>
      <w:bookmarkEnd w:id="73"/>
      <w:bookmarkEnd w:id="74"/>
      <w:bookmarkEnd w:id="75"/>
      <w:bookmarkEnd w:id="76"/>
      <w:bookmarkEnd w:id="77"/>
      <w:bookmarkEnd w:id="78"/>
    </w:p>
    <w:p w:rsidR="00901466" w:rsidRDefault="00752E0D" w:rsidP="00836E84">
      <w:pPr>
        <w:spacing w:before="100" w:beforeAutospacing="1" w:after="198"/>
        <w:jc w:val="both"/>
        <w:rPr>
          <w:rFonts w:ascii="Helvetica" w:eastAsia="Times New Roman" w:hAnsi="Helvetica" w:cs="Helvetica"/>
          <w:color w:val="222222"/>
          <w:sz w:val="20"/>
          <w:szCs w:val="20"/>
        </w:rPr>
      </w:pPr>
      <w:r>
        <w:rPr>
          <w:rFonts w:ascii="Helvetica" w:eastAsia="Times New Roman" w:hAnsi="Helvetica" w:cs="Helvetica"/>
          <w:color w:val="222222"/>
          <w:sz w:val="20"/>
          <w:szCs w:val="20"/>
        </w:rPr>
        <w:t>A command c</w:t>
      </w:r>
      <w:r w:rsidR="00D96893" w:rsidRPr="00D96893">
        <w:rPr>
          <w:rFonts w:ascii="Helvetica" w:eastAsia="Times New Roman" w:hAnsi="Helvetica" w:cs="Helvetica"/>
          <w:color w:val="222222"/>
          <w:sz w:val="20"/>
          <w:szCs w:val="20"/>
        </w:rPr>
        <w:t xml:space="preserve">enter should be established to organize and disseminate information and support decision-making by the </w:t>
      </w:r>
      <w:r>
        <w:rPr>
          <w:rFonts w:ascii="Helvetica" w:eastAsia="Times New Roman" w:hAnsi="Helvetica" w:cs="Helvetica"/>
          <w:color w:val="222222"/>
          <w:sz w:val="20"/>
          <w:szCs w:val="20"/>
        </w:rPr>
        <w:t>leadership team. It’s a</w:t>
      </w:r>
      <w:r w:rsidR="00D96893" w:rsidRPr="00D96893">
        <w:rPr>
          <w:rFonts w:ascii="Helvetica" w:eastAsia="Times New Roman" w:hAnsi="Helvetica" w:cs="Helvetica"/>
          <w:color w:val="222222"/>
          <w:sz w:val="20"/>
          <w:szCs w:val="20"/>
        </w:rPr>
        <w:t xml:space="preserve"> communications hub. The leadership doesn’t need </w:t>
      </w:r>
      <w:r>
        <w:rPr>
          <w:rFonts w:ascii="Helvetica" w:eastAsia="Times New Roman" w:hAnsi="Helvetica" w:cs="Helvetica"/>
          <w:color w:val="222222"/>
          <w:sz w:val="20"/>
          <w:szCs w:val="20"/>
        </w:rPr>
        <w:t>to be present physically, but a command center is</w:t>
      </w:r>
      <w:r w:rsidR="00D96893" w:rsidRPr="00D96893">
        <w:rPr>
          <w:rFonts w:ascii="Helvetica" w:eastAsia="Times New Roman" w:hAnsi="Helvetica" w:cs="Helvetica"/>
          <w:color w:val="222222"/>
          <w:sz w:val="20"/>
          <w:szCs w:val="20"/>
        </w:rPr>
        <w:t xml:space="preserve"> the place where decisions</w:t>
      </w:r>
      <w:r>
        <w:rPr>
          <w:rFonts w:ascii="Helvetica" w:eastAsia="Times New Roman" w:hAnsi="Helvetica" w:cs="Helvetica"/>
          <w:color w:val="222222"/>
          <w:sz w:val="20"/>
          <w:szCs w:val="20"/>
        </w:rPr>
        <w:t>, information,</w:t>
      </w:r>
      <w:r w:rsidR="00D96893" w:rsidRPr="00D96893">
        <w:rPr>
          <w:rFonts w:ascii="Helvetica" w:eastAsia="Times New Roman" w:hAnsi="Helvetica" w:cs="Helvetica"/>
          <w:color w:val="222222"/>
          <w:sz w:val="20"/>
          <w:szCs w:val="20"/>
        </w:rPr>
        <w:t xml:space="preserve"> and work by each group can be shared with oth</w:t>
      </w:r>
      <w:r>
        <w:rPr>
          <w:rFonts w:ascii="Helvetica" w:eastAsia="Times New Roman" w:hAnsi="Helvetica" w:cs="Helvetica"/>
          <w:color w:val="222222"/>
          <w:sz w:val="20"/>
          <w:szCs w:val="20"/>
        </w:rPr>
        <w:t>ers quickly. Each department should</w:t>
      </w:r>
      <w:r w:rsidR="00D96893" w:rsidRPr="00D96893">
        <w:rPr>
          <w:rFonts w:ascii="Helvetica" w:eastAsia="Times New Roman" w:hAnsi="Helvetica" w:cs="Helvetica"/>
          <w:color w:val="222222"/>
          <w:sz w:val="20"/>
          <w:szCs w:val="20"/>
        </w:rPr>
        <w:t xml:space="preserve"> designate an operational team to support </w:t>
      </w:r>
      <w:r>
        <w:rPr>
          <w:rFonts w:ascii="Helvetica" w:eastAsia="Times New Roman" w:hAnsi="Helvetica" w:cs="Helvetica"/>
          <w:color w:val="222222"/>
          <w:sz w:val="20"/>
          <w:szCs w:val="20"/>
        </w:rPr>
        <w:t>the organization’s mission, and the command center should</w:t>
      </w:r>
      <w:r w:rsidR="00D96893" w:rsidRPr="00D96893">
        <w:rPr>
          <w:rFonts w:ascii="Helvetica" w:eastAsia="Times New Roman" w:hAnsi="Helvetica" w:cs="Helvetica"/>
          <w:color w:val="222222"/>
          <w:sz w:val="20"/>
          <w:szCs w:val="20"/>
        </w:rPr>
        <w:t xml:space="preserve"> house a department coordinator, while the departme</w:t>
      </w:r>
      <w:r>
        <w:rPr>
          <w:rFonts w:ascii="Helvetica" w:eastAsia="Times New Roman" w:hAnsi="Helvetica" w:cs="Helvetica"/>
          <w:color w:val="222222"/>
          <w:sz w:val="20"/>
          <w:szCs w:val="20"/>
        </w:rPr>
        <w:t>nt-heads remain with their organization</w:t>
      </w:r>
      <w:r w:rsidR="00D96893" w:rsidRPr="00D96893">
        <w:rPr>
          <w:rFonts w:ascii="Helvetica" w:eastAsia="Times New Roman" w:hAnsi="Helvetica" w:cs="Helvetica"/>
          <w:color w:val="222222"/>
          <w:sz w:val="20"/>
          <w:szCs w:val="20"/>
        </w:rPr>
        <w:t xml:space="preserve">. </w:t>
      </w:r>
    </w:p>
    <w:p w:rsidR="00D96893" w:rsidRPr="00901466" w:rsidRDefault="00901466" w:rsidP="00836E84">
      <w:pPr>
        <w:spacing w:before="100" w:beforeAutospacing="1" w:after="198"/>
        <w:jc w:val="both"/>
        <w:rPr>
          <w:rFonts w:ascii="Helvetica" w:eastAsia="Times New Roman" w:hAnsi="Helvetica" w:cs="Helvetica"/>
          <w:color w:val="222222"/>
          <w:sz w:val="20"/>
          <w:szCs w:val="20"/>
        </w:rPr>
      </w:pPr>
      <w:r>
        <w:rPr>
          <w:rFonts w:ascii="Helvetica" w:eastAsia="Times New Roman" w:hAnsi="Helvetica" w:cs="Helvetica"/>
          <w:color w:val="222222"/>
          <w:sz w:val="20"/>
          <w:szCs w:val="20"/>
        </w:rPr>
        <w:t>In practice t</w:t>
      </w:r>
      <w:r w:rsidR="00D96893" w:rsidRPr="00D96893">
        <w:rPr>
          <w:rFonts w:ascii="Helvetica" w:eastAsia="Times New Roman" w:hAnsi="Helvetica" w:cs="Helvetica"/>
          <w:color w:val="222222"/>
          <w:sz w:val="20"/>
          <w:szCs w:val="20"/>
        </w:rPr>
        <w:t>he COO wo</w:t>
      </w:r>
      <w:r w:rsidR="00752E0D">
        <w:rPr>
          <w:rFonts w:ascii="Helvetica" w:eastAsia="Times New Roman" w:hAnsi="Helvetica" w:cs="Helvetica"/>
          <w:color w:val="222222"/>
          <w:sz w:val="20"/>
          <w:szCs w:val="20"/>
        </w:rPr>
        <w:t>uld house a response team in his</w:t>
      </w:r>
      <w:r w:rsidR="00D96893" w:rsidRPr="00D96893">
        <w:rPr>
          <w:rFonts w:ascii="Helvetica" w:eastAsia="Times New Roman" w:hAnsi="Helvetica" w:cs="Helvetica"/>
          <w:color w:val="222222"/>
          <w:sz w:val="20"/>
          <w:szCs w:val="20"/>
        </w:rPr>
        <w:t xml:space="preserve"> offices, while the head of Manufacturing would remain with her team. They would meet at periodic, scheduled “Command Center Briefings” that might occur twice each day during the first days following an event, and less </w:t>
      </w:r>
      <w:r>
        <w:rPr>
          <w:rFonts w:ascii="Helvetica" w:eastAsia="Times New Roman" w:hAnsi="Helvetica" w:cs="Helvetica"/>
          <w:color w:val="222222"/>
          <w:sz w:val="20"/>
          <w:szCs w:val="20"/>
        </w:rPr>
        <w:t>frequently later. The point is senior l</w:t>
      </w:r>
      <w:r w:rsidR="00D96893" w:rsidRPr="00D96893">
        <w:rPr>
          <w:rFonts w:ascii="Helvetica" w:eastAsia="Times New Roman" w:hAnsi="Helvetica" w:cs="Helvetica"/>
          <w:color w:val="222222"/>
          <w:sz w:val="20"/>
          <w:szCs w:val="20"/>
        </w:rPr>
        <w:t>eaders</w:t>
      </w:r>
      <w:r>
        <w:rPr>
          <w:rFonts w:ascii="Helvetica" w:eastAsia="Times New Roman" w:hAnsi="Helvetica" w:cs="Helvetica"/>
          <w:color w:val="222222"/>
          <w:sz w:val="20"/>
          <w:szCs w:val="20"/>
        </w:rPr>
        <w:t xml:space="preserve"> don’t need to camp-out in the command c</w:t>
      </w:r>
      <w:r w:rsidR="00D96893" w:rsidRPr="00D96893">
        <w:rPr>
          <w:rFonts w:ascii="Helvetica" w:eastAsia="Times New Roman" w:hAnsi="Helvetica" w:cs="Helvetica"/>
          <w:color w:val="222222"/>
          <w:sz w:val="20"/>
          <w:szCs w:val="20"/>
        </w:rPr>
        <w:t xml:space="preserve">enter, but it’s a best-practice for press conferences to occur immediately following senior leader briefings, where organization-level decisions can be made privately, but shared publicly as soon as possible. The crisis leadership team must determine who will </w:t>
      </w:r>
      <w:r w:rsidR="00D96893" w:rsidRPr="00901466">
        <w:rPr>
          <w:rFonts w:ascii="Helvetica" w:eastAsia="Times New Roman" w:hAnsi="Helvetica" w:cs="Helvetica"/>
          <w:color w:val="222222"/>
          <w:sz w:val="20"/>
          <w:szCs w:val="20"/>
        </w:rPr>
        <w:t>coordinate with multiple groups:</w:t>
      </w:r>
    </w:p>
    <w:p w:rsidR="00D96893" w:rsidRPr="00901466" w:rsidRDefault="00D96893" w:rsidP="00775B7F">
      <w:pPr>
        <w:numPr>
          <w:ilvl w:val="0"/>
          <w:numId w:val="13"/>
        </w:numPr>
        <w:spacing w:before="100" w:beforeAutospacing="1" w:after="100" w:afterAutospacing="1"/>
        <w:ind w:left="600"/>
        <w:rPr>
          <w:rFonts w:ascii="Helvetica" w:eastAsia="Times New Roman" w:hAnsi="Helvetica" w:cs="Helvetica"/>
          <w:color w:val="222222"/>
          <w:sz w:val="20"/>
          <w:szCs w:val="20"/>
        </w:rPr>
      </w:pPr>
      <w:r w:rsidRPr="00901466">
        <w:rPr>
          <w:rFonts w:ascii="Helvetica" w:eastAsia="Times New Roman" w:hAnsi="Helvetica" w:cs="Helvetica"/>
          <w:color w:val="222222"/>
          <w:sz w:val="20"/>
          <w:szCs w:val="20"/>
        </w:rPr>
        <w:t>Victims</w:t>
      </w:r>
    </w:p>
    <w:p w:rsidR="00D96893" w:rsidRPr="00901466" w:rsidRDefault="00D96893" w:rsidP="00775B7F">
      <w:pPr>
        <w:numPr>
          <w:ilvl w:val="0"/>
          <w:numId w:val="13"/>
        </w:numPr>
        <w:spacing w:before="100" w:beforeAutospacing="1" w:after="100" w:afterAutospacing="1"/>
        <w:ind w:left="600"/>
        <w:rPr>
          <w:rFonts w:ascii="Helvetica" w:eastAsia="Times New Roman" w:hAnsi="Helvetica" w:cs="Helvetica"/>
          <w:color w:val="222222"/>
          <w:sz w:val="20"/>
          <w:szCs w:val="20"/>
        </w:rPr>
      </w:pPr>
      <w:r w:rsidRPr="00901466">
        <w:rPr>
          <w:rFonts w:ascii="Helvetica" w:eastAsia="Times New Roman" w:hAnsi="Helvetica" w:cs="Helvetica"/>
          <w:color w:val="222222"/>
          <w:sz w:val="20"/>
          <w:szCs w:val="20"/>
        </w:rPr>
        <w:t>Staff</w:t>
      </w:r>
    </w:p>
    <w:p w:rsidR="00D96893" w:rsidRPr="00901466" w:rsidRDefault="00D96893" w:rsidP="00775B7F">
      <w:pPr>
        <w:numPr>
          <w:ilvl w:val="0"/>
          <w:numId w:val="13"/>
        </w:numPr>
        <w:spacing w:before="100" w:beforeAutospacing="1" w:after="100" w:afterAutospacing="1"/>
        <w:ind w:left="600"/>
        <w:rPr>
          <w:rFonts w:ascii="Helvetica" w:eastAsia="Times New Roman" w:hAnsi="Helvetica" w:cs="Helvetica"/>
          <w:color w:val="222222"/>
          <w:sz w:val="20"/>
          <w:szCs w:val="20"/>
        </w:rPr>
      </w:pPr>
      <w:r w:rsidRPr="00901466">
        <w:rPr>
          <w:rFonts w:ascii="Helvetica" w:eastAsia="Times New Roman" w:hAnsi="Helvetica" w:cs="Helvetica"/>
          <w:color w:val="222222"/>
          <w:sz w:val="20"/>
          <w:szCs w:val="20"/>
        </w:rPr>
        <w:t>Leadership</w:t>
      </w:r>
    </w:p>
    <w:p w:rsidR="00D96893" w:rsidRPr="00901466" w:rsidRDefault="00D96893" w:rsidP="00775B7F">
      <w:pPr>
        <w:numPr>
          <w:ilvl w:val="0"/>
          <w:numId w:val="13"/>
        </w:numPr>
        <w:spacing w:before="100" w:beforeAutospacing="1" w:after="100" w:afterAutospacing="1"/>
        <w:ind w:left="600"/>
        <w:rPr>
          <w:rFonts w:ascii="Helvetica" w:eastAsia="Times New Roman" w:hAnsi="Helvetica" w:cs="Helvetica"/>
          <w:color w:val="222222"/>
          <w:sz w:val="20"/>
          <w:szCs w:val="20"/>
        </w:rPr>
      </w:pPr>
      <w:r w:rsidRPr="00901466">
        <w:rPr>
          <w:rFonts w:ascii="Helvetica" w:eastAsia="Times New Roman" w:hAnsi="Helvetica" w:cs="Helvetica"/>
          <w:color w:val="222222"/>
          <w:sz w:val="20"/>
          <w:szCs w:val="20"/>
        </w:rPr>
        <w:t>Parents</w:t>
      </w:r>
    </w:p>
    <w:p w:rsidR="00D96893" w:rsidRPr="00901466" w:rsidRDefault="00D96893" w:rsidP="00775B7F">
      <w:pPr>
        <w:numPr>
          <w:ilvl w:val="0"/>
          <w:numId w:val="13"/>
        </w:numPr>
        <w:spacing w:before="100" w:beforeAutospacing="1" w:after="100" w:afterAutospacing="1"/>
        <w:ind w:left="600"/>
        <w:rPr>
          <w:rFonts w:ascii="Helvetica" w:eastAsia="Times New Roman" w:hAnsi="Helvetica" w:cs="Helvetica"/>
          <w:color w:val="222222"/>
          <w:sz w:val="20"/>
          <w:szCs w:val="20"/>
        </w:rPr>
      </w:pPr>
      <w:r w:rsidRPr="00901466">
        <w:rPr>
          <w:rFonts w:ascii="Helvetica" w:eastAsia="Times New Roman" w:hAnsi="Helvetica" w:cs="Helvetica"/>
          <w:color w:val="222222"/>
          <w:sz w:val="20"/>
          <w:szCs w:val="20"/>
        </w:rPr>
        <w:t>Students</w:t>
      </w:r>
    </w:p>
    <w:p w:rsidR="00D96893" w:rsidRPr="00901466" w:rsidRDefault="00D96893" w:rsidP="00775B7F">
      <w:pPr>
        <w:numPr>
          <w:ilvl w:val="0"/>
          <w:numId w:val="13"/>
        </w:numPr>
        <w:spacing w:before="100" w:beforeAutospacing="1" w:after="100" w:afterAutospacing="1"/>
        <w:ind w:left="600"/>
        <w:rPr>
          <w:rFonts w:ascii="Helvetica" w:eastAsia="Times New Roman" w:hAnsi="Helvetica" w:cs="Helvetica"/>
          <w:color w:val="222222"/>
          <w:sz w:val="20"/>
          <w:szCs w:val="20"/>
        </w:rPr>
      </w:pPr>
      <w:r w:rsidRPr="00901466">
        <w:rPr>
          <w:rFonts w:ascii="Helvetica" w:eastAsia="Times New Roman" w:hAnsi="Helvetica" w:cs="Helvetica"/>
          <w:color w:val="222222"/>
          <w:sz w:val="20"/>
          <w:szCs w:val="20"/>
        </w:rPr>
        <w:t>Media &amp; the Public</w:t>
      </w:r>
    </w:p>
    <w:p w:rsidR="00D96893" w:rsidRPr="00901466" w:rsidRDefault="00D96893" w:rsidP="00775B7F">
      <w:pPr>
        <w:numPr>
          <w:ilvl w:val="0"/>
          <w:numId w:val="13"/>
        </w:numPr>
        <w:spacing w:before="100" w:beforeAutospacing="1" w:after="100" w:afterAutospacing="1"/>
        <w:ind w:left="600"/>
        <w:rPr>
          <w:rFonts w:ascii="Helvetica" w:eastAsia="Times New Roman" w:hAnsi="Helvetica" w:cs="Helvetica"/>
          <w:color w:val="222222"/>
          <w:sz w:val="20"/>
          <w:szCs w:val="20"/>
        </w:rPr>
      </w:pPr>
      <w:r w:rsidRPr="00901466">
        <w:rPr>
          <w:rFonts w:ascii="Helvetica" w:eastAsia="Times New Roman" w:hAnsi="Helvetica" w:cs="Helvetica"/>
          <w:color w:val="222222"/>
          <w:sz w:val="20"/>
          <w:szCs w:val="20"/>
        </w:rPr>
        <w:t>Government Officials and external organizations</w:t>
      </w:r>
    </w:p>
    <w:p w:rsidR="00775B7F" w:rsidRDefault="00D96893" w:rsidP="00836E84">
      <w:pPr>
        <w:spacing w:before="100" w:beforeAutospacing="1" w:after="198"/>
        <w:jc w:val="both"/>
        <w:rPr>
          <w:rFonts w:ascii="Helvetica" w:eastAsia="Times New Roman" w:hAnsi="Helvetica" w:cs="Helvetica"/>
          <w:color w:val="222222"/>
          <w:sz w:val="20"/>
          <w:szCs w:val="20"/>
        </w:rPr>
      </w:pPr>
      <w:r w:rsidRPr="00D96893">
        <w:rPr>
          <w:rFonts w:ascii="Helvetica" w:eastAsia="Times New Roman" w:hAnsi="Helvetica" w:cs="Helvetica"/>
          <w:color w:val="222222"/>
          <w:sz w:val="20"/>
          <w:szCs w:val="20"/>
        </w:rPr>
        <w:t>It’s helpful to construct a “responsibility and response” matrix, that lists people and organizations that the crisis team needs to coordinate with. A report “Tracking Board” is another helpful tool that keeps information organized for multiple users about different situations. Information contained about reports should include: time/date, and who reported; report details, contact details; time next report is due; verified (yes/no); status (Confidential, Public); Shared with media (Yes/No). Details should be added or ignored as necessary. </w:t>
      </w:r>
    </w:p>
    <w:p w:rsidR="00775B7F" w:rsidRPr="00901466" w:rsidRDefault="00D96893" w:rsidP="009676D6">
      <w:pPr>
        <w:pStyle w:val="Heading1"/>
        <w:rPr>
          <w:rFonts w:ascii="Helvetica" w:eastAsia="Times New Roman" w:hAnsi="Helvetica" w:cs="Helvetica"/>
          <w:b/>
          <w:color w:val="222222"/>
          <w:sz w:val="28"/>
          <w:szCs w:val="28"/>
        </w:rPr>
      </w:pPr>
      <w:bookmarkStart w:id="79" w:name="_Toc394734178"/>
      <w:bookmarkStart w:id="80" w:name="_Toc396167477"/>
      <w:bookmarkStart w:id="81" w:name="_Toc396167931"/>
      <w:bookmarkStart w:id="82" w:name="_Toc396167973"/>
      <w:bookmarkStart w:id="83" w:name="_Toc396168069"/>
      <w:bookmarkStart w:id="84" w:name="_Toc397006798"/>
      <w:r w:rsidRPr="00901466">
        <w:rPr>
          <w:rFonts w:ascii="Helvetica" w:eastAsia="Times New Roman" w:hAnsi="Helvetica" w:cs="Helvetica"/>
          <w:b/>
          <w:bCs/>
          <w:color w:val="222222"/>
          <w:sz w:val="28"/>
          <w:szCs w:val="28"/>
        </w:rPr>
        <w:t>Crisis Management</w:t>
      </w:r>
      <w:r w:rsidRPr="00901466">
        <w:rPr>
          <w:rFonts w:ascii="Helvetica" w:eastAsia="Times New Roman" w:hAnsi="Helvetica" w:cs="Helvetica"/>
          <w:b/>
          <w:color w:val="222222"/>
          <w:sz w:val="28"/>
          <w:szCs w:val="28"/>
        </w:rPr>
        <w:t> </w:t>
      </w:r>
      <w:r w:rsidR="00901466" w:rsidRPr="00901466">
        <w:rPr>
          <w:rFonts w:ascii="Helvetica" w:eastAsia="Times New Roman" w:hAnsi="Helvetica" w:cs="Helvetica"/>
          <w:b/>
          <w:color w:val="222222"/>
          <w:sz w:val="28"/>
          <w:szCs w:val="28"/>
        </w:rPr>
        <w:t>and Care Teams</w:t>
      </w:r>
      <w:bookmarkEnd w:id="79"/>
      <w:bookmarkEnd w:id="80"/>
      <w:bookmarkEnd w:id="81"/>
      <w:bookmarkEnd w:id="82"/>
      <w:bookmarkEnd w:id="83"/>
      <w:bookmarkEnd w:id="84"/>
    </w:p>
    <w:p w:rsidR="00836E84" w:rsidRDefault="00D96893" w:rsidP="00836E84">
      <w:pPr>
        <w:spacing w:before="100" w:beforeAutospacing="1" w:after="198"/>
        <w:jc w:val="both"/>
        <w:rPr>
          <w:rFonts w:ascii="Helvetica" w:eastAsia="Times New Roman" w:hAnsi="Helvetica" w:cs="Helvetica"/>
          <w:color w:val="222222"/>
          <w:sz w:val="20"/>
          <w:szCs w:val="20"/>
        </w:rPr>
      </w:pPr>
      <w:r w:rsidRPr="00D96893">
        <w:rPr>
          <w:rFonts w:ascii="Helvetica" w:eastAsia="Times New Roman" w:hAnsi="Helvetica" w:cs="Helvetica"/>
          <w:color w:val="222222"/>
          <w:sz w:val="20"/>
          <w:szCs w:val="20"/>
        </w:rPr>
        <w:t xml:space="preserve">Every crisis entangles the victims in predictable ways. There’s a time component that must be considered, whether it’s an acute illness, a traffic accident or civil unrest, the traveler’s condition and location will have a large effect on their job performance, coworkers, and family. The responding organization must coordinate a response based on supporting the traveler’s needs and consider the effects on their families and work groups over time. </w:t>
      </w:r>
    </w:p>
    <w:p w:rsidR="00836E84" w:rsidRDefault="00836E84" w:rsidP="00836E84">
      <w:pPr>
        <w:spacing w:before="100" w:beforeAutospacing="1" w:after="198"/>
        <w:jc w:val="both"/>
        <w:rPr>
          <w:rFonts w:ascii="Helvetica" w:eastAsia="Times New Roman" w:hAnsi="Helvetica" w:cs="Helvetica"/>
          <w:color w:val="222222"/>
          <w:sz w:val="20"/>
          <w:szCs w:val="20"/>
        </w:rPr>
      </w:pPr>
      <w:r>
        <w:rPr>
          <w:rFonts w:ascii="Helvetica" w:eastAsia="Times New Roman" w:hAnsi="Helvetica" w:cs="Helvetica"/>
          <w:color w:val="222222"/>
          <w:sz w:val="20"/>
          <w:szCs w:val="20"/>
        </w:rPr>
        <w:t>R</w:t>
      </w:r>
      <w:r w:rsidR="00D96893" w:rsidRPr="00D96893">
        <w:rPr>
          <w:rFonts w:ascii="Helvetica" w:eastAsia="Times New Roman" w:hAnsi="Helvetica" w:cs="Helvetica"/>
          <w:color w:val="222222"/>
          <w:sz w:val="20"/>
          <w:szCs w:val="20"/>
        </w:rPr>
        <w:t xml:space="preserve">esearch focused on </w:t>
      </w:r>
      <w:r>
        <w:rPr>
          <w:rFonts w:ascii="Helvetica" w:eastAsia="Times New Roman" w:hAnsi="Helvetica" w:cs="Helvetica"/>
          <w:color w:val="222222"/>
          <w:sz w:val="20"/>
          <w:szCs w:val="20"/>
        </w:rPr>
        <w:t xml:space="preserve">medical </w:t>
      </w:r>
      <w:r w:rsidR="00D96893" w:rsidRPr="00D96893">
        <w:rPr>
          <w:rFonts w:ascii="Helvetica" w:eastAsia="Times New Roman" w:hAnsi="Helvetica" w:cs="Helvetica"/>
          <w:color w:val="222222"/>
          <w:sz w:val="20"/>
          <w:szCs w:val="20"/>
        </w:rPr>
        <w:t xml:space="preserve">malpractice suits demonstrates that patient outcomes are not the best predictor of a later claim, rather perceptions about the Doctor’s bedside manner was more highly correlated with patient satisfaction and the risk of a lawsuit. So it goes with customer service. Organizations that take responsibility and own their actions seem to have higher Net Promoter Scores (NPS). Extending this insight to Duty of Care policies leads to other examples. </w:t>
      </w:r>
    </w:p>
    <w:p w:rsidR="00836E84" w:rsidRDefault="00D96893" w:rsidP="00836E84">
      <w:pPr>
        <w:spacing w:before="100" w:beforeAutospacing="1" w:after="198"/>
        <w:jc w:val="both"/>
        <w:rPr>
          <w:rFonts w:ascii="Helvetica" w:eastAsia="Times New Roman" w:hAnsi="Helvetica" w:cs="Helvetica"/>
          <w:color w:val="222222"/>
          <w:sz w:val="20"/>
          <w:szCs w:val="20"/>
        </w:rPr>
      </w:pPr>
      <w:r w:rsidRPr="00D96893">
        <w:rPr>
          <w:rFonts w:ascii="Helvetica" w:eastAsia="Times New Roman" w:hAnsi="Helvetica" w:cs="Helvetica"/>
          <w:color w:val="222222"/>
          <w:sz w:val="20"/>
          <w:szCs w:val="20"/>
        </w:rPr>
        <w:t xml:space="preserve">Large network carriers have teams dedicated to aircraft crash events. American Airlines leads the industry and has several hundred employee volunteers who are registered “CARE” team members. When an incident triggers a CARE team response, the airline establishes a command and coordination center near the accident scene, and assigns one employee per traveler and one for their family – at any location. CARE team members are given complete freedom to support victims’ families including travel arrangements and costs to cover incidentals at American’s expense. Victims’ families are immediately </w:t>
      </w:r>
      <w:r w:rsidRPr="00D96893">
        <w:rPr>
          <w:rFonts w:ascii="Helvetica" w:eastAsia="Times New Roman" w:hAnsi="Helvetica" w:cs="Helvetica"/>
          <w:color w:val="222222"/>
          <w:sz w:val="20"/>
          <w:szCs w:val="20"/>
        </w:rPr>
        <w:lastRenderedPageBreak/>
        <w:t xml:space="preserve">given $25,000, without obligations, to cover near term expenses. This is a gesture intended to help survivors and shows good faith on American’s part. </w:t>
      </w:r>
    </w:p>
    <w:p w:rsidR="00775B7F" w:rsidRDefault="00901466" w:rsidP="00836E84">
      <w:pPr>
        <w:spacing w:before="100" w:beforeAutospacing="1" w:after="198"/>
        <w:jc w:val="both"/>
        <w:rPr>
          <w:rFonts w:ascii="Helvetica" w:eastAsia="Times New Roman" w:hAnsi="Helvetica" w:cs="Helvetica"/>
          <w:color w:val="222222"/>
          <w:sz w:val="20"/>
          <w:szCs w:val="20"/>
        </w:rPr>
      </w:pPr>
      <w:r>
        <w:rPr>
          <w:rFonts w:ascii="Helvetica" w:eastAsia="Times New Roman" w:hAnsi="Helvetica" w:cs="Helvetica"/>
          <w:color w:val="222222"/>
          <w:sz w:val="20"/>
          <w:szCs w:val="20"/>
        </w:rPr>
        <w:t xml:space="preserve">Support is not a </w:t>
      </w:r>
      <w:r w:rsidR="00A37EB6">
        <w:rPr>
          <w:rFonts w:ascii="Helvetica" w:eastAsia="Times New Roman" w:hAnsi="Helvetica" w:cs="Helvetica"/>
          <w:color w:val="222222"/>
          <w:sz w:val="20"/>
          <w:szCs w:val="20"/>
        </w:rPr>
        <w:t>check to replace a lost iP</w:t>
      </w:r>
      <w:r w:rsidR="00D96893" w:rsidRPr="00D96893">
        <w:rPr>
          <w:rFonts w:ascii="Helvetica" w:eastAsia="Times New Roman" w:hAnsi="Helvetica" w:cs="Helvetica"/>
          <w:color w:val="222222"/>
          <w:sz w:val="20"/>
          <w:szCs w:val="20"/>
        </w:rPr>
        <w:t>ad, or missing luggage. Insurance is not a substitute for 9-1-1, and most of the time travelers must be their</w:t>
      </w:r>
      <w:r>
        <w:rPr>
          <w:rFonts w:ascii="Helvetica" w:eastAsia="Times New Roman" w:hAnsi="Helvetica" w:cs="Helvetica"/>
          <w:color w:val="222222"/>
          <w:sz w:val="20"/>
          <w:szCs w:val="20"/>
        </w:rPr>
        <w:t xml:space="preserve"> own first responders. Support is</w:t>
      </w:r>
      <w:r w:rsidR="00D96893" w:rsidRPr="00D96893">
        <w:rPr>
          <w:rFonts w:ascii="Helvetica" w:eastAsia="Times New Roman" w:hAnsi="Helvetica" w:cs="Helvetica"/>
          <w:color w:val="222222"/>
          <w:sz w:val="20"/>
          <w:szCs w:val="20"/>
        </w:rPr>
        <w:t xml:space="preserve"> the lawyer who appears at the local police station after</w:t>
      </w:r>
      <w:r>
        <w:rPr>
          <w:rFonts w:ascii="Helvetica" w:eastAsia="Times New Roman" w:hAnsi="Helvetica" w:cs="Helvetica"/>
          <w:color w:val="222222"/>
          <w:sz w:val="20"/>
          <w:szCs w:val="20"/>
        </w:rPr>
        <w:t xml:space="preserve"> an impaired driver destroyed your</w:t>
      </w:r>
      <w:r w:rsidR="00D96893" w:rsidRPr="00D96893">
        <w:rPr>
          <w:rFonts w:ascii="Helvetica" w:eastAsia="Times New Roman" w:hAnsi="Helvetica" w:cs="Helvetica"/>
          <w:color w:val="222222"/>
          <w:sz w:val="20"/>
          <w:szCs w:val="20"/>
        </w:rPr>
        <w:t xml:space="preserve"> rental car and shoved it onto a crowded sidewalk after running a red light. </w:t>
      </w:r>
      <w:r>
        <w:rPr>
          <w:rFonts w:ascii="Helvetica" w:eastAsia="Times New Roman" w:hAnsi="Helvetica" w:cs="Helvetica"/>
          <w:color w:val="222222"/>
          <w:sz w:val="20"/>
          <w:szCs w:val="20"/>
        </w:rPr>
        <w:t>It’s the paramedic who ran</w:t>
      </w:r>
      <w:r w:rsidR="00D96893" w:rsidRPr="00D96893">
        <w:rPr>
          <w:rFonts w:ascii="Helvetica" w:eastAsia="Times New Roman" w:hAnsi="Helvetica" w:cs="Helvetica"/>
          <w:color w:val="222222"/>
          <w:sz w:val="20"/>
          <w:szCs w:val="20"/>
        </w:rPr>
        <w:t xml:space="preserve"> </w:t>
      </w:r>
      <w:r>
        <w:rPr>
          <w:rFonts w:ascii="Helvetica" w:eastAsia="Times New Roman" w:hAnsi="Helvetica" w:cs="Helvetica"/>
          <w:color w:val="222222"/>
          <w:sz w:val="20"/>
          <w:szCs w:val="20"/>
        </w:rPr>
        <w:t>into the local clinic to have your</w:t>
      </w:r>
      <w:r w:rsidR="00D96893" w:rsidRPr="00D96893">
        <w:rPr>
          <w:rFonts w:ascii="Helvetica" w:eastAsia="Times New Roman" w:hAnsi="Helvetica" w:cs="Helvetica"/>
          <w:color w:val="222222"/>
          <w:sz w:val="20"/>
          <w:szCs w:val="20"/>
        </w:rPr>
        <w:t xml:space="preserve"> co-worker moved to a private clinic in the Capital before someone</w:t>
      </w:r>
      <w:r>
        <w:rPr>
          <w:rFonts w:ascii="Helvetica" w:eastAsia="Times New Roman" w:hAnsi="Helvetica" w:cs="Helvetica"/>
          <w:color w:val="222222"/>
          <w:sz w:val="20"/>
          <w:szCs w:val="20"/>
        </w:rPr>
        <w:t xml:space="preserve"> else could make</w:t>
      </w:r>
      <w:r w:rsidR="00D96893" w:rsidRPr="00D96893">
        <w:rPr>
          <w:rFonts w:ascii="Helvetica" w:eastAsia="Times New Roman" w:hAnsi="Helvetica" w:cs="Helvetica"/>
          <w:color w:val="222222"/>
          <w:sz w:val="20"/>
          <w:szCs w:val="20"/>
        </w:rPr>
        <w:t xml:space="preserve"> a life-changing decision about his or her treatment. </w:t>
      </w:r>
      <w:r>
        <w:rPr>
          <w:rFonts w:ascii="Helvetica" w:eastAsia="Times New Roman" w:hAnsi="Helvetica" w:cs="Helvetica"/>
          <w:color w:val="222222"/>
          <w:sz w:val="20"/>
          <w:szCs w:val="20"/>
        </w:rPr>
        <w:t>Support is not</w:t>
      </w:r>
      <w:r w:rsidR="00D96893" w:rsidRPr="00D96893">
        <w:rPr>
          <w:rFonts w:ascii="Helvetica" w:eastAsia="Times New Roman" w:hAnsi="Helvetica" w:cs="Helvetica"/>
          <w:color w:val="222222"/>
          <w:sz w:val="20"/>
          <w:szCs w:val="20"/>
        </w:rPr>
        <w:t xml:space="preserve"> </w:t>
      </w:r>
      <w:r>
        <w:rPr>
          <w:rFonts w:ascii="Helvetica" w:eastAsia="Times New Roman" w:hAnsi="Helvetica" w:cs="Helvetica"/>
          <w:color w:val="222222"/>
          <w:sz w:val="20"/>
          <w:szCs w:val="20"/>
        </w:rPr>
        <w:t>insurance coverage that pairs your travelers</w:t>
      </w:r>
      <w:r w:rsidR="00D96893" w:rsidRPr="00D96893">
        <w:rPr>
          <w:rFonts w:ascii="Helvetica" w:eastAsia="Times New Roman" w:hAnsi="Helvetica" w:cs="Helvetica"/>
          <w:color w:val="222222"/>
          <w:sz w:val="20"/>
          <w:szCs w:val="20"/>
        </w:rPr>
        <w:t xml:space="preserve"> with someone who met the minimum standards for their profession</w:t>
      </w:r>
      <w:r w:rsidR="00D96893" w:rsidRPr="00662672">
        <w:rPr>
          <w:rFonts w:ascii="Helvetica" w:eastAsia="Times New Roman" w:hAnsi="Helvetica" w:cs="Helvetica"/>
          <w:color w:val="222222"/>
          <w:sz w:val="20"/>
          <w:szCs w:val="20"/>
        </w:rPr>
        <w:t>. </w:t>
      </w:r>
      <w:r>
        <w:rPr>
          <w:rFonts w:ascii="Helvetica" w:eastAsia="Times New Roman" w:hAnsi="Helvetica" w:cs="Helvetica"/>
          <w:bCs/>
          <w:color w:val="222222"/>
          <w:sz w:val="20"/>
          <w:szCs w:val="20"/>
        </w:rPr>
        <w:t>When it counts travelers</w:t>
      </w:r>
      <w:r w:rsidR="00A37EB6">
        <w:rPr>
          <w:rFonts w:ascii="Helvetica" w:eastAsia="Times New Roman" w:hAnsi="Helvetica" w:cs="Helvetica"/>
          <w:bCs/>
          <w:color w:val="222222"/>
          <w:sz w:val="20"/>
          <w:szCs w:val="20"/>
        </w:rPr>
        <w:t xml:space="preserve"> need</w:t>
      </w:r>
      <w:r w:rsidR="00D96893" w:rsidRPr="00662672">
        <w:rPr>
          <w:rFonts w:ascii="Helvetica" w:eastAsia="Times New Roman" w:hAnsi="Helvetica" w:cs="Helvetica"/>
          <w:bCs/>
          <w:color w:val="222222"/>
          <w:sz w:val="20"/>
          <w:szCs w:val="20"/>
        </w:rPr>
        <w:t xml:space="preserve"> an expert. Money is not the limitin</w:t>
      </w:r>
      <w:r>
        <w:rPr>
          <w:rFonts w:ascii="Helvetica" w:eastAsia="Times New Roman" w:hAnsi="Helvetica" w:cs="Helvetica"/>
          <w:bCs/>
          <w:color w:val="222222"/>
          <w:sz w:val="20"/>
          <w:szCs w:val="20"/>
        </w:rPr>
        <w:t>g factor in situations you should</w:t>
      </w:r>
      <w:r w:rsidR="00D96893" w:rsidRPr="00662672">
        <w:rPr>
          <w:rFonts w:ascii="Helvetica" w:eastAsia="Times New Roman" w:hAnsi="Helvetica" w:cs="Helvetica"/>
          <w:bCs/>
          <w:color w:val="222222"/>
          <w:sz w:val="20"/>
          <w:szCs w:val="20"/>
        </w:rPr>
        <w:t xml:space="preserve"> avoid. </w:t>
      </w:r>
      <w:r>
        <w:rPr>
          <w:rFonts w:ascii="Helvetica" w:eastAsia="Times New Roman" w:hAnsi="Helvetica" w:cs="Helvetica"/>
          <w:bCs/>
          <w:color w:val="222222"/>
          <w:sz w:val="20"/>
          <w:szCs w:val="20"/>
        </w:rPr>
        <w:t>Think</w:t>
      </w:r>
      <w:r w:rsidR="00D96893" w:rsidRPr="00662672">
        <w:rPr>
          <w:rFonts w:ascii="Helvetica" w:eastAsia="Times New Roman" w:hAnsi="Helvetica" w:cs="Helvetica"/>
          <w:bCs/>
          <w:color w:val="222222"/>
          <w:sz w:val="20"/>
          <w:szCs w:val="20"/>
        </w:rPr>
        <w:t xml:space="preserve"> Mr. Wolf from Pulp Fiction.</w:t>
      </w:r>
      <w:r w:rsidR="00D96893" w:rsidRPr="00662672">
        <w:rPr>
          <w:rFonts w:ascii="Helvetica" w:eastAsia="Times New Roman" w:hAnsi="Helvetica" w:cs="Helvetica"/>
          <w:color w:val="222222"/>
          <w:sz w:val="20"/>
          <w:szCs w:val="20"/>
        </w:rPr>
        <w:t> </w:t>
      </w:r>
      <w:r>
        <w:rPr>
          <w:rFonts w:ascii="Helvetica" w:eastAsia="Times New Roman" w:hAnsi="Helvetica" w:cs="Helvetica"/>
          <w:color w:val="222222"/>
          <w:sz w:val="20"/>
          <w:szCs w:val="20"/>
        </w:rPr>
        <w:t xml:space="preserve">Travelers </w:t>
      </w:r>
      <w:r w:rsidR="00D96893" w:rsidRPr="00662672">
        <w:rPr>
          <w:rFonts w:ascii="Helvetica" w:eastAsia="Times New Roman" w:hAnsi="Helvetica" w:cs="Helvetica"/>
          <w:color w:val="222222"/>
          <w:sz w:val="20"/>
          <w:szCs w:val="20"/>
        </w:rPr>
        <w:t xml:space="preserve">are </w:t>
      </w:r>
      <w:r>
        <w:rPr>
          <w:rFonts w:ascii="Helvetica" w:eastAsia="Times New Roman" w:hAnsi="Helvetica" w:cs="Helvetica"/>
          <w:color w:val="222222"/>
          <w:sz w:val="20"/>
          <w:szCs w:val="20"/>
        </w:rPr>
        <w:t xml:space="preserve">their own first responders and they </w:t>
      </w:r>
      <w:r w:rsidR="00D96893" w:rsidRPr="00662672">
        <w:rPr>
          <w:rFonts w:ascii="Helvetica" w:eastAsia="Times New Roman" w:hAnsi="Helvetica" w:cs="Helvetica"/>
          <w:bCs/>
          <w:color w:val="222222"/>
          <w:sz w:val="20"/>
          <w:szCs w:val="20"/>
        </w:rPr>
        <w:t>need to know</w:t>
      </w:r>
      <w:r w:rsidR="00D96893" w:rsidRPr="00662672">
        <w:rPr>
          <w:rFonts w:ascii="Helvetica" w:eastAsia="Times New Roman" w:hAnsi="Helvetica" w:cs="Helvetica"/>
          <w:color w:val="222222"/>
          <w:sz w:val="20"/>
          <w:szCs w:val="20"/>
        </w:rPr>
        <w:t>.</w:t>
      </w:r>
      <w:r w:rsidR="00D96893" w:rsidRPr="00D96893">
        <w:rPr>
          <w:rFonts w:ascii="Helvetica" w:eastAsia="Times New Roman" w:hAnsi="Helvetica" w:cs="Helvetica"/>
          <w:color w:val="222222"/>
          <w:sz w:val="20"/>
          <w:szCs w:val="20"/>
        </w:rPr>
        <w:t xml:space="preserve"> </w:t>
      </w:r>
    </w:p>
    <w:p w:rsidR="00836E84" w:rsidRDefault="00D96893" w:rsidP="00836E84">
      <w:pPr>
        <w:spacing w:before="100" w:beforeAutospacing="1" w:after="198"/>
        <w:jc w:val="both"/>
        <w:rPr>
          <w:rFonts w:ascii="Helvetica" w:eastAsia="Times New Roman" w:hAnsi="Helvetica" w:cs="Helvetica"/>
          <w:color w:val="222222"/>
          <w:sz w:val="20"/>
          <w:szCs w:val="20"/>
        </w:rPr>
      </w:pPr>
      <w:r w:rsidRPr="00D96893">
        <w:rPr>
          <w:rFonts w:ascii="Helvetica" w:eastAsia="Times New Roman" w:hAnsi="Helvetica" w:cs="Helvetica"/>
          <w:color w:val="222222"/>
          <w:sz w:val="20"/>
          <w:szCs w:val="20"/>
        </w:rPr>
        <w:t xml:space="preserve">Too often they don’t. Examine the recent tragedy in South Korea. Nearly 300 High School students perished in a survivable accident. The ferry they were riding in to attend a school trip began to take on water; the crew instructed passengers to don life-jackets, but to “stay calm” and remain below deck. Passengers had the power to ignore those instructions and move top-side or to an outer walkway that would have given them access to the ocean once the vessel began to sink, but many of them followed instructions and went down with the ship. </w:t>
      </w:r>
    </w:p>
    <w:p w:rsidR="00836E84" w:rsidRDefault="00D96893" w:rsidP="00836E84">
      <w:pPr>
        <w:spacing w:before="100" w:beforeAutospacing="1" w:after="198"/>
        <w:jc w:val="both"/>
        <w:rPr>
          <w:rFonts w:ascii="Helvetica" w:eastAsia="Times New Roman" w:hAnsi="Helvetica" w:cs="Helvetica"/>
          <w:color w:val="222222"/>
          <w:sz w:val="20"/>
          <w:szCs w:val="20"/>
        </w:rPr>
      </w:pPr>
      <w:r w:rsidRPr="00D96893">
        <w:rPr>
          <w:rFonts w:ascii="Helvetica" w:eastAsia="Times New Roman" w:hAnsi="Helvetica" w:cs="Helvetica"/>
          <w:color w:val="222222"/>
          <w:sz w:val="20"/>
          <w:szCs w:val="20"/>
        </w:rPr>
        <w:t xml:space="preserve">Another example comes from the terrorist attacks in Mumbai in 2009. Mr. </w:t>
      </w:r>
      <w:proofErr w:type="spellStart"/>
      <w:r w:rsidRPr="00D96893">
        <w:rPr>
          <w:rFonts w:ascii="Helvetica" w:eastAsia="Times New Roman" w:hAnsi="Helvetica" w:cs="Helvetica"/>
          <w:color w:val="222222"/>
          <w:sz w:val="20"/>
          <w:szCs w:val="20"/>
        </w:rPr>
        <w:t>Polman</w:t>
      </w:r>
      <w:proofErr w:type="spellEnd"/>
      <w:r w:rsidRPr="00D96893">
        <w:rPr>
          <w:rFonts w:ascii="Helvetica" w:eastAsia="Times New Roman" w:hAnsi="Helvetica" w:cs="Helvetica"/>
          <w:color w:val="222222"/>
          <w:sz w:val="20"/>
          <w:szCs w:val="20"/>
        </w:rPr>
        <w:t xml:space="preserve">, CEO at Unilever plc, was attending a dinner at the </w:t>
      </w:r>
      <w:proofErr w:type="spellStart"/>
      <w:r w:rsidRPr="00D96893">
        <w:rPr>
          <w:rFonts w:ascii="Helvetica" w:eastAsia="Times New Roman" w:hAnsi="Helvetica" w:cs="Helvetica"/>
          <w:color w:val="222222"/>
          <w:sz w:val="20"/>
          <w:szCs w:val="20"/>
        </w:rPr>
        <w:t>Oberoi</w:t>
      </w:r>
      <w:proofErr w:type="spellEnd"/>
      <w:r w:rsidRPr="00D96893">
        <w:rPr>
          <w:rFonts w:ascii="Helvetica" w:eastAsia="Times New Roman" w:hAnsi="Helvetica" w:cs="Helvetica"/>
          <w:color w:val="222222"/>
          <w:sz w:val="20"/>
          <w:szCs w:val="20"/>
        </w:rPr>
        <w:t xml:space="preserve"> Hotel in Mumbai when it was attacked. Luck and recent training helped him and the board of Unilever India escape from a terrifying situation</w:t>
      </w:r>
      <w:r w:rsidR="000B7028">
        <w:rPr>
          <w:rFonts w:ascii="Helvetica" w:eastAsia="Times New Roman" w:hAnsi="Helvetica" w:cs="Helvetica"/>
          <w:color w:val="222222"/>
          <w:sz w:val="20"/>
          <w:szCs w:val="20"/>
        </w:rPr>
        <w:t xml:space="preserve"> </w:t>
      </w:r>
      <w:sdt>
        <w:sdtPr>
          <w:rPr>
            <w:rFonts w:ascii="Helvetica" w:eastAsia="Times New Roman" w:hAnsi="Helvetica" w:cs="Helvetica"/>
            <w:color w:val="222222"/>
            <w:sz w:val="20"/>
            <w:szCs w:val="20"/>
          </w:rPr>
          <w:id w:val="-399678225"/>
          <w:citation/>
        </w:sdtPr>
        <w:sdtEndPr/>
        <w:sdtContent>
          <w:r w:rsidR="000B7028">
            <w:rPr>
              <w:rFonts w:ascii="Helvetica" w:eastAsia="Times New Roman" w:hAnsi="Helvetica" w:cs="Helvetica"/>
              <w:color w:val="222222"/>
              <w:sz w:val="20"/>
              <w:szCs w:val="20"/>
            </w:rPr>
            <w:fldChar w:fldCharType="begin"/>
          </w:r>
          <w:r w:rsidR="002F47F0">
            <w:rPr>
              <w:rFonts w:ascii="Helvetica" w:eastAsia="Times New Roman" w:hAnsi="Helvetica" w:cs="Helvetica"/>
              <w:color w:val="222222"/>
              <w:sz w:val="20"/>
              <w:szCs w:val="20"/>
            </w:rPr>
            <w:instrText xml:space="preserve">CITATION Hop09 \l 1033 </w:instrText>
          </w:r>
          <w:r w:rsidR="000B7028">
            <w:rPr>
              <w:rFonts w:ascii="Helvetica" w:eastAsia="Times New Roman" w:hAnsi="Helvetica" w:cs="Helvetica"/>
              <w:color w:val="222222"/>
              <w:sz w:val="20"/>
              <w:szCs w:val="20"/>
            </w:rPr>
            <w:fldChar w:fldCharType="separate"/>
          </w:r>
          <w:r w:rsidR="002F47F0" w:rsidRPr="002F47F0">
            <w:rPr>
              <w:rFonts w:ascii="Helvetica" w:eastAsia="Times New Roman" w:hAnsi="Helvetica" w:cs="Helvetica"/>
              <w:noProof/>
              <w:color w:val="222222"/>
              <w:sz w:val="20"/>
              <w:szCs w:val="20"/>
            </w:rPr>
            <w:t>(Hope, 2009)</w:t>
          </w:r>
          <w:r w:rsidR="000B7028">
            <w:rPr>
              <w:rFonts w:ascii="Helvetica" w:eastAsia="Times New Roman" w:hAnsi="Helvetica" w:cs="Helvetica"/>
              <w:color w:val="222222"/>
              <w:sz w:val="20"/>
              <w:szCs w:val="20"/>
            </w:rPr>
            <w:fldChar w:fldCharType="end"/>
          </w:r>
        </w:sdtContent>
      </w:sdt>
      <w:r w:rsidRPr="00D96893">
        <w:rPr>
          <w:rFonts w:ascii="Helvetica" w:eastAsia="Times New Roman" w:hAnsi="Helvetica" w:cs="Helvetica"/>
          <w:color w:val="222222"/>
          <w:sz w:val="20"/>
          <w:szCs w:val="20"/>
        </w:rPr>
        <w:t xml:space="preserve">. That experience drove important changes at Unilever and Duty of Care and Travel Risk Management efforts are supported at the highest levels across the organization. </w:t>
      </w:r>
    </w:p>
    <w:p w:rsidR="00836E84" w:rsidRDefault="00D96893" w:rsidP="00836E84">
      <w:pPr>
        <w:spacing w:before="100" w:beforeAutospacing="1" w:after="198"/>
        <w:jc w:val="both"/>
        <w:rPr>
          <w:rFonts w:ascii="Helvetica" w:eastAsia="Times New Roman" w:hAnsi="Helvetica" w:cs="Helvetica"/>
          <w:color w:val="222222"/>
          <w:sz w:val="20"/>
          <w:szCs w:val="20"/>
        </w:rPr>
      </w:pPr>
      <w:r w:rsidRPr="00D96893">
        <w:rPr>
          <w:rFonts w:ascii="Helvetica" w:eastAsia="Times New Roman" w:hAnsi="Helvetica" w:cs="Helvetica"/>
          <w:color w:val="222222"/>
          <w:sz w:val="20"/>
          <w:szCs w:val="20"/>
        </w:rPr>
        <w:t xml:space="preserve">There’s no substitute for planning - annual table-top exercises that include Travel, Travel Operations, Legal, Corporate Communications or Press Relations, Corporate or Campus Security, Risk Management, and Executive sponsorship will give you important information about your capacity to handle a major crisis. Your planning should involve scenarios that test your resources, approval authority, and stamina.  </w:t>
      </w:r>
    </w:p>
    <w:p w:rsidR="00836E84" w:rsidRDefault="00D96893" w:rsidP="00836E84">
      <w:pPr>
        <w:spacing w:before="100" w:beforeAutospacing="1" w:after="198"/>
        <w:jc w:val="both"/>
        <w:rPr>
          <w:rFonts w:ascii="Helvetica" w:eastAsia="Times New Roman" w:hAnsi="Helvetica" w:cs="Helvetica"/>
          <w:color w:val="222222"/>
          <w:sz w:val="20"/>
          <w:szCs w:val="20"/>
        </w:rPr>
      </w:pPr>
      <w:r w:rsidRPr="00D96893">
        <w:rPr>
          <w:rFonts w:ascii="Helvetica" w:eastAsia="Times New Roman" w:hAnsi="Helvetica" w:cs="Helvetica"/>
          <w:color w:val="222222"/>
          <w:sz w:val="20"/>
          <w:szCs w:val="20"/>
        </w:rPr>
        <w:t xml:space="preserve">Freescale Semi-conductor had 20 employees on Malaysia Airlines Flight 370 – this was a large scale event that impacted many employees, and the crisis continued for months. Another instructive example is the bus crash in California’s Central Valley in early 2014. A FEDEX tractor-trailer crossed the centerline and destroyed a charter bus operating for California State University Chino, to bring prospective students on campus for tours. How would your team manage the aftermath? What if it was your women’s basketball team, or a student association? How many of your Colleges and Universities send choirs and athletic teams to Europe every year? The Middle East? Do chaperones know what to do if a student kills someone else in a car accident? </w:t>
      </w:r>
    </w:p>
    <w:p w:rsidR="00836E84" w:rsidRDefault="00D96893" w:rsidP="00836E84">
      <w:pPr>
        <w:spacing w:before="100" w:beforeAutospacing="1" w:after="198"/>
        <w:jc w:val="both"/>
        <w:rPr>
          <w:rFonts w:ascii="Helvetica" w:eastAsia="Times New Roman" w:hAnsi="Helvetica" w:cs="Helvetica"/>
          <w:color w:val="222222"/>
          <w:sz w:val="20"/>
          <w:szCs w:val="20"/>
        </w:rPr>
      </w:pPr>
      <w:r w:rsidRPr="00D96893">
        <w:rPr>
          <w:rFonts w:ascii="Helvetica" w:eastAsia="Times New Roman" w:hAnsi="Helvetica" w:cs="Helvetica"/>
          <w:color w:val="222222"/>
          <w:sz w:val="20"/>
          <w:szCs w:val="20"/>
        </w:rPr>
        <w:t>You are responsible for coordinating activities – you may not lead the incident command center established to respond to families, friends, travelers and victims, but you are integral to the process and your normal t</w:t>
      </w:r>
      <w:r w:rsidR="005A7098">
        <w:rPr>
          <w:rFonts w:ascii="Helvetica" w:eastAsia="Times New Roman" w:hAnsi="Helvetica" w:cs="Helvetica"/>
          <w:color w:val="222222"/>
          <w:sz w:val="20"/>
          <w:szCs w:val="20"/>
        </w:rPr>
        <w:t>ravel policy and guidelines should be set aside in favor of higher service levels and greater flexibility.</w:t>
      </w:r>
    </w:p>
    <w:p w:rsidR="00CF6029" w:rsidRDefault="00CF6029" w:rsidP="00836E84">
      <w:pPr>
        <w:jc w:val="both"/>
        <w:rPr>
          <w:rFonts w:ascii="Helvetica" w:eastAsia="Times New Roman" w:hAnsi="Helvetica" w:cs="Helvetica"/>
          <w:b/>
          <w:bCs/>
          <w:color w:val="222222"/>
          <w:sz w:val="28"/>
          <w:szCs w:val="28"/>
        </w:rPr>
      </w:pPr>
      <w:r>
        <w:rPr>
          <w:rFonts w:ascii="Helvetica" w:eastAsia="Times New Roman" w:hAnsi="Helvetica" w:cs="Helvetica"/>
          <w:b/>
          <w:bCs/>
          <w:color w:val="222222"/>
          <w:sz w:val="28"/>
          <w:szCs w:val="28"/>
        </w:rPr>
        <w:br w:type="page"/>
      </w:r>
    </w:p>
    <w:p w:rsidR="0045707E" w:rsidRPr="0045707E" w:rsidRDefault="0045707E" w:rsidP="0045707E">
      <w:pPr>
        <w:pStyle w:val="Heading1"/>
        <w:rPr>
          <w:rFonts w:ascii="Helvetica" w:eastAsia="Times New Roman" w:hAnsi="Helvetica" w:cs="Helvetica"/>
          <w:b/>
          <w:color w:val="222222"/>
          <w:sz w:val="28"/>
          <w:szCs w:val="28"/>
        </w:rPr>
      </w:pPr>
      <w:bookmarkStart w:id="85" w:name="_Toc394734179"/>
      <w:bookmarkStart w:id="86" w:name="_Toc396167478"/>
      <w:bookmarkStart w:id="87" w:name="_Toc396167932"/>
      <w:bookmarkStart w:id="88" w:name="_Toc396167974"/>
      <w:bookmarkStart w:id="89" w:name="_Toc396168070"/>
      <w:bookmarkStart w:id="90" w:name="_Toc397006799"/>
      <w:r w:rsidRPr="0045707E">
        <w:rPr>
          <w:rFonts w:ascii="Helvetica" w:eastAsia="Times New Roman" w:hAnsi="Helvetica" w:cs="Helvetica"/>
          <w:b/>
          <w:color w:val="222222"/>
          <w:sz w:val="28"/>
          <w:szCs w:val="28"/>
        </w:rPr>
        <w:lastRenderedPageBreak/>
        <w:t>Traveler Support</w:t>
      </w:r>
      <w:bookmarkEnd w:id="85"/>
      <w:bookmarkEnd w:id="86"/>
      <w:bookmarkEnd w:id="87"/>
      <w:bookmarkEnd w:id="88"/>
      <w:bookmarkEnd w:id="89"/>
      <w:bookmarkEnd w:id="90"/>
      <w:r w:rsidRPr="0045707E">
        <w:rPr>
          <w:rFonts w:ascii="Helvetica" w:eastAsia="Times New Roman" w:hAnsi="Helvetica" w:cs="Helvetica"/>
          <w:b/>
          <w:color w:val="222222"/>
          <w:sz w:val="28"/>
          <w:szCs w:val="28"/>
        </w:rPr>
        <w:t xml:space="preserve"> </w:t>
      </w:r>
    </w:p>
    <w:p w:rsidR="0045707E" w:rsidRPr="00901466" w:rsidRDefault="0045707E" w:rsidP="006E32CA">
      <w:pPr>
        <w:spacing w:before="100" w:beforeAutospacing="1" w:after="100" w:afterAutospacing="1"/>
        <w:jc w:val="both"/>
        <w:rPr>
          <w:rFonts w:ascii="Helvetica" w:eastAsia="Times New Roman" w:hAnsi="Helvetica" w:cs="Helvetica"/>
          <w:color w:val="222222"/>
          <w:sz w:val="20"/>
          <w:szCs w:val="20"/>
        </w:rPr>
      </w:pPr>
      <w:r w:rsidRPr="00901466">
        <w:rPr>
          <w:rFonts w:ascii="Helvetica" w:eastAsia="Times New Roman" w:hAnsi="Helvetica" w:cs="Helvetica"/>
          <w:color w:val="222222"/>
          <w:sz w:val="20"/>
          <w:szCs w:val="20"/>
        </w:rPr>
        <w:t xml:space="preserve">You manage thousands of travelers – crisis will only affect a small percentage of your total, but education, awareness, and outreach should cover all of them. Traveler Tracking – how can you support travelers if you don’t know they’re not at their desk? Managed Travel Programs’ primary benefit is providing consolidated travel spend to leverage during supplier negotiation. But…when the CEO, the President, or the Governor calls to ask who was on that flight that just went down you need to quick access to the latest PNR data to show you who was on Malaysia Airlines flight 370. </w:t>
      </w:r>
    </w:p>
    <w:p w:rsidR="0045707E" w:rsidRPr="00901466" w:rsidRDefault="0045707E" w:rsidP="006E32CA">
      <w:pPr>
        <w:spacing w:before="100" w:beforeAutospacing="1" w:after="100" w:afterAutospacing="1"/>
        <w:jc w:val="both"/>
        <w:rPr>
          <w:rFonts w:ascii="Helvetica" w:eastAsia="Times New Roman" w:hAnsi="Helvetica" w:cs="Helvetica"/>
          <w:color w:val="222222"/>
          <w:sz w:val="20"/>
          <w:szCs w:val="20"/>
        </w:rPr>
      </w:pPr>
      <w:r w:rsidRPr="00901466">
        <w:rPr>
          <w:rFonts w:ascii="Helvetica" w:eastAsia="Times New Roman" w:hAnsi="Helvetica" w:cs="Helvetica"/>
          <w:color w:val="222222"/>
          <w:sz w:val="20"/>
          <w:szCs w:val="20"/>
        </w:rPr>
        <w:t xml:space="preserve">Most Travel Management Companies and International SOS offer “Traveler Tracking” through a variety of branded or private-label tools. Cornerstone Information Systems is the best in the business </w:t>
      </w:r>
      <w:r w:rsidR="00B7616E">
        <w:rPr>
          <w:rFonts w:ascii="Helvetica" w:eastAsia="Times New Roman" w:hAnsi="Helvetica" w:cs="Helvetica"/>
          <w:color w:val="222222"/>
          <w:sz w:val="20"/>
          <w:szCs w:val="20"/>
        </w:rPr>
        <w:t>and is the power behind several of the most widely used tracking tools</w:t>
      </w:r>
      <w:r w:rsidRPr="00901466">
        <w:rPr>
          <w:rFonts w:ascii="Helvetica" w:eastAsia="Times New Roman" w:hAnsi="Helvetica" w:cs="Helvetica"/>
          <w:color w:val="222222"/>
          <w:sz w:val="20"/>
          <w:szCs w:val="20"/>
        </w:rPr>
        <w:t xml:space="preserve"> in the industry. Their </w:t>
      </w:r>
      <w:proofErr w:type="spellStart"/>
      <w:r w:rsidRPr="00901466">
        <w:rPr>
          <w:rFonts w:ascii="Helvetica" w:eastAsia="Times New Roman" w:hAnsi="Helvetica" w:cs="Helvetica"/>
          <w:color w:val="222222"/>
          <w:sz w:val="20"/>
          <w:szCs w:val="20"/>
        </w:rPr>
        <w:t>iBank</w:t>
      </w:r>
      <w:proofErr w:type="spellEnd"/>
      <w:r w:rsidRPr="00901466">
        <w:rPr>
          <w:rFonts w:ascii="Helvetica" w:eastAsia="Times New Roman" w:hAnsi="Helvetica" w:cs="Helvetica"/>
          <w:color w:val="222222"/>
          <w:sz w:val="20"/>
          <w:szCs w:val="20"/>
        </w:rPr>
        <w:t xml:space="preserve">® corporate reporting suite contains a tracking feature that can query Global Distribution System (GDS) queues every ten to fifteen minutes and provide Travel Managers with up-to-date information about where their travelers are scheduled to be. </w:t>
      </w:r>
    </w:p>
    <w:p w:rsidR="00216350" w:rsidRPr="00901466" w:rsidRDefault="0045707E" w:rsidP="006E32CA">
      <w:pPr>
        <w:spacing w:before="100" w:beforeAutospacing="1" w:after="100" w:afterAutospacing="1"/>
        <w:jc w:val="both"/>
        <w:rPr>
          <w:rFonts w:ascii="Helvetica" w:eastAsia="Times New Roman" w:hAnsi="Helvetica" w:cs="Helvetica"/>
          <w:color w:val="222222"/>
          <w:sz w:val="20"/>
          <w:szCs w:val="20"/>
        </w:rPr>
      </w:pPr>
      <w:r w:rsidRPr="00901466">
        <w:rPr>
          <w:rFonts w:ascii="Helvetica" w:eastAsia="Times New Roman" w:hAnsi="Helvetica" w:cs="Helvetica"/>
          <w:color w:val="222222"/>
          <w:sz w:val="20"/>
          <w:szCs w:val="20"/>
        </w:rPr>
        <w:t xml:space="preserve">You’ve already read about situations that show how traveler-education can improve outcomes. So how do you determine who should attend training? Easy – </w:t>
      </w:r>
      <w:proofErr w:type="spellStart"/>
      <w:r w:rsidRPr="00901466">
        <w:rPr>
          <w:rFonts w:ascii="Helvetica" w:eastAsia="Times New Roman" w:hAnsi="Helvetica" w:cs="Helvetica"/>
          <w:color w:val="222222"/>
          <w:sz w:val="20"/>
          <w:szCs w:val="20"/>
        </w:rPr>
        <w:t>tClara’s</w:t>
      </w:r>
      <w:proofErr w:type="spellEnd"/>
      <w:r w:rsidRPr="00901466">
        <w:rPr>
          <w:rFonts w:ascii="Helvetica" w:eastAsia="Times New Roman" w:hAnsi="Helvetica" w:cs="Helvetica"/>
          <w:color w:val="222222"/>
          <w:sz w:val="20"/>
          <w:szCs w:val="20"/>
        </w:rPr>
        <w:t xml:space="preserve"> Trip Friction scores. Scott Gillespie is a travel management expert. His company, </w:t>
      </w:r>
      <w:proofErr w:type="spellStart"/>
      <w:r w:rsidRPr="00901466">
        <w:rPr>
          <w:rFonts w:ascii="Helvetica" w:eastAsia="Times New Roman" w:hAnsi="Helvetica" w:cs="Helvetica"/>
          <w:color w:val="222222"/>
          <w:sz w:val="20"/>
          <w:szCs w:val="20"/>
        </w:rPr>
        <w:t>tClara</w:t>
      </w:r>
      <w:proofErr w:type="spellEnd"/>
      <w:r w:rsidRPr="00901466">
        <w:rPr>
          <w:rFonts w:ascii="Helvetica" w:eastAsia="Times New Roman" w:hAnsi="Helvetica" w:cs="Helvetica"/>
          <w:color w:val="222222"/>
          <w:sz w:val="20"/>
          <w:szCs w:val="20"/>
        </w:rPr>
        <w:t xml:space="preserve">, offers a traveler scoring model that incorporates variables that correlate to risks and traveler wear-and-tear. He calls it </w:t>
      </w:r>
      <w:proofErr w:type="spellStart"/>
      <w:r w:rsidRPr="00901466">
        <w:rPr>
          <w:rFonts w:ascii="Helvetica" w:eastAsia="Times New Roman" w:hAnsi="Helvetica" w:cs="Helvetica"/>
          <w:color w:val="222222"/>
          <w:sz w:val="20"/>
          <w:szCs w:val="20"/>
        </w:rPr>
        <w:t>TripFriction</w:t>
      </w:r>
      <w:proofErr w:type="spellEnd"/>
      <w:r w:rsidRPr="00901466">
        <w:rPr>
          <w:rFonts w:ascii="Helvetica" w:eastAsia="Times New Roman" w:hAnsi="Helvetica" w:cs="Helvetica"/>
          <w:color w:val="222222"/>
          <w:sz w:val="20"/>
          <w:szCs w:val="20"/>
        </w:rPr>
        <w:t>. Travelers who take redeyes, fly in coach, depart on the weekends, or otherwise find ways to make their lives more difficult, receive credit in Scott’s model. A first-class flight from Dallas to LaGuardia at 11AM really isn’t that difficult, but a Saturday afternoon departure from Washington, D.C. to San Francisco, in coach, to connect to a Sydney-bound flight creates stress, especially when your traveler will head into a meeting</w:t>
      </w:r>
      <w:r w:rsidR="00901466">
        <w:rPr>
          <w:rFonts w:ascii="Helvetica" w:eastAsia="Times New Roman" w:hAnsi="Helvetica" w:cs="Helvetica"/>
          <w:color w:val="222222"/>
          <w:sz w:val="20"/>
          <w:szCs w:val="20"/>
        </w:rPr>
        <w:t xml:space="preserve"> two hours after landing. </w:t>
      </w:r>
      <w:proofErr w:type="spellStart"/>
      <w:r w:rsidR="00901466">
        <w:rPr>
          <w:rFonts w:ascii="Helvetica" w:eastAsia="Times New Roman" w:hAnsi="Helvetica" w:cs="Helvetica"/>
          <w:color w:val="222222"/>
          <w:sz w:val="20"/>
          <w:szCs w:val="20"/>
        </w:rPr>
        <w:t>tClara</w:t>
      </w:r>
      <w:proofErr w:type="spellEnd"/>
      <w:r w:rsidR="00901466">
        <w:rPr>
          <w:rFonts w:ascii="Helvetica" w:eastAsia="Times New Roman" w:hAnsi="Helvetica" w:cs="Helvetica"/>
          <w:color w:val="222222"/>
          <w:sz w:val="20"/>
          <w:szCs w:val="20"/>
        </w:rPr>
        <w:t xml:space="preserve"> </w:t>
      </w:r>
      <w:r w:rsidRPr="00901466">
        <w:rPr>
          <w:rFonts w:ascii="Helvetica" w:eastAsia="Times New Roman" w:hAnsi="Helvetica" w:cs="Helvetica"/>
          <w:color w:val="222222"/>
          <w:sz w:val="20"/>
          <w:szCs w:val="20"/>
        </w:rPr>
        <w:t xml:space="preserve">will rank-order all your travelers and give you information about who you need to focus on – either for additional airline perks or for training. Traveler Tracking and </w:t>
      </w:r>
      <w:proofErr w:type="spellStart"/>
      <w:r w:rsidRPr="00901466">
        <w:rPr>
          <w:rFonts w:ascii="Helvetica" w:eastAsia="Times New Roman" w:hAnsi="Helvetica" w:cs="Helvetica"/>
          <w:color w:val="222222"/>
          <w:sz w:val="20"/>
          <w:szCs w:val="20"/>
        </w:rPr>
        <w:t>TripFriction</w:t>
      </w:r>
      <w:proofErr w:type="spellEnd"/>
      <w:r w:rsidRPr="00901466">
        <w:rPr>
          <w:rFonts w:ascii="Helvetica" w:eastAsia="Times New Roman" w:hAnsi="Helvetica" w:cs="Helvetica"/>
          <w:color w:val="222222"/>
          <w:sz w:val="20"/>
          <w:szCs w:val="20"/>
        </w:rPr>
        <w:t xml:space="preserve"> Reports are a g</w:t>
      </w:r>
      <w:r w:rsidR="00901466">
        <w:rPr>
          <w:rFonts w:ascii="Helvetica" w:eastAsia="Times New Roman" w:hAnsi="Helvetica" w:cs="Helvetica"/>
          <w:color w:val="222222"/>
          <w:sz w:val="20"/>
          <w:szCs w:val="20"/>
        </w:rPr>
        <w:t>reat start, but throwing in crisis-simulations, and traveler t</w:t>
      </w:r>
      <w:r w:rsidRPr="00901466">
        <w:rPr>
          <w:rFonts w:ascii="Helvetica" w:eastAsia="Times New Roman" w:hAnsi="Helvetica" w:cs="Helvetica"/>
          <w:color w:val="222222"/>
          <w:sz w:val="20"/>
          <w:szCs w:val="20"/>
        </w:rPr>
        <w:t>raining will put you far down the Duty of Care path and on your way to become a world-class organization.</w:t>
      </w:r>
    </w:p>
    <w:p w:rsidR="00775B7F" w:rsidRPr="00775B7F" w:rsidRDefault="00D96893" w:rsidP="00D8488B">
      <w:pPr>
        <w:pStyle w:val="Heading1"/>
        <w:rPr>
          <w:rFonts w:ascii="Helvetica" w:eastAsia="Times New Roman" w:hAnsi="Helvetica" w:cs="Helvetica"/>
          <w:color w:val="222222"/>
          <w:sz w:val="44"/>
          <w:szCs w:val="44"/>
        </w:rPr>
      </w:pPr>
      <w:bookmarkStart w:id="91" w:name="_Toc394734180"/>
      <w:bookmarkStart w:id="92" w:name="_Toc396167479"/>
      <w:bookmarkStart w:id="93" w:name="_Toc396167933"/>
      <w:bookmarkStart w:id="94" w:name="_Toc396167975"/>
      <w:bookmarkStart w:id="95" w:name="_Toc396168071"/>
      <w:bookmarkStart w:id="96" w:name="_Toc397006800"/>
      <w:r w:rsidRPr="00D96893">
        <w:rPr>
          <w:rFonts w:ascii="Helvetica" w:eastAsia="Times New Roman" w:hAnsi="Helvetica" w:cs="Helvetica"/>
          <w:b/>
          <w:bCs/>
          <w:color w:val="222222"/>
          <w:sz w:val="44"/>
          <w:szCs w:val="44"/>
        </w:rPr>
        <w:t>Case Studies</w:t>
      </w:r>
      <w:bookmarkEnd w:id="91"/>
      <w:bookmarkEnd w:id="92"/>
      <w:bookmarkEnd w:id="93"/>
      <w:bookmarkEnd w:id="94"/>
      <w:bookmarkEnd w:id="95"/>
      <w:bookmarkEnd w:id="96"/>
      <w:r w:rsidRPr="00D96893">
        <w:rPr>
          <w:rFonts w:ascii="Helvetica" w:eastAsia="Times New Roman" w:hAnsi="Helvetica" w:cs="Helvetica"/>
          <w:color w:val="222222"/>
          <w:sz w:val="44"/>
          <w:szCs w:val="44"/>
        </w:rPr>
        <w:t> </w:t>
      </w:r>
    </w:p>
    <w:p w:rsidR="00775B7F" w:rsidRDefault="00D96893" w:rsidP="00C16EBA">
      <w:pPr>
        <w:pStyle w:val="Heading2"/>
        <w:rPr>
          <w:rFonts w:ascii="Helvetica" w:eastAsia="Times New Roman" w:hAnsi="Helvetica" w:cs="Helvetica"/>
          <w:color w:val="222222"/>
          <w:sz w:val="20"/>
          <w:szCs w:val="20"/>
        </w:rPr>
      </w:pPr>
      <w:bookmarkStart w:id="97" w:name="_Toc394734181"/>
      <w:bookmarkStart w:id="98" w:name="_Toc396167480"/>
      <w:bookmarkStart w:id="99" w:name="_Toc396167934"/>
      <w:bookmarkStart w:id="100" w:name="_Toc396167976"/>
      <w:bookmarkStart w:id="101" w:name="_Toc396168072"/>
      <w:bookmarkStart w:id="102" w:name="_Toc397006801"/>
      <w:r w:rsidRPr="00D96893">
        <w:rPr>
          <w:rFonts w:ascii="Helvetica" w:eastAsia="Times New Roman" w:hAnsi="Helvetica" w:cs="Helvetica"/>
          <w:b/>
          <w:bCs/>
          <w:color w:val="222222"/>
          <w:sz w:val="24"/>
          <w:szCs w:val="24"/>
        </w:rPr>
        <w:t>Greensburg, Kansas</w:t>
      </w:r>
      <w:r w:rsidR="00BE47C9">
        <w:rPr>
          <w:rFonts w:ascii="Helvetica" w:eastAsia="Times New Roman" w:hAnsi="Helvetica" w:cs="Helvetica"/>
          <w:color w:val="222222"/>
          <w:sz w:val="24"/>
          <w:szCs w:val="24"/>
        </w:rPr>
        <w:t>.</w:t>
      </w:r>
      <w:r w:rsidRPr="00D96893">
        <w:rPr>
          <w:rFonts w:ascii="Helvetica" w:eastAsia="Times New Roman" w:hAnsi="Helvetica" w:cs="Helvetica"/>
          <w:color w:val="222222"/>
          <w:sz w:val="24"/>
          <w:szCs w:val="24"/>
        </w:rPr>
        <w:t xml:space="preserve"> May 4th, 2007, F5 tornado, 12 dead</w:t>
      </w:r>
      <w:r w:rsidRPr="00D96893">
        <w:rPr>
          <w:rFonts w:ascii="Helvetica" w:eastAsia="Times New Roman" w:hAnsi="Helvetica" w:cs="Helvetica"/>
          <w:color w:val="222222"/>
          <w:sz w:val="20"/>
          <w:szCs w:val="20"/>
        </w:rPr>
        <w:t>.</w:t>
      </w:r>
      <w:bookmarkEnd w:id="97"/>
      <w:bookmarkEnd w:id="98"/>
      <w:bookmarkEnd w:id="99"/>
      <w:bookmarkEnd w:id="100"/>
      <w:bookmarkEnd w:id="101"/>
      <w:bookmarkEnd w:id="102"/>
    </w:p>
    <w:p w:rsidR="00775B7F" w:rsidRDefault="00D96893" w:rsidP="006E32CA">
      <w:pPr>
        <w:jc w:val="center"/>
        <w:rPr>
          <w:rFonts w:ascii="Helvetica" w:eastAsia="Times New Roman" w:hAnsi="Helvetica" w:cs="Helvetica"/>
          <w:b/>
          <w:bCs/>
          <w:color w:val="222222"/>
          <w:sz w:val="21"/>
          <w:szCs w:val="21"/>
        </w:rPr>
      </w:pPr>
      <w:r w:rsidRPr="00D96893">
        <w:rPr>
          <w:rFonts w:ascii="Helvetica" w:eastAsia="Times New Roman" w:hAnsi="Helvetica" w:cs="Helvetica"/>
          <w:noProof/>
          <w:color w:val="1B8BE0"/>
          <w:sz w:val="21"/>
          <w:szCs w:val="21"/>
        </w:rPr>
        <w:drawing>
          <wp:inline distT="0" distB="0" distL="0" distR="0" wp14:anchorId="495508D1" wp14:editId="5E40096C">
            <wp:extent cx="4666615" cy="3044825"/>
            <wp:effectExtent l="133350" t="114300" r="153035" b="155575"/>
            <wp:docPr id="13" name="Picture 13" descr="tornado-ef5-greensburg-110425-02">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ornado-ef5-greensburg-110425-02">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66615" cy="3044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75B7F" w:rsidRPr="00E84657" w:rsidRDefault="00C61244" w:rsidP="00C16EBA">
      <w:pPr>
        <w:pStyle w:val="Heading2"/>
        <w:rPr>
          <w:rFonts w:ascii="Helvetica" w:eastAsia="Times New Roman" w:hAnsi="Helvetica" w:cs="Helvetica"/>
          <w:color w:val="222222"/>
          <w:sz w:val="24"/>
          <w:szCs w:val="24"/>
        </w:rPr>
      </w:pPr>
      <w:bookmarkStart w:id="103" w:name="_Toc394734182"/>
      <w:bookmarkStart w:id="104" w:name="_Toc396167481"/>
      <w:bookmarkStart w:id="105" w:name="_Toc396167935"/>
      <w:bookmarkStart w:id="106" w:name="_Toc396167977"/>
      <w:bookmarkStart w:id="107" w:name="_Toc396168073"/>
      <w:bookmarkStart w:id="108" w:name="_Toc397006802"/>
      <w:r>
        <w:rPr>
          <w:rFonts w:ascii="Helvetica" w:eastAsia="Times New Roman" w:hAnsi="Helvetica" w:cs="Helvetica"/>
          <w:b/>
          <w:bCs/>
          <w:color w:val="222222"/>
          <w:sz w:val="24"/>
          <w:szCs w:val="24"/>
        </w:rPr>
        <w:t xml:space="preserve">Islamabad Marriott Hotel. </w:t>
      </w:r>
      <w:r w:rsidR="00D96893" w:rsidRPr="00D96893">
        <w:rPr>
          <w:rFonts w:ascii="Helvetica" w:eastAsia="Times New Roman" w:hAnsi="Helvetica" w:cs="Helvetica"/>
          <w:color w:val="222222"/>
          <w:sz w:val="24"/>
          <w:szCs w:val="24"/>
        </w:rPr>
        <w:t>September</w:t>
      </w:r>
      <w:r w:rsidR="00D96893" w:rsidRPr="00D96893">
        <w:rPr>
          <w:rFonts w:ascii="Helvetica" w:eastAsia="Times New Roman" w:hAnsi="Helvetica" w:cs="Helvetica"/>
          <w:b/>
          <w:bCs/>
          <w:color w:val="222222"/>
          <w:sz w:val="24"/>
          <w:szCs w:val="24"/>
        </w:rPr>
        <w:t> </w:t>
      </w:r>
      <w:r w:rsidR="00D96893" w:rsidRPr="00D96893">
        <w:rPr>
          <w:rFonts w:ascii="Helvetica" w:eastAsia="Times New Roman" w:hAnsi="Helvetica" w:cs="Helvetica"/>
          <w:color w:val="222222"/>
          <w:sz w:val="24"/>
          <w:szCs w:val="24"/>
        </w:rPr>
        <w:t xml:space="preserve">20, 2008 - bombing, </w:t>
      </w:r>
      <w:r w:rsidR="00381D11">
        <w:rPr>
          <w:rFonts w:ascii="Helvetica" w:eastAsia="Times New Roman" w:hAnsi="Helvetica" w:cs="Helvetica"/>
          <w:color w:val="222222"/>
          <w:sz w:val="24"/>
          <w:szCs w:val="24"/>
        </w:rPr>
        <w:t xml:space="preserve">54 dead, </w:t>
      </w:r>
      <w:r w:rsidR="00D96893" w:rsidRPr="00D96893">
        <w:rPr>
          <w:rFonts w:ascii="Helvetica" w:eastAsia="Times New Roman" w:hAnsi="Helvetica" w:cs="Helvetica"/>
          <w:color w:val="222222"/>
          <w:sz w:val="24"/>
          <w:szCs w:val="24"/>
        </w:rPr>
        <w:t>266 injured.</w:t>
      </w:r>
      <w:bookmarkEnd w:id="103"/>
      <w:bookmarkEnd w:id="104"/>
      <w:bookmarkEnd w:id="105"/>
      <w:bookmarkEnd w:id="106"/>
      <w:bookmarkEnd w:id="107"/>
      <w:bookmarkEnd w:id="108"/>
    </w:p>
    <w:p w:rsidR="00AE5E3C" w:rsidRDefault="00D96893" w:rsidP="006E32CA">
      <w:pPr>
        <w:jc w:val="center"/>
        <w:rPr>
          <w:rFonts w:ascii="Helvetica" w:eastAsia="Times New Roman" w:hAnsi="Helvetica" w:cs="Helvetica"/>
          <w:b/>
          <w:bCs/>
          <w:color w:val="222222"/>
          <w:sz w:val="24"/>
          <w:szCs w:val="24"/>
        </w:rPr>
      </w:pPr>
      <w:r w:rsidRPr="00D96893">
        <w:rPr>
          <w:rFonts w:ascii="Helvetica" w:eastAsia="Times New Roman" w:hAnsi="Helvetica" w:cs="Helvetica"/>
          <w:noProof/>
          <w:color w:val="1B8BE0"/>
          <w:sz w:val="21"/>
          <w:szCs w:val="21"/>
        </w:rPr>
        <w:drawing>
          <wp:inline distT="0" distB="0" distL="0" distR="0" wp14:anchorId="338E8F62" wp14:editId="7F1F746B">
            <wp:extent cx="4666615" cy="3105785"/>
            <wp:effectExtent l="133350" t="114300" r="153035" b="170815"/>
            <wp:docPr id="14" name="Picture 14" descr="marriott-explosion11">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arriott-explosion11">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66615" cy="31057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E5E3C" w:rsidRDefault="00AE5E3C" w:rsidP="00BE5D6B">
      <w:pPr>
        <w:rPr>
          <w:rFonts w:ascii="Helvetica" w:eastAsia="Times New Roman" w:hAnsi="Helvetica" w:cs="Helvetica"/>
          <w:b/>
          <w:bCs/>
          <w:color w:val="222222"/>
          <w:sz w:val="24"/>
          <w:szCs w:val="24"/>
        </w:rPr>
      </w:pPr>
      <w:r>
        <w:rPr>
          <w:rFonts w:ascii="Helvetica" w:eastAsia="Times New Roman" w:hAnsi="Helvetica" w:cs="Helvetica"/>
          <w:b/>
          <w:bCs/>
          <w:color w:val="222222"/>
          <w:sz w:val="24"/>
          <w:szCs w:val="24"/>
        </w:rPr>
        <w:br w:type="page"/>
      </w:r>
    </w:p>
    <w:p w:rsidR="00C16EBA" w:rsidRDefault="00D96893" w:rsidP="00C16EBA">
      <w:pPr>
        <w:pStyle w:val="Heading2"/>
        <w:rPr>
          <w:rFonts w:ascii="Helvetica" w:eastAsia="Times New Roman" w:hAnsi="Helvetica" w:cs="Helvetica"/>
          <w:noProof/>
          <w:color w:val="1B8BE0"/>
          <w:sz w:val="21"/>
          <w:szCs w:val="21"/>
        </w:rPr>
      </w:pPr>
      <w:bookmarkStart w:id="109" w:name="_Toc397006803"/>
      <w:bookmarkStart w:id="110" w:name="_Toc394683963"/>
      <w:bookmarkStart w:id="111" w:name="_Toc394734183"/>
      <w:bookmarkStart w:id="112" w:name="_Toc396167482"/>
      <w:bookmarkStart w:id="113" w:name="_Toc396167936"/>
      <w:bookmarkStart w:id="114" w:name="_Toc396167978"/>
      <w:bookmarkStart w:id="115" w:name="_Toc396168074"/>
      <w:r w:rsidRPr="00D96893">
        <w:rPr>
          <w:rFonts w:ascii="Helvetica" w:eastAsia="Times New Roman" w:hAnsi="Helvetica" w:cs="Helvetica"/>
          <w:b/>
          <w:bCs/>
          <w:color w:val="222222"/>
          <w:sz w:val="24"/>
          <w:szCs w:val="24"/>
        </w:rPr>
        <w:t>South Korea</w:t>
      </w:r>
      <w:r w:rsidRPr="00D96893">
        <w:rPr>
          <w:rFonts w:ascii="Helvetica" w:eastAsia="Times New Roman" w:hAnsi="Helvetica" w:cs="Helvetica"/>
          <w:color w:val="222222"/>
          <w:sz w:val="24"/>
          <w:szCs w:val="24"/>
        </w:rPr>
        <w:t xml:space="preserve">, </w:t>
      </w:r>
      <w:r w:rsidRPr="009676D6">
        <w:rPr>
          <w:rFonts w:ascii="Helvetica" w:eastAsia="Times New Roman" w:hAnsi="Helvetica" w:cs="Helvetica"/>
          <w:b/>
          <w:color w:val="222222"/>
          <w:sz w:val="24"/>
          <w:szCs w:val="24"/>
        </w:rPr>
        <w:t>MV Sewol</w:t>
      </w:r>
      <w:r w:rsidR="00C61244">
        <w:rPr>
          <w:rFonts w:ascii="Helvetica" w:eastAsia="Times New Roman" w:hAnsi="Helvetica" w:cs="Helvetica"/>
          <w:color w:val="222222"/>
          <w:sz w:val="24"/>
          <w:szCs w:val="24"/>
        </w:rPr>
        <w:t xml:space="preserve">. </w:t>
      </w:r>
      <w:r w:rsidRPr="00D96893">
        <w:rPr>
          <w:rFonts w:ascii="Helvetica" w:eastAsia="Times New Roman" w:hAnsi="Helvetica" w:cs="Helvetica"/>
          <w:color w:val="222222"/>
          <w:sz w:val="24"/>
          <w:szCs w:val="24"/>
        </w:rPr>
        <w:t>April 15, 2014. Ferry sank with 476 People aboard, 304 presumed dead.</w:t>
      </w:r>
      <w:bookmarkEnd w:id="109"/>
      <w:r w:rsidR="00626A3A" w:rsidRPr="00E84657">
        <w:rPr>
          <w:rFonts w:ascii="Helvetica" w:eastAsia="Times New Roman" w:hAnsi="Helvetica" w:cs="Helvetica"/>
          <w:color w:val="222222"/>
          <w:sz w:val="24"/>
          <w:szCs w:val="24"/>
        </w:rPr>
        <w:t xml:space="preserve"> </w:t>
      </w:r>
    </w:p>
    <w:p w:rsidR="00775B7F" w:rsidRDefault="00662672" w:rsidP="00662672">
      <w:pPr>
        <w:jc w:val="center"/>
        <w:rPr>
          <w:rFonts w:ascii="Helvetica" w:eastAsia="Times New Roman" w:hAnsi="Helvetica" w:cs="Helvetica"/>
          <w:b/>
          <w:bCs/>
          <w:color w:val="222222"/>
          <w:sz w:val="21"/>
          <w:szCs w:val="21"/>
        </w:rPr>
      </w:pPr>
      <w:r w:rsidRPr="00D96893">
        <w:rPr>
          <w:rFonts w:ascii="Helvetica" w:eastAsia="Times New Roman" w:hAnsi="Helvetica" w:cs="Helvetica"/>
          <w:noProof/>
          <w:color w:val="1B8BE0"/>
          <w:sz w:val="21"/>
          <w:szCs w:val="21"/>
        </w:rPr>
        <w:drawing>
          <wp:inline distT="0" distB="0" distL="0" distR="0" wp14:anchorId="1CB6EB00" wp14:editId="30621CAB">
            <wp:extent cx="4666615" cy="3329940"/>
            <wp:effectExtent l="133350" t="95250" r="153035" b="156210"/>
            <wp:docPr id="20" name="Picture 20" descr="Memorial">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emorial">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66615" cy="33299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bookmarkEnd w:id="110"/>
      <w:bookmarkEnd w:id="111"/>
      <w:bookmarkEnd w:id="112"/>
      <w:bookmarkEnd w:id="113"/>
      <w:bookmarkEnd w:id="114"/>
      <w:bookmarkEnd w:id="115"/>
    </w:p>
    <w:p w:rsidR="00775B7F" w:rsidRDefault="00775B7F" w:rsidP="00662672">
      <w:pPr>
        <w:jc w:val="center"/>
        <w:rPr>
          <w:rFonts w:ascii="Helvetica" w:eastAsia="Times New Roman" w:hAnsi="Helvetica" w:cs="Helvetica"/>
          <w:b/>
          <w:bCs/>
          <w:color w:val="222222"/>
          <w:sz w:val="21"/>
          <w:szCs w:val="21"/>
        </w:rPr>
      </w:pPr>
    </w:p>
    <w:p w:rsidR="00775B7F" w:rsidRPr="00E84657" w:rsidRDefault="00D96893" w:rsidP="00C847C8">
      <w:pPr>
        <w:rPr>
          <w:rFonts w:ascii="Helvetica" w:eastAsia="Times New Roman" w:hAnsi="Helvetica" w:cs="Helvetica"/>
          <w:color w:val="222222"/>
          <w:sz w:val="24"/>
          <w:szCs w:val="24"/>
        </w:rPr>
      </w:pPr>
      <w:bookmarkStart w:id="116" w:name="_Toc394734184"/>
      <w:bookmarkStart w:id="117" w:name="_Toc396167483"/>
      <w:bookmarkStart w:id="118" w:name="_Toc396167937"/>
      <w:bookmarkStart w:id="119" w:name="_Toc396167979"/>
      <w:bookmarkStart w:id="120" w:name="_Toc396168075"/>
      <w:r w:rsidRPr="00D96893">
        <w:rPr>
          <w:rFonts w:ascii="Helvetica" w:eastAsia="Times New Roman" w:hAnsi="Helvetica" w:cs="Helvetica"/>
          <w:b/>
          <w:bCs/>
          <w:color w:val="222222"/>
          <w:sz w:val="24"/>
          <w:szCs w:val="24"/>
        </w:rPr>
        <w:t>Orland, California</w:t>
      </w:r>
      <w:r w:rsidR="00C61244">
        <w:rPr>
          <w:rFonts w:ascii="Helvetica" w:eastAsia="Times New Roman" w:hAnsi="Helvetica" w:cs="Helvetica"/>
          <w:color w:val="222222"/>
          <w:sz w:val="24"/>
          <w:szCs w:val="24"/>
        </w:rPr>
        <w:t xml:space="preserve">. </w:t>
      </w:r>
      <w:r w:rsidRPr="00D96893">
        <w:rPr>
          <w:rFonts w:ascii="Helvetica" w:eastAsia="Times New Roman" w:hAnsi="Helvetica" w:cs="Helvetica"/>
          <w:color w:val="222222"/>
          <w:sz w:val="24"/>
          <w:szCs w:val="24"/>
        </w:rPr>
        <w:t xml:space="preserve">April 11, 2014. A </w:t>
      </w:r>
      <w:proofErr w:type="spellStart"/>
      <w:r w:rsidRPr="00D96893">
        <w:rPr>
          <w:rFonts w:ascii="Helvetica" w:eastAsia="Times New Roman" w:hAnsi="Helvetica" w:cs="Helvetica"/>
          <w:color w:val="222222"/>
          <w:sz w:val="24"/>
          <w:szCs w:val="24"/>
        </w:rPr>
        <w:t>Fedex</w:t>
      </w:r>
      <w:proofErr w:type="spellEnd"/>
      <w:r w:rsidRPr="00D96893">
        <w:rPr>
          <w:rFonts w:ascii="Helvetica" w:eastAsia="Times New Roman" w:hAnsi="Helvetica" w:cs="Helvetica"/>
          <w:color w:val="222222"/>
          <w:sz w:val="24"/>
          <w:szCs w:val="24"/>
        </w:rPr>
        <w:t xml:space="preserve"> tractor-trailer and a tour-bus collided - 10 dead.</w:t>
      </w:r>
      <w:bookmarkEnd w:id="116"/>
      <w:bookmarkEnd w:id="117"/>
      <w:bookmarkEnd w:id="118"/>
      <w:bookmarkEnd w:id="119"/>
      <w:bookmarkEnd w:id="120"/>
    </w:p>
    <w:p w:rsidR="00775B7F" w:rsidRDefault="00D96893" w:rsidP="00662672">
      <w:pPr>
        <w:jc w:val="center"/>
        <w:rPr>
          <w:rFonts w:ascii="Helvetica" w:eastAsia="Times New Roman" w:hAnsi="Helvetica" w:cs="Helvetica"/>
          <w:color w:val="222222"/>
          <w:sz w:val="20"/>
          <w:szCs w:val="20"/>
        </w:rPr>
      </w:pPr>
      <w:r w:rsidRPr="00D96893">
        <w:rPr>
          <w:rFonts w:ascii="Helvetica" w:eastAsia="Times New Roman" w:hAnsi="Helvetica" w:cs="Helvetica"/>
          <w:noProof/>
          <w:color w:val="1B8BE0"/>
          <w:sz w:val="21"/>
          <w:szCs w:val="21"/>
        </w:rPr>
        <w:drawing>
          <wp:inline distT="0" distB="0" distL="0" distR="0" wp14:anchorId="3A28E2F9" wp14:editId="4D985095">
            <wp:extent cx="4666615" cy="2622550"/>
            <wp:effectExtent l="133350" t="114300" r="153035" b="158750"/>
            <wp:docPr id="26" name="Picture 26" descr="crash-victims1">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rash-victims1">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66615" cy="2622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75B7F" w:rsidRDefault="00775B7F" w:rsidP="00BE5D6B">
      <w:pPr>
        <w:rPr>
          <w:rFonts w:ascii="Helvetica" w:eastAsia="Times New Roman" w:hAnsi="Helvetica" w:cs="Helvetica"/>
          <w:b/>
          <w:bCs/>
          <w:color w:val="222222"/>
          <w:sz w:val="21"/>
          <w:szCs w:val="21"/>
        </w:rPr>
      </w:pPr>
      <w:r>
        <w:rPr>
          <w:rFonts w:ascii="Helvetica" w:eastAsia="Times New Roman" w:hAnsi="Helvetica" w:cs="Helvetica"/>
          <w:b/>
          <w:bCs/>
          <w:color w:val="222222"/>
          <w:sz w:val="21"/>
          <w:szCs w:val="21"/>
        </w:rPr>
        <w:br w:type="page"/>
      </w:r>
    </w:p>
    <w:p w:rsidR="00775B7F" w:rsidRDefault="00D96893" w:rsidP="00C16EBA">
      <w:pPr>
        <w:pStyle w:val="Heading2"/>
        <w:rPr>
          <w:rFonts w:ascii="Helvetica" w:eastAsia="Times New Roman" w:hAnsi="Helvetica" w:cs="Helvetica"/>
          <w:color w:val="222222"/>
          <w:sz w:val="24"/>
          <w:szCs w:val="24"/>
        </w:rPr>
      </w:pPr>
      <w:bookmarkStart w:id="121" w:name="_Toc394734185"/>
      <w:bookmarkStart w:id="122" w:name="_Toc396167484"/>
      <w:bookmarkStart w:id="123" w:name="_Toc396167938"/>
      <w:bookmarkStart w:id="124" w:name="_Toc396167980"/>
      <w:bookmarkStart w:id="125" w:name="_Toc396168076"/>
      <w:bookmarkStart w:id="126" w:name="_Toc397006804"/>
      <w:r w:rsidRPr="00D96893">
        <w:rPr>
          <w:rFonts w:ascii="Helvetica" w:eastAsia="Times New Roman" w:hAnsi="Helvetica" w:cs="Helvetica"/>
          <w:b/>
          <w:bCs/>
          <w:color w:val="222222"/>
          <w:sz w:val="24"/>
          <w:szCs w:val="24"/>
        </w:rPr>
        <w:t>Mumbai, India</w:t>
      </w:r>
      <w:r w:rsidR="00C61244">
        <w:rPr>
          <w:rFonts w:ascii="Helvetica" w:eastAsia="Times New Roman" w:hAnsi="Helvetica" w:cs="Helvetica"/>
          <w:color w:val="222222"/>
          <w:sz w:val="24"/>
          <w:szCs w:val="24"/>
        </w:rPr>
        <w:t>.</w:t>
      </w:r>
      <w:r w:rsidRPr="00D96893">
        <w:rPr>
          <w:rFonts w:ascii="Helvetica" w:eastAsia="Times New Roman" w:hAnsi="Helvetica" w:cs="Helvetica"/>
          <w:color w:val="222222"/>
          <w:sz w:val="24"/>
          <w:szCs w:val="24"/>
        </w:rPr>
        <w:t xml:space="preserve"> November 26th-29th, 2008. Terrorist attack. 166 dead.</w:t>
      </w:r>
      <w:bookmarkEnd w:id="121"/>
      <w:bookmarkEnd w:id="122"/>
      <w:bookmarkEnd w:id="123"/>
      <w:bookmarkEnd w:id="124"/>
      <w:bookmarkEnd w:id="125"/>
      <w:bookmarkEnd w:id="126"/>
    </w:p>
    <w:p w:rsidR="00BE5D6B" w:rsidRPr="00BE5D6B" w:rsidRDefault="00BE5D6B" w:rsidP="00BE5D6B"/>
    <w:p w:rsidR="00D96893" w:rsidRDefault="00D96893" w:rsidP="00662672">
      <w:pPr>
        <w:jc w:val="center"/>
        <w:rPr>
          <w:rFonts w:ascii="Helvetica" w:eastAsia="Times New Roman" w:hAnsi="Helvetica" w:cs="Helvetica"/>
          <w:color w:val="222222"/>
          <w:sz w:val="20"/>
          <w:szCs w:val="20"/>
        </w:rPr>
      </w:pPr>
      <w:r w:rsidRPr="00D96893">
        <w:rPr>
          <w:rFonts w:ascii="Helvetica" w:eastAsia="Times New Roman" w:hAnsi="Helvetica" w:cs="Helvetica"/>
          <w:noProof/>
          <w:color w:val="1B8BE0"/>
          <w:sz w:val="21"/>
          <w:szCs w:val="21"/>
        </w:rPr>
        <w:drawing>
          <wp:inline distT="0" distB="0" distL="0" distR="0" wp14:anchorId="67585412" wp14:editId="429E1E9D">
            <wp:extent cx="4666615" cy="2570480"/>
            <wp:effectExtent l="19050" t="19050" r="19685" b="20320"/>
            <wp:docPr id="27" name="Picture 27" descr="NYT2008112822242898C">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NYT2008112822242898C">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66615" cy="2570480"/>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rsidR="00BE5D6B" w:rsidRDefault="00BE5D6B" w:rsidP="00BE5D6B">
      <w:pPr>
        <w:rPr>
          <w:rFonts w:ascii="Helvetica" w:eastAsia="Times New Roman" w:hAnsi="Helvetica" w:cs="Helvetica"/>
          <w:color w:val="222222"/>
          <w:sz w:val="20"/>
          <w:szCs w:val="20"/>
        </w:rPr>
      </w:pPr>
    </w:p>
    <w:p w:rsidR="00983206" w:rsidRDefault="00983206" w:rsidP="00C16EBA">
      <w:pPr>
        <w:pStyle w:val="Heading2"/>
        <w:rPr>
          <w:rFonts w:ascii="Helvetica" w:eastAsia="Times New Roman" w:hAnsi="Helvetica" w:cs="Helvetica"/>
          <w:color w:val="222222"/>
          <w:sz w:val="24"/>
          <w:szCs w:val="24"/>
        </w:rPr>
      </w:pPr>
      <w:bookmarkStart w:id="127" w:name="_Toc394734186"/>
      <w:bookmarkStart w:id="128" w:name="_Toc396167485"/>
      <w:bookmarkStart w:id="129" w:name="_Toc396167939"/>
      <w:bookmarkStart w:id="130" w:name="_Toc396167981"/>
      <w:bookmarkStart w:id="131" w:name="_Toc396168077"/>
      <w:bookmarkStart w:id="132" w:name="_Toc397006805"/>
      <w:proofErr w:type="spellStart"/>
      <w:r w:rsidRPr="00E84657">
        <w:rPr>
          <w:rFonts w:ascii="Helvetica" w:eastAsia="Times New Roman" w:hAnsi="Helvetica" w:cs="Helvetica"/>
          <w:b/>
          <w:color w:val="222222"/>
          <w:sz w:val="24"/>
          <w:szCs w:val="24"/>
        </w:rPr>
        <w:t>Mayalasia</w:t>
      </w:r>
      <w:proofErr w:type="spellEnd"/>
      <w:r w:rsidRPr="00E84657">
        <w:rPr>
          <w:rFonts w:ascii="Helvetica" w:eastAsia="Times New Roman" w:hAnsi="Helvetica" w:cs="Helvetica"/>
          <w:b/>
          <w:color w:val="222222"/>
          <w:sz w:val="24"/>
          <w:szCs w:val="24"/>
        </w:rPr>
        <w:t xml:space="preserve"> Airlines Flight 370</w:t>
      </w:r>
      <w:r w:rsidR="00C61244">
        <w:rPr>
          <w:rFonts w:ascii="Helvetica" w:eastAsia="Times New Roman" w:hAnsi="Helvetica" w:cs="Helvetica"/>
          <w:b/>
          <w:color w:val="222222"/>
          <w:sz w:val="24"/>
          <w:szCs w:val="24"/>
        </w:rPr>
        <w:t>.</w:t>
      </w:r>
      <w:r w:rsidRPr="00E84657">
        <w:rPr>
          <w:rFonts w:ascii="Helvetica" w:eastAsia="Times New Roman" w:hAnsi="Helvetica" w:cs="Helvetica"/>
          <w:color w:val="222222"/>
          <w:sz w:val="24"/>
          <w:szCs w:val="24"/>
        </w:rPr>
        <w:t xml:space="preserve"> March 8</w:t>
      </w:r>
      <w:r w:rsidRPr="00E84657">
        <w:rPr>
          <w:rFonts w:ascii="Helvetica" w:eastAsia="Times New Roman" w:hAnsi="Helvetica" w:cs="Helvetica"/>
          <w:color w:val="222222"/>
          <w:sz w:val="24"/>
          <w:szCs w:val="24"/>
          <w:vertAlign w:val="superscript"/>
        </w:rPr>
        <w:t>th</w:t>
      </w:r>
      <w:r w:rsidRPr="00E84657">
        <w:rPr>
          <w:rFonts w:ascii="Helvetica" w:eastAsia="Times New Roman" w:hAnsi="Helvetica" w:cs="Helvetica"/>
          <w:color w:val="222222"/>
          <w:sz w:val="24"/>
          <w:szCs w:val="24"/>
        </w:rPr>
        <w:t xml:space="preserve"> 2014. </w:t>
      </w:r>
      <w:r w:rsidR="00E4341E" w:rsidRPr="00E84657">
        <w:rPr>
          <w:rFonts w:ascii="Helvetica" w:eastAsia="Times New Roman" w:hAnsi="Helvetica" w:cs="Helvetica"/>
          <w:color w:val="222222"/>
          <w:sz w:val="24"/>
          <w:szCs w:val="24"/>
        </w:rPr>
        <w:t>239 presumed dead.</w:t>
      </w:r>
      <w:bookmarkEnd w:id="127"/>
      <w:bookmarkEnd w:id="128"/>
      <w:bookmarkEnd w:id="129"/>
      <w:bookmarkEnd w:id="130"/>
      <w:bookmarkEnd w:id="131"/>
      <w:bookmarkEnd w:id="132"/>
    </w:p>
    <w:p w:rsidR="00BE5D6B" w:rsidRPr="00D96893" w:rsidRDefault="00BE5D6B" w:rsidP="00BE5D6B">
      <w:pPr>
        <w:rPr>
          <w:rFonts w:ascii="Helvetica" w:eastAsia="Times New Roman" w:hAnsi="Helvetica" w:cs="Helvetica"/>
          <w:color w:val="222222"/>
          <w:sz w:val="24"/>
          <w:szCs w:val="24"/>
        </w:rPr>
      </w:pPr>
    </w:p>
    <w:p w:rsidR="00621B16" w:rsidRDefault="00983206" w:rsidP="006B5312">
      <w:pPr>
        <w:jc w:val="center"/>
      </w:pPr>
      <w:r>
        <w:rPr>
          <w:noProof/>
        </w:rPr>
        <w:drawing>
          <wp:inline distT="0" distB="0" distL="0" distR="0" wp14:anchorId="0252CE7E" wp14:editId="51275594">
            <wp:extent cx="4684144" cy="4546276"/>
            <wp:effectExtent l="19050" t="19050" r="21590" b="26035"/>
            <wp:docPr id="29" name="Picture 29" descr="http://ktwop.files.wordpress.com/2014/03/stealth-paths-mh370-based-on-mirror-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twop.files.wordpress.com/2014/03/stealth-paths-mh370-based-on-mirror-graphic.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90101" cy="4552058"/>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rsidR="00A0490D" w:rsidRPr="00E84657" w:rsidRDefault="00A0490D" w:rsidP="00A0490D">
      <w:pPr>
        <w:pStyle w:val="Heading1"/>
        <w:rPr>
          <w:rFonts w:ascii="Helvetica" w:eastAsia="Times New Roman" w:hAnsi="Helvetica" w:cs="Helvetica"/>
          <w:b/>
          <w:bCs/>
          <w:color w:val="222222"/>
          <w:sz w:val="28"/>
          <w:szCs w:val="28"/>
        </w:rPr>
      </w:pPr>
      <w:bookmarkStart w:id="133" w:name="_Toc394734187"/>
      <w:bookmarkStart w:id="134" w:name="_Toc396167486"/>
      <w:bookmarkStart w:id="135" w:name="_Toc396167940"/>
      <w:bookmarkStart w:id="136" w:name="_Toc396167982"/>
      <w:bookmarkStart w:id="137" w:name="_Toc396168078"/>
      <w:bookmarkStart w:id="138" w:name="_Toc397006806"/>
      <w:r w:rsidRPr="00D96893">
        <w:rPr>
          <w:rFonts w:ascii="Helvetica" w:eastAsia="Times New Roman" w:hAnsi="Helvetica" w:cs="Helvetica"/>
          <w:b/>
          <w:bCs/>
          <w:color w:val="222222"/>
          <w:sz w:val="28"/>
          <w:szCs w:val="28"/>
        </w:rPr>
        <w:t>Develop an Armored Attitude</w:t>
      </w:r>
      <w:bookmarkEnd w:id="133"/>
      <w:bookmarkEnd w:id="134"/>
      <w:bookmarkEnd w:id="135"/>
      <w:bookmarkEnd w:id="136"/>
      <w:bookmarkEnd w:id="137"/>
      <w:bookmarkEnd w:id="138"/>
    </w:p>
    <w:p w:rsidR="00A0490D" w:rsidRDefault="009B4307" w:rsidP="00A0490D">
      <w:pPr>
        <w:spacing w:before="100" w:beforeAutospacing="1" w:after="198"/>
        <w:jc w:val="center"/>
        <w:rPr>
          <w:rFonts w:ascii="Helvetica" w:eastAsia="Times New Roman" w:hAnsi="Helvetica" w:cs="Helvetica"/>
          <w:color w:val="222222"/>
          <w:sz w:val="20"/>
          <w:szCs w:val="20"/>
        </w:rPr>
      </w:pPr>
      <w:r>
        <w:rPr>
          <w:rFonts w:ascii="Helvetica" w:eastAsia="Times New Roman" w:hAnsi="Helvetica" w:cs="Helvetica"/>
          <w:noProof/>
          <w:color w:val="222222"/>
          <w:sz w:val="20"/>
          <w:szCs w:val="20"/>
        </w:rPr>
        <w:drawing>
          <wp:inline distT="0" distB="0" distL="0" distR="0">
            <wp:extent cx="4278702" cy="2841954"/>
            <wp:effectExtent l="133350" t="114300" r="140970" b="1682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8.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278702" cy="284195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0490D" w:rsidRDefault="00A0490D" w:rsidP="00901466">
      <w:pPr>
        <w:spacing w:before="100" w:beforeAutospacing="1" w:after="198"/>
        <w:jc w:val="both"/>
        <w:rPr>
          <w:rFonts w:ascii="Helvetica" w:eastAsia="Times New Roman" w:hAnsi="Helvetica" w:cs="Helvetica"/>
          <w:color w:val="222222"/>
          <w:sz w:val="20"/>
          <w:szCs w:val="20"/>
        </w:rPr>
      </w:pPr>
      <w:r w:rsidRPr="00D96893">
        <w:rPr>
          <w:rFonts w:ascii="Helvetica" w:eastAsia="Times New Roman" w:hAnsi="Helvetica" w:cs="Helvetica"/>
          <w:color w:val="222222"/>
          <w:sz w:val="20"/>
          <w:szCs w:val="20"/>
        </w:rPr>
        <w:t>Attitude is the most important ingredient for survival and security. Survivors share a realistic belief about their capabilities and</w:t>
      </w:r>
      <w:r w:rsidR="00B7616E">
        <w:rPr>
          <w:rFonts w:ascii="Helvetica" w:eastAsia="Times New Roman" w:hAnsi="Helvetica" w:cs="Helvetica"/>
          <w:color w:val="222222"/>
          <w:sz w:val="20"/>
          <w:szCs w:val="20"/>
        </w:rPr>
        <w:t xml:space="preserve"> likely outcomes. Survivors trust intuition and have the right attitude to take action. </w:t>
      </w:r>
      <w:r w:rsidRPr="00D96893">
        <w:rPr>
          <w:rFonts w:ascii="Helvetica" w:eastAsia="Times New Roman" w:hAnsi="Helvetica" w:cs="Helvetica"/>
          <w:color w:val="222222"/>
          <w:sz w:val="20"/>
          <w:szCs w:val="20"/>
        </w:rPr>
        <w:t xml:space="preserve">Awareness is another powerful ingredient. Awareness is the </w:t>
      </w:r>
      <w:r w:rsidR="00B7616E">
        <w:rPr>
          <w:rFonts w:ascii="Helvetica" w:eastAsia="Times New Roman" w:hAnsi="Helvetica" w:cs="Helvetica"/>
          <w:color w:val="222222"/>
          <w:sz w:val="20"/>
          <w:szCs w:val="20"/>
        </w:rPr>
        <w:t xml:space="preserve">mental </w:t>
      </w:r>
      <w:r w:rsidRPr="00D96893">
        <w:rPr>
          <w:rFonts w:ascii="Helvetica" w:eastAsia="Times New Roman" w:hAnsi="Helvetica" w:cs="Helvetica"/>
          <w:color w:val="222222"/>
          <w:sz w:val="20"/>
          <w:szCs w:val="20"/>
        </w:rPr>
        <w:t xml:space="preserve">preparation and the dynamic evaluations people make as they move through space – often called situational awareness. Awareness isn’t sufficient to find a solution in high risk situations or events. Awareness is a starting point. High awareness gives you an edge and allows you to consider alternatives as risk increases, meanwhile attitude is the motivation layer that guides you to safety. Survivors thrive because they understand that 9-1-1 is never immediate – it’s only a back-up. Survivors with an Armored Attitude understand that Police and Fire Fighters are Second Responders. </w:t>
      </w:r>
    </w:p>
    <w:p w:rsidR="00A0490D" w:rsidRDefault="00A0490D" w:rsidP="00901466">
      <w:pPr>
        <w:spacing w:before="100" w:beforeAutospacing="1" w:after="198"/>
        <w:jc w:val="both"/>
        <w:rPr>
          <w:rFonts w:ascii="Helvetica" w:eastAsia="Times New Roman" w:hAnsi="Helvetica" w:cs="Helvetica"/>
          <w:color w:val="222222"/>
          <w:sz w:val="20"/>
          <w:szCs w:val="20"/>
        </w:rPr>
      </w:pPr>
      <w:r w:rsidRPr="00D96893">
        <w:rPr>
          <w:rFonts w:ascii="Helvetica" w:eastAsia="Times New Roman" w:hAnsi="Helvetica" w:cs="Helvetica"/>
          <w:color w:val="222222"/>
          <w:sz w:val="20"/>
          <w:szCs w:val="20"/>
        </w:rPr>
        <w:t>Travelers must be their own First Responder. Cheerleaders are people who</w:t>
      </w:r>
      <w:r>
        <w:rPr>
          <w:rFonts w:ascii="Helvetica" w:eastAsia="Times New Roman" w:hAnsi="Helvetica" w:cs="Helvetica"/>
          <w:color w:val="222222"/>
          <w:sz w:val="20"/>
          <w:szCs w:val="20"/>
        </w:rPr>
        <w:t xml:space="preserve"> let their guard down when the c</w:t>
      </w:r>
      <w:r w:rsidRPr="00D96893">
        <w:rPr>
          <w:rFonts w:ascii="Helvetica" w:eastAsia="Times New Roman" w:hAnsi="Helvetica" w:cs="Helvetica"/>
          <w:color w:val="222222"/>
          <w:sz w:val="20"/>
          <w:szCs w:val="20"/>
        </w:rPr>
        <w:t>avalry shows up</w:t>
      </w:r>
      <w:sdt>
        <w:sdtPr>
          <w:rPr>
            <w:rFonts w:ascii="Helvetica" w:eastAsia="Times New Roman" w:hAnsi="Helvetica" w:cs="Helvetica"/>
            <w:color w:val="222222"/>
            <w:sz w:val="20"/>
            <w:szCs w:val="20"/>
          </w:rPr>
          <w:id w:val="-382249335"/>
          <w:citation/>
        </w:sdtPr>
        <w:sdtEndPr/>
        <w:sdtContent>
          <w:r w:rsidR="00FC5955">
            <w:rPr>
              <w:rFonts w:ascii="Helvetica" w:eastAsia="Times New Roman" w:hAnsi="Helvetica" w:cs="Helvetica"/>
              <w:color w:val="222222"/>
              <w:sz w:val="20"/>
              <w:szCs w:val="20"/>
            </w:rPr>
            <w:fldChar w:fldCharType="begin"/>
          </w:r>
          <w:r w:rsidR="00E048AF">
            <w:rPr>
              <w:rFonts w:ascii="Helvetica" w:eastAsia="Times New Roman" w:hAnsi="Helvetica" w:cs="Helvetica"/>
              <w:color w:val="222222"/>
              <w:sz w:val="20"/>
              <w:szCs w:val="20"/>
            </w:rPr>
            <w:instrText xml:space="preserve">CITATION Ben00 \l 1033 </w:instrText>
          </w:r>
          <w:r w:rsidR="00FC5955">
            <w:rPr>
              <w:rFonts w:ascii="Helvetica" w:eastAsia="Times New Roman" w:hAnsi="Helvetica" w:cs="Helvetica"/>
              <w:color w:val="222222"/>
              <w:sz w:val="20"/>
              <w:szCs w:val="20"/>
            </w:rPr>
            <w:fldChar w:fldCharType="separate"/>
          </w:r>
          <w:r w:rsidR="00E048AF">
            <w:rPr>
              <w:rFonts w:ascii="Helvetica" w:eastAsia="Times New Roman" w:hAnsi="Helvetica" w:cs="Helvetica"/>
              <w:noProof/>
              <w:color w:val="222222"/>
              <w:sz w:val="20"/>
              <w:szCs w:val="20"/>
            </w:rPr>
            <w:t xml:space="preserve"> </w:t>
          </w:r>
          <w:r w:rsidR="00E048AF" w:rsidRPr="00E048AF">
            <w:rPr>
              <w:rFonts w:ascii="Helvetica" w:eastAsia="Times New Roman" w:hAnsi="Helvetica" w:cs="Helvetica"/>
              <w:noProof/>
              <w:color w:val="222222"/>
              <w:sz w:val="20"/>
              <w:szCs w:val="20"/>
            </w:rPr>
            <w:t>(Sherwood, 2009)</w:t>
          </w:r>
          <w:r w:rsidR="00FC5955">
            <w:rPr>
              <w:rFonts w:ascii="Helvetica" w:eastAsia="Times New Roman" w:hAnsi="Helvetica" w:cs="Helvetica"/>
              <w:color w:val="222222"/>
              <w:sz w:val="20"/>
              <w:szCs w:val="20"/>
            </w:rPr>
            <w:fldChar w:fldCharType="end"/>
          </w:r>
        </w:sdtContent>
      </w:sdt>
      <w:r w:rsidRPr="00D96893">
        <w:rPr>
          <w:rFonts w:ascii="Helvetica" w:eastAsia="Times New Roman" w:hAnsi="Helvetica" w:cs="Helvetica"/>
          <w:color w:val="222222"/>
          <w:sz w:val="20"/>
          <w:szCs w:val="20"/>
        </w:rPr>
        <w:t xml:space="preserve">. Survivors keep going, they don’t stop fighting until there are no choices left to make. In Tim Larkin’s </w:t>
      </w:r>
      <w:r>
        <w:rPr>
          <w:rFonts w:ascii="Helvetica" w:eastAsia="Times New Roman" w:hAnsi="Helvetica" w:cs="Helvetica"/>
          <w:color w:val="222222"/>
          <w:sz w:val="20"/>
          <w:szCs w:val="20"/>
        </w:rPr>
        <w:t xml:space="preserve">book, </w:t>
      </w:r>
      <w:r w:rsidRPr="00D96893">
        <w:rPr>
          <w:rFonts w:ascii="Helvetica" w:eastAsia="Times New Roman" w:hAnsi="Helvetica" w:cs="Helvetica"/>
          <w:color w:val="222222"/>
          <w:sz w:val="20"/>
          <w:szCs w:val="20"/>
        </w:rPr>
        <w:t>How to Survive the Most Critical 5 Seconds of your Life</w:t>
      </w:r>
      <w:r>
        <w:rPr>
          <w:rFonts w:ascii="Helvetica" w:eastAsia="Times New Roman" w:hAnsi="Helvetica" w:cs="Helvetica"/>
          <w:color w:val="222222"/>
          <w:sz w:val="20"/>
          <w:szCs w:val="20"/>
        </w:rPr>
        <w:t>,</w:t>
      </w:r>
      <w:sdt>
        <w:sdtPr>
          <w:rPr>
            <w:rFonts w:ascii="Helvetica" w:eastAsia="Times New Roman" w:hAnsi="Helvetica" w:cs="Helvetica"/>
            <w:color w:val="222222"/>
            <w:sz w:val="20"/>
            <w:szCs w:val="20"/>
          </w:rPr>
          <w:id w:val="1116787806"/>
          <w:citation/>
        </w:sdtPr>
        <w:sdtEndPr/>
        <w:sdtContent>
          <w:r w:rsidR="00E048AF">
            <w:rPr>
              <w:rFonts w:ascii="Helvetica" w:eastAsia="Times New Roman" w:hAnsi="Helvetica" w:cs="Helvetica"/>
              <w:color w:val="222222"/>
              <w:sz w:val="20"/>
              <w:szCs w:val="20"/>
            </w:rPr>
            <w:fldChar w:fldCharType="begin"/>
          </w:r>
          <w:r w:rsidR="001838B3">
            <w:rPr>
              <w:rFonts w:ascii="Helvetica" w:eastAsia="Times New Roman" w:hAnsi="Helvetica" w:cs="Helvetica"/>
              <w:color w:val="222222"/>
              <w:sz w:val="20"/>
              <w:szCs w:val="20"/>
            </w:rPr>
            <w:instrText xml:space="preserve">CITATION Tim09 \l 1033 </w:instrText>
          </w:r>
          <w:r w:rsidR="00E048AF">
            <w:rPr>
              <w:rFonts w:ascii="Helvetica" w:eastAsia="Times New Roman" w:hAnsi="Helvetica" w:cs="Helvetica"/>
              <w:color w:val="222222"/>
              <w:sz w:val="20"/>
              <w:szCs w:val="20"/>
            </w:rPr>
            <w:fldChar w:fldCharType="separate"/>
          </w:r>
          <w:r w:rsidR="001838B3">
            <w:rPr>
              <w:rFonts w:ascii="Helvetica" w:eastAsia="Times New Roman" w:hAnsi="Helvetica" w:cs="Helvetica"/>
              <w:noProof/>
              <w:color w:val="222222"/>
              <w:sz w:val="20"/>
              <w:szCs w:val="20"/>
            </w:rPr>
            <w:t xml:space="preserve"> </w:t>
          </w:r>
          <w:r w:rsidR="001838B3" w:rsidRPr="001838B3">
            <w:rPr>
              <w:rFonts w:ascii="Helvetica" w:eastAsia="Times New Roman" w:hAnsi="Helvetica" w:cs="Helvetica"/>
              <w:noProof/>
              <w:color w:val="222222"/>
              <w:sz w:val="20"/>
              <w:szCs w:val="20"/>
            </w:rPr>
            <w:t>(Larkin &amp; Ranck-Buhr, 2009)</w:t>
          </w:r>
          <w:r w:rsidR="00E048AF">
            <w:rPr>
              <w:rFonts w:ascii="Helvetica" w:eastAsia="Times New Roman" w:hAnsi="Helvetica" w:cs="Helvetica"/>
              <w:color w:val="222222"/>
              <w:sz w:val="20"/>
              <w:szCs w:val="20"/>
            </w:rPr>
            <w:fldChar w:fldCharType="end"/>
          </w:r>
        </w:sdtContent>
      </w:sdt>
      <w:r>
        <w:rPr>
          <w:rFonts w:ascii="Helvetica" w:eastAsia="Times New Roman" w:hAnsi="Helvetica" w:cs="Helvetica"/>
          <w:color w:val="222222"/>
          <w:sz w:val="20"/>
          <w:szCs w:val="20"/>
        </w:rPr>
        <w:t xml:space="preserve"> Ti</w:t>
      </w:r>
      <w:r w:rsidRPr="00D96893">
        <w:rPr>
          <w:rFonts w:ascii="Helvetica" w:eastAsia="Times New Roman" w:hAnsi="Helvetica" w:cs="Helvetica"/>
          <w:color w:val="222222"/>
          <w:sz w:val="20"/>
          <w:szCs w:val="20"/>
        </w:rPr>
        <w:t xml:space="preserve">m asks how you would feel if a muscle-bound 300 pound man was paid to harm you? He doesn’t ask if you could defeat this opponent, only if you could “touch” him. It’s easy to imagine that </w:t>
      </w:r>
      <w:r w:rsidR="00E048AF">
        <w:rPr>
          <w:rFonts w:ascii="Helvetica" w:eastAsia="Times New Roman" w:hAnsi="Helvetica" w:cs="Helvetica"/>
          <w:color w:val="222222"/>
          <w:sz w:val="20"/>
          <w:szCs w:val="20"/>
        </w:rPr>
        <w:t>you could put your hands on him</w:t>
      </w:r>
      <w:r w:rsidRPr="00D96893">
        <w:rPr>
          <w:rFonts w:ascii="Helvetica" w:eastAsia="Times New Roman" w:hAnsi="Helvetica" w:cs="Helvetica"/>
          <w:color w:val="222222"/>
          <w:sz w:val="20"/>
          <w:szCs w:val="20"/>
        </w:rPr>
        <w:t xml:space="preserve">, but harder for most people to envision walking away from the encounter. Tim teaches you how. It’s that attitude that gives travelers an edge. Tim’s program, </w:t>
      </w:r>
      <w:proofErr w:type="spellStart"/>
      <w:r w:rsidRPr="00D96893">
        <w:rPr>
          <w:rFonts w:ascii="Helvetica" w:eastAsia="Times New Roman" w:hAnsi="Helvetica" w:cs="Helvetica"/>
          <w:color w:val="222222"/>
          <w:sz w:val="20"/>
          <w:szCs w:val="20"/>
        </w:rPr>
        <w:t>TargetFocusTraining</w:t>
      </w:r>
      <w:proofErr w:type="spellEnd"/>
      <w:r w:rsidRPr="00D96893">
        <w:rPr>
          <w:rFonts w:ascii="Helvetica" w:eastAsia="Times New Roman" w:hAnsi="Helvetica" w:cs="Helvetica"/>
          <w:color w:val="222222"/>
          <w:sz w:val="20"/>
          <w:szCs w:val="20"/>
        </w:rPr>
        <w:t xml:space="preserve">, teaches exceptional skills to average people that will </w:t>
      </w:r>
      <w:r w:rsidR="00E048AF">
        <w:rPr>
          <w:rFonts w:ascii="Helvetica" w:eastAsia="Times New Roman" w:hAnsi="Helvetica" w:cs="Helvetica"/>
          <w:color w:val="222222"/>
          <w:sz w:val="20"/>
          <w:szCs w:val="20"/>
        </w:rPr>
        <w:t xml:space="preserve">help them </w:t>
      </w:r>
      <w:r w:rsidRPr="00D96893">
        <w:rPr>
          <w:rFonts w:ascii="Helvetica" w:eastAsia="Times New Roman" w:hAnsi="Helvetica" w:cs="Helvetica"/>
          <w:color w:val="222222"/>
          <w:sz w:val="20"/>
          <w:szCs w:val="20"/>
        </w:rPr>
        <w:t xml:space="preserve">develop an Armored Attitude. </w:t>
      </w:r>
    </w:p>
    <w:p w:rsidR="00A0490D" w:rsidRDefault="00A0490D" w:rsidP="00901466">
      <w:pPr>
        <w:spacing w:before="100" w:beforeAutospacing="1" w:after="198"/>
        <w:jc w:val="both"/>
        <w:rPr>
          <w:rFonts w:ascii="Helvetica" w:eastAsia="Times New Roman" w:hAnsi="Helvetica" w:cs="Helvetica"/>
          <w:color w:val="222222"/>
          <w:sz w:val="20"/>
          <w:szCs w:val="20"/>
        </w:rPr>
      </w:pPr>
      <w:r w:rsidRPr="00D96893">
        <w:rPr>
          <w:rFonts w:ascii="Helvetica" w:eastAsia="Times New Roman" w:hAnsi="Helvetica" w:cs="Helvetica"/>
          <w:color w:val="222222"/>
          <w:sz w:val="20"/>
          <w:szCs w:val="20"/>
        </w:rPr>
        <w:t>Violent weather, mechanical failures, bad luck, criminal mischief, and civil unrest swallow targets everyday on any part of the globe. No matter where a threat comes from or what form it may take, an Armored Attitude combined with good situational awareness will give you an edge that may be the difference between an interview with you than an interview about you. </w:t>
      </w:r>
    </w:p>
    <w:p w:rsidR="00A0490D" w:rsidRPr="00E84657" w:rsidRDefault="00A0490D" w:rsidP="00A0490D">
      <w:pPr>
        <w:pStyle w:val="Heading1"/>
        <w:rPr>
          <w:rFonts w:ascii="Helvetica" w:eastAsia="Times New Roman" w:hAnsi="Helvetica" w:cs="Helvetica"/>
          <w:b/>
          <w:bCs/>
          <w:color w:val="222222"/>
          <w:sz w:val="28"/>
          <w:szCs w:val="28"/>
        </w:rPr>
      </w:pPr>
      <w:bookmarkStart w:id="139" w:name="_Toc394734188"/>
      <w:bookmarkStart w:id="140" w:name="_Toc396167487"/>
      <w:bookmarkStart w:id="141" w:name="_Toc396167941"/>
      <w:bookmarkStart w:id="142" w:name="_Toc396167983"/>
      <w:bookmarkStart w:id="143" w:name="_Toc396168079"/>
      <w:bookmarkStart w:id="144" w:name="_Toc397006807"/>
      <w:r w:rsidRPr="00D96893">
        <w:rPr>
          <w:rFonts w:ascii="Helvetica" w:eastAsia="Times New Roman" w:hAnsi="Helvetica" w:cs="Helvetica"/>
          <w:b/>
          <w:bCs/>
          <w:color w:val="222222"/>
          <w:sz w:val="28"/>
          <w:szCs w:val="28"/>
        </w:rPr>
        <w:t>Curriculum for Road Warriors</w:t>
      </w:r>
      <w:bookmarkEnd w:id="139"/>
      <w:bookmarkEnd w:id="140"/>
      <w:bookmarkEnd w:id="141"/>
      <w:bookmarkEnd w:id="142"/>
      <w:bookmarkEnd w:id="143"/>
      <w:bookmarkEnd w:id="144"/>
    </w:p>
    <w:p w:rsidR="00A0490D" w:rsidRPr="00D96893" w:rsidRDefault="00A0490D" w:rsidP="00A0490D">
      <w:pPr>
        <w:spacing w:before="100" w:beforeAutospacing="1" w:after="198"/>
        <w:jc w:val="center"/>
        <w:rPr>
          <w:rFonts w:ascii="Helvetica" w:eastAsia="Times New Roman" w:hAnsi="Helvetica" w:cs="Helvetica"/>
          <w:b/>
          <w:bCs/>
          <w:color w:val="222222"/>
          <w:sz w:val="21"/>
          <w:szCs w:val="21"/>
        </w:rPr>
      </w:pPr>
      <w:r w:rsidRPr="00D96893">
        <w:rPr>
          <w:rFonts w:ascii="Helvetica" w:eastAsia="Times New Roman" w:hAnsi="Helvetica" w:cs="Helvetica"/>
          <w:noProof/>
          <w:color w:val="1B8BE0"/>
          <w:sz w:val="21"/>
          <w:szCs w:val="21"/>
        </w:rPr>
        <w:drawing>
          <wp:inline distT="0" distB="0" distL="0" distR="0" wp14:anchorId="633AA7E5" wp14:editId="5C47F6B3">
            <wp:extent cx="4666615" cy="3096895"/>
            <wp:effectExtent l="133350" t="114300" r="153035" b="160655"/>
            <wp:docPr id="21" name="Picture 21" descr="090504-F-2616H-012">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090504-F-2616H-012">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66615" cy="30968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0490D" w:rsidRPr="0049480C" w:rsidRDefault="00A0490D" w:rsidP="00A0490D">
      <w:pPr>
        <w:pStyle w:val="ListParagraph"/>
        <w:numPr>
          <w:ilvl w:val="0"/>
          <w:numId w:val="15"/>
        </w:numPr>
        <w:spacing w:before="100" w:beforeAutospacing="1" w:after="100" w:afterAutospacing="1"/>
        <w:rPr>
          <w:rFonts w:ascii="Helvetica" w:eastAsia="Times New Roman" w:hAnsi="Helvetica" w:cs="Helvetica"/>
          <w:color w:val="222222"/>
          <w:sz w:val="21"/>
          <w:szCs w:val="21"/>
        </w:rPr>
      </w:pPr>
      <w:r w:rsidRPr="0049480C">
        <w:rPr>
          <w:rFonts w:ascii="Helvetica" w:eastAsia="Times New Roman" w:hAnsi="Helvetica" w:cs="Helvetica"/>
          <w:color w:val="222222"/>
          <w:sz w:val="21"/>
          <w:szCs w:val="21"/>
        </w:rPr>
        <w:t>Review Duty of care / Duty of loyalty</w:t>
      </w:r>
    </w:p>
    <w:p w:rsidR="00A0490D" w:rsidRPr="0049480C" w:rsidRDefault="00A0490D" w:rsidP="00A0490D">
      <w:pPr>
        <w:pStyle w:val="ListParagraph"/>
        <w:numPr>
          <w:ilvl w:val="0"/>
          <w:numId w:val="15"/>
        </w:numPr>
        <w:spacing w:before="100" w:beforeAutospacing="1" w:after="100" w:afterAutospacing="1"/>
        <w:rPr>
          <w:rFonts w:ascii="Helvetica" w:eastAsia="Times New Roman" w:hAnsi="Helvetica" w:cs="Helvetica"/>
          <w:color w:val="222222"/>
          <w:sz w:val="21"/>
          <w:szCs w:val="21"/>
        </w:rPr>
      </w:pPr>
      <w:r w:rsidRPr="0049480C">
        <w:rPr>
          <w:rFonts w:ascii="Helvetica" w:eastAsia="Times New Roman" w:hAnsi="Helvetica" w:cs="Helvetica"/>
          <w:color w:val="222222"/>
          <w:sz w:val="21"/>
          <w:szCs w:val="21"/>
        </w:rPr>
        <w:t>Risk management: population s</w:t>
      </w:r>
      <w:r>
        <w:rPr>
          <w:rFonts w:ascii="Helvetica" w:eastAsia="Times New Roman" w:hAnsi="Helvetica" w:cs="Helvetica"/>
          <w:color w:val="222222"/>
          <w:sz w:val="21"/>
          <w:szCs w:val="21"/>
        </w:rPr>
        <w:t>tatistics and measurement tools.</w:t>
      </w:r>
    </w:p>
    <w:p w:rsidR="00A0490D" w:rsidRPr="0049480C" w:rsidRDefault="00A0490D" w:rsidP="00A0490D">
      <w:pPr>
        <w:pStyle w:val="ListParagraph"/>
        <w:numPr>
          <w:ilvl w:val="0"/>
          <w:numId w:val="15"/>
        </w:numPr>
        <w:spacing w:before="100" w:beforeAutospacing="1" w:after="100" w:afterAutospacing="1"/>
        <w:rPr>
          <w:rFonts w:ascii="Helvetica" w:eastAsia="Times New Roman" w:hAnsi="Helvetica" w:cs="Helvetica"/>
          <w:color w:val="222222"/>
          <w:sz w:val="21"/>
          <w:szCs w:val="21"/>
        </w:rPr>
      </w:pPr>
      <w:r w:rsidRPr="0049480C">
        <w:rPr>
          <w:rFonts w:ascii="Helvetica" w:eastAsia="Times New Roman" w:hAnsi="Helvetica" w:cs="Helvetica"/>
          <w:color w:val="222222"/>
          <w:sz w:val="21"/>
          <w:szCs w:val="21"/>
        </w:rPr>
        <w:t>Travel risk drivers – causes, probabilities, and responses</w:t>
      </w:r>
    </w:p>
    <w:p w:rsidR="00A0490D" w:rsidRPr="0049480C" w:rsidRDefault="00A0490D" w:rsidP="00A0490D">
      <w:pPr>
        <w:pStyle w:val="ListParagraph"/>
        <w:numPr>
          <w:ilvl w:val="0"/>
          <w:numId w:val="15"/>
        </w:numPr>
        <w:spacing w:before="100" w:beforeAutospacing="1" w:after="100" w:afterAutospacing="1"/>
        <w:rPr>
          <w:rFonts w:ascii="Helvetica" w:eastAsia="Times New Roman" w:hAnsi="Helvetica" w:cs="Helvetica"/>
          <w:color w:val="222222"/>
          <w:sz w:val="21"/>
          <w:szCs w:val="21"/>
        </w:rPr>
      </w:pPr>
      <w:r w:rsidRPr="0049480C">
        <w:rPr>
          <w:rFonts w:ascii="Helvetica" w:eastAsia="Times New Roman" w:hAnsi="Helvetica" w:cs="Helvetica"/>
          <w:color w:val="222222"/>
          <w:sz w:val="21"/>
          <w:szCs w:val="21"/>
        </w:rPr>
        <w:t>Travelers need to know what resources are available for them, and how those resources will connect with them.</w:t>
      </w:r>
    </w:p>
    <w:p w:rsidR="00A0490D" w:rsidRPr="0049480C" w:rsidRDefault="00A0490D" w:rsidP="00A0490D">
      <w:pPr>
        <w:pStyle w:val="ListParagraph"/>
        <w:numPr>
          <w:ilvl w:val="0"/>
          <w:numId w:val="15"/>
        </w:numPr>
        <w:spacing w:before="100" w:beforeAutospacing="1" w:after="100" w:afterAutospacing="1"/>
        <w:rPr>
          <w:rFonts w:ascii="Helvetica" w:eastAsia="Times New Roman" w:hAnsi="Helvetica" w:cs="Helvetica"/>
          <w:color w:val="222222"/>
          <w:sz w:val="21"/>
          <w:szCs w:val="21"/>
        </w:rPr>
      </w:pPr>
      <w:r w:rsidRPr="0049480C">
        <w:rPr>
          <w:rFonts w:ascii="Helvetica" w:eastAsia="Times New Roman" w:hAnsi="Helvetica" w:cs="Helvetica"/>
          <w:color w:val="222222"/>
          <w:sz w:val="21"/>
          <w:szCs w:val="21"/>
        </w:rPr>
        <w:t>How does your travel team know where you are?</w:t>
      </w:r>
    </w:p>
    <w:p w:rsidR="00A0490D" w:rsidRPr="0049480C" w:rsidRDefault="00A0490D" w:rsidP="00A0490D">
      <w:pPr>
        <w:pStyle w:val="ListParagraph"/>
        <w:numPr>
          <w:ilvl w:val="1"/>
          <w:numId w:val="15"/>
        </w:numPr>
        <w:spacing w:before="100" w:beforeAutospacing="1" w:after="100" w:afterAutospacing="1"/>
        <w:rPr>
          <w:rFonts w:ascii="Helvetica" w:eastAsia="Times New Roman" w:hAnsi="Helvetica" w:cs="Helvetica"/>
          <w:color w:val="222222"/>
          <w:sz w:val="21"/>
          <w:szCs w:val="21"/>
        </w:rPr>
      </w:pPr>
      <w:r w:rsidRPr="0049480C">
        <w:rPr>
          <w:rFonts w:ascii="Helvetica" w:eastAsia="Times New Roman" w:hAnsi="Helvetica" w:cs="Helvetica"/>
          <w:color w:val="222222"/>
          <w:sz w:val="21"/>
          <w:szCs w:val="21"/>
        </w:rPr>
        <w:t>Methods – traveler tracking via GDS Queue, GPS ring-fencing, traveler check-ins, active outbound calling to the traveler, VIP Security Teams.</w:t>
      </w:r>
    </w:p>
    <w:p w:rsidR="00A0490D" w:rsidRPr="0049480C" w:rsidRDefault="00A0490D" w:rsidP="00A0490D">
      <w:pPr>
        <w:pStyle w:val="ListParagraph"/>
        <w:numPr>
          <w:ilvl w:val="0"/>
          <w:numId w:val="15"/>
        </w:numPr>
        <w:spacing w:before="100" w:beforeAutospacing="1" w:after="100" w:afterAutospacing="1"/>
        <w:rPr>
          <w:rFonts w:ascii="Helvetica" w:eastAsia="Times New Roman" w:hAnsi="Helvetica" w:cs="Helvetica"/>
          <w:color w:val="222222"/>
          <w:sz w:val="21"/>
          <w:szCs w:val="21"/>
        </w:rPr>
      </w:pPr>
      <w:r w:rsidRPr="0049480C">
        <w:rPr>
          <w:rFonts w:ascii="Helvetica" w:eastAsia="Times New Roman" w:hAnsi="Helvetica" w:cs="Helvetica"/>
          <w:color w:val="222222"/>
          <w:sz w:val="21"/>
          <w:szCs w:val="21"/>
        </w:rPr>
        <w:t>Medical, Travel, and Legal support available.</w:t>
      </w:r>
    </w:p>
    <w:p w:rsidR="00A0490D" w:rsidRPr="0049480C" w:rsidRDefault="00A0490D" w:rsidP="00A0490D">
      <w:pPr>
        <w:pStyle w:val="ListParagraph"/>
        <w:numPr>
          <w:ilvl w:val="0"/>
          <w:numId w:val="15"/>
        </w:numPr>
        <w:spacing w:before="100" w:beforeAutospacing="1" w:after="100" w:afterAutospacing="1"/>
        <w:rPr>
          <w:rFonts w:ascii="Helvetica" w:eastAsia="Times New Roman" w:hAnsi="Helvetica" w:cs="Helvetica"/>
          <w:color w:val="222222"/>
          <w:sz w:val="21"/>
          <w:szCs w:val="21"/>
        </w:rPr>
      </w:pPr>
      <w:r w:rsidRPr="0049480C">
        <w:rPr>
          <w:rFonts w:ascii="Helvetica" w:eastAsia="Times New Roman" w:hAnsi="Helvetica" w:cs="Helvetica"/>
          <w:color w:val="222222"/>
          <w:sz w:val="21"/>
          <w:szCs w:val="21"/>
        </w:rPr>
        <w:t>Communication devices – Satellite phones, PLB’s.</w:t>
      </w:r>
    </w:p>
    <w:p w:rsidR="00A0490D" w:rsidRPr="0049480C" w:rsidRDefault="00A0490D" w:rsidP="00A0490D">
      <w:pPr>
        <w:pStyle w:val="ListParagraph"/>
        <w:numPr>
          <w:ilvl w:val="0"/>
          <w:numId w:val="15"/>
        </w:numPr>
        <w:spacing w:before="100" w:beforeAutospacing="1" w:after="100" w:afterAutospacing="1"/>
        <w:rPr>
          <w:rFonts w:ascii="Helvetica" w:eastAsia="Times New Roman" w:hAnsi="Helvetica" w:cs="Helvetica"/>
          <w:color w:val="222222"/>
          <w:sz w:val="21"/>
          <w:szCs w:val="21"/>
        </w:rPr>
      </w:pPr>
      <w:r>
        <w:rPr>
          <w:rFonts w:ascii="Helvetica" w:eastAsia="Times New Roman" w:hAnsi="Helvetica" w:cs="Helvetica"/>
          <w:color w:val="222222"/>
          <w:sz w:val="21"/>
          <w:szCs w:val="21"/>
        </w:rPr>
        <w:t xml:space="preserve">VIP kit bags </w:t>
      </w:r>
      <w:r w:rsidRPr="0049480C">
        <w:rPr>
          <w:rFonts w:ascii="Helvetica" w:eastAsia="Times New Roman" w:hAnsi="Helvetica" w:cs="Helvetica"/>
          <w:color w:val="222222"/>
          <w:sz w:val="21"/>
          <w:szCs w:val="21"/>
        </w:rPr>
        <w:t>–</w:t>
      </w:r>
      <w:r>
        <w:rPr>
          <w:rFonts w:ascii="Helvetica" w:eastAsia="Times New Roman" w:hAnsi="Helvetica" w:cs="Helvetica"/>
          <w:color w:val="222222"/>
          <w:sz w:val="21"/>
          <w:szCs w:val="21"/>
        </w:rPr>
        <w:t xml:space="preserve"> </w:t>
      </w:r>
      <w:r w:rsidRPr="0049480C">
        <w:rPr>
          <w:rFonts w:ascii="Helvetica" w:eastAsia="Times New Roman" w:hAnsi="Helvetica" w:cs="Helvetica"/>
          <w:color w:val="222222"/>
          <w:sz w:val="21"/>
          <w:szCs w:val="21"/>
        </w:rPr>
        <w:t>Vest,</w:t>
      </w:r>
      <w:r>
        <w:rPr>
          <w:rFonts w:ascii="Helvetica" w:eastAsia="Times New Roman" w:hAnsi="Helvetica" w:cs="Helvetica"/>
          <w:color w:val="222222"/>
          <w:sz w:val="21"/>
          <w:szCs w:val="21"/>
        </w:rPr>
        <w:t xml:space="preserve"> PBE, PLB, SAT phone, First Aid</w:t>
      </w:r>
      <w:r w:rsidRPr="0049480C">
        <w:rPr>
          <w:rFonts w:ascii="Helvetica" w:eastAsia="Times New Roman" w:hAnsi="Helvetica" w:cs="Helvetica"/>
          <w:color w:val="222222"/>
          <w:sz w:val="21"/>
          <w:szCs w:val="21"/>
        </w:rPr>
        <w:t>; including driver and VIP transport</w:t>
      </w:r>
    </w:p>
    <w:p w:rsidR="00A0490D" w:rsidRPr="0049480C" w:rsidRDefault="00A0490D" w:rsidP="00A0490D">
      <w:pPr>
        <w:pStyle w:val="ListParagraph"/>
        <w:numPr>
          <w:ilvl w:val="0"/>
          <w:numId w:val="15"/>
        </w:numPr>
        <w:spacing w:before="100" w:beforeAutospacing="1" w:after="100" w:afterAutospacing="1"/>
        <w:rPr>
          <w:rFonts w:ascii="Helvetica" w:eastAsia="Times New Roman" w:hAnsi="Helvetica" w:cs="Helvetica"/>
          <w:color w:val="222222"/>
          <w:sz w:val="21"/>
          <w:szCs w:val="21"/>
        </w:rPr>
      </w:pPr>
      <w:r w:rsidRPr="0049480C">
        <w:rPr>
          <w:rFonts w:ascii="Helvetica" w:eastAsia="Times New Roman" w:hAnsi="Helvetica" w:cs="Helvetica"/>
          <w:color w:val="222222"/>
          <w:sz w:val="21"/>
          <w:szCs w:val="21"/>
        </w:rPr>
        <w:t>Personal travel kit.</w:t>
      </w:r>
    </w:p>
    <w:p w:rsidR="00A0490D" w:rsidRPr="0049480C" w:rsidRDefault="00A0490D" w:rsidP="00A0490D">
      <w:pPr>
        <w:pStyle w:val="ListParagraph"/>
        <w:numPr>
          <w:ilvl w:val="0"/>
          <w:numId w:val="15"/>
        </w:numPr>
        <w:spacing w:before="100" w:beforeAutospacing="1" w:after="100" w:afterAutospacing="1"/>
        <w:rPr>
          <w:rFonts w:ascii="Helvetica" w:eastAsia="Times New Roman" w:hAnsi="Helvetica" w:cs="Helvetica"/>
          <w:color w:val="222222"/>
          <w:sz w:val="21"/>
          <w:szCs w:val="21"/>
        </w:rPr>
      </w:pPr>
      <w:r w:rsidRPr="0049480C">
        <w:rPr>
          <w:rFonts w:ascii="Helvetica" w:eastAsia="Times New Roman" w:hAnsi="Helvetica" w:cs="Helvetica"/>
          <w:color w:val="222222"/>
          <w:sz w:val="21"/>
          <w:szCs w:val="21"/>
        </w:rPr>
        <w:t>How to re</w:t>
      </w:r>
      <w:r>
        <w:rPr>
          <w:rFonts w:ascii="Helvetica" w:eastAsia="Times New Roman" w:hAnsi="Helvetica" w:cs="Helvetica"/>
          <w:color w:val="222222"/>
          <w:sz w:val="21"/>
          <w:szCs w:val="21"/>
        </w:rPr>
        <w:t xml:space="preserve">spond to a non-criminal crisis </w:t>
      </w:r>
      <w:r w:rsidRPr="0049480C">
        <w:rPr>
          <w:rFonts w:ascii="Helvetica" w:eastAsia="Times New Roman" w:hAnsi="Helvetica" w:cs="Helvetica"/>
          <w:color w:val="222222"/>
          <w:sz w:val="21"/>
          <w:szCs w:val="21"/>
        </w:rPr>
        <w:t>–</w:t>
      </w:r>
      <w:r>
        <w:rPr>
          <w:rFonts w:ascii="Helvetica" w:eastAsia="Times New Roman" w:hAnsi="Helvetica" w:cs="Helvetica"/>
          <w:color w:val="222222"/>
          <w:sz w:val="21"/>
          <w:szCs w:val="21"/>
        </w:rPr>
        <w:t xml:space="preserve"> </w:t>
      </w:r>
      <w:r w:rsidRPr="0049480C">
        <w:rPr>
          <w:rFonts w:ascii="Helvetica" w:eastAsia="Times New Roman" w:hAnsi="Helvetica" w:cs="Helvetica"/>
          <w:color w:val="222222"/>
          <w:sz w:val="21"/>
          <w:szCs w:val="21"/>
        </w:rPr>
        <w:t>consider type, location, and sensitivity to employee-level.</w:t>
      </w:r>
    </w:p>
    <w:p w:rsidR="00A0490D" w:rsidRPr="0049480C" w:rsidRDefault="00A0490D" w:rsidP="00A0490D">
      <w:pPr>
        <w:pStyle w:val="ListParagraph"/>
        <w:numPr>
          <w:ilvl w:val="0"/>
          <w:numId w:val="15"/>
        </w:numPr>
        <w:spacing w:before="100" w:beforeAutospacing="1" w:after="100" w:afterAutospacing="1"/>
        <w:rPr>
          <w:rFonts w:ascii="Helvetica" w:eastAsia="Times New Roman" w:hAnsi="Helvetica" w:cs="Helvetica"/>
          <w:color w:val="222222"/>
          <w:sz w:val="21"/>
          <w:szCs w:val="21"/>
        </w:rPr>
      </w:pPr>
      <w:r w:rsidRPr="0049480C">
        <w:rPr>
          <w:rFonts w:ascii="Helvetica" w:eastAsia="Times New Roman" w:hAnsi="Helvetica" w:cs="Helvetica"/>
          <w:color w:val="222222"/>
          <w:sz w:val="21"/>
          <w:szCs w:val="21"/>
        </w:rPr>
        <w:t>Weather events.</w:t>
      </w:r>
    </w:p>
    <w:p w:rsidR="00A0490D" w:rsidRPr="0049480C" w:rsidRDefault="00A0490D" w:rsidP="00A0490D">
      <w:pPr>
        <w:pStyle w:val="ListParagraph"/>
        <w:numPr>
          <w:ilvl w:val="0"/>
          <w:numId w:val="15"/>
        </w:numPr>
        <w:spacing w:before="100" w:beforeAutospacing="1" w:after="100" w:afterAutospacing="1"/>
        <w:rPr>
          <w:rFonts w:ascii="Helvetica" w:eastAsia="Times New Roman" w:hAnsi="Helvetica" w:cs="Helvetica"/>
          <w:color w:val="222222"/>
          <w:sz w:val="21"/>
          <w:szCs w:val="21"/>
        </w:rPr>
      </w:pPr>
      <w:r w:rsidRPr="0049480C">
        <w:rPr>
          <w:rFonts w:ascii="Helvetica" w:eastAsia="Times New Roman" w:hAnsi="Helvetica" w:cs="Helvetica"/>
          <w:color w:val="222222"/>
          <w:sz w:val="21"/>
          <w:szCs w:val="21"/>
        </w:rPr>
        <w:t>Accidents</w:t>
      </w:r>
    </w:p>
    <w:p w:rsidR="00A0490D" w:rsidRPr="0049480C" w:rsidRDefault="00A0490D" w:rsidP="00A0490D">
      <w:pPr>
        <w:pStyle w:val="ListParagraph"/>
        <w:numPr>
          <w:ilvl w:val="1"/>
          <w:numId w:val="15"/>
        </w:numPr>
        <w:spacing w:before="100" w:beforeAutospacing="1" w:after="100" w:afterAutospacing="1"/>
        <w:rPr>
          <w:rFonts w:ascii="Helvetica" w:eastAsia="Times New Roman" w:hAnsi="Helvetica" w:cs="Helvetica"/>
          <w:color w:val="222222"/>
          <w:sz w:val="21"/>
          <w:szCs w:val="21"/>
        </w:rPr>
      </w:pPr>
      <w:r w:rsidRPr="0049480C">
        <w:rPr>
          <w:rFonts w:ascii="Helvetica" w:eastAsia="Times New Roman" w:hAnsi="Helvetica" w:cs="Helvetica"/>
          <w:color w:val="222222"/>
          <w:sz w:val="21"/>
          <w:szCs w:val="21"/>
        </w:rPr>
        <w:t>Vehicle</w:t>
      </w:r>
    </w:p>
    <w:p w:rsidR="00A0490D" w:rsidRPr="0049480C" w:rsidRDefault="00A0490D" w:rsidP="00A0490D">
      <w:pPr>
        <w:pStyle w:val="ListParagraph"/>
        <w:numPr>
          <w:ilvl w:val="1"/>
          <w:numId w:val="15"/>
        </w:numPr>
        <w:spacing w:before="100" w:beforeAutospacing="1" w:after="100" w:afterAutospacing="1"/>
        <w:rPr>
          <w:rFonts w:ascii="Helvetica" w:eastAsia="Times New Roman" w:hAnsi="Helvetica" w:cs="Helvetica"/>
          <w:color w:val="222222"/>
          <w:sz w:val="21"/>
          <w:szCs w:val="21"/>
        </w:rPr>
      </w:pPr>
      <w:r>
        <w:rPr>
          <w:rFonts w:ascii="Helvetica" w:eastAsia="Times New Roman" w:hAnsi="Helvetica" w:cs="Helvetica"/>
          <w:color w:val="222222"/>
          <w:sz w:val="21"/>
          <w:szCs w:val="21"/>
        </w:rPr>
        <w:t xml:space="preserve">Other </w:t>
      </w:r>
      <w:r w:rsidRPr="0049480C">
        <w:rPr>
          <w:rFonts w:ascii="Helvetica" w:eastAsia="Times New Roman" w:hAnsi="Helvetica" w:cs="Helvetica"/>
          <w:color w:val="222222"/>
          <w:sz w:val="21"/>
          <w:szCs w:val="21"/>
        </w:rPr>
        <w:t>accidents</w:t>
      </w:r>
    </w:p>
    <w:p w:rsidR="00A0490D" w:rsidRPr="0049480C" w:rsidRDefault="00381D11" w:rsidP="00A0490D">
      <w:pPr>
        <w:pStyle w:val="ListParagraph"/>
        <w:numPr>
          <w:ilvl w:val="0"/>
          <w:numId w:val="15"/>
        </w:numPr>
        <w:spacing w:before="100" w:beforeAutospacing="1" w:after="100" w:afterAutospacing="1"/>
        <w:rPr>
          <w:rFonts w:ascii="Helvetica" w:eastAsia="Times New Roman" w:hAnsi="Helvetica" w:cs="Helvetica"/>
          <w:color w:val="222222"/>
          <w:sz w:val="21"/>
          <w:szCs w:val="21"/>
        </w:rPr>
      </w:pPr>
      <w:r>
        <w:rPr>
          <w:rFonts w:ascii="Helvetica" w:eastAsia="Times New Roman" w:hAnsi="Helvetica" w:cs="Helvetica"/>
          <w:color w:val="222222"/>
          <w:sz w:val="21"/>
          <w:szCs w:val="21"/>
        </w:rPr>
        <w:t>Illness – acute, persistent, poisoning.</w:t>
      </w:r>
    </w:p>
    <w:p w:rsidR="00A0490D" w:rsidRPr="0049480C" w:rsidRDefault="00A0490D" w:rsidP="00A0490D">
      <w:pPr>
        <w:pStyle w:val="ListParagraph"/>
        <w:numPr>
          <w:ilvl w:val="0"/>
          <w:numId w:val="15"/>
        </w:numPr>
        <w:spacing w:before="100" w:beforeAutospacing="1" w:after="100" w:afterAutospacing="1"/>
        <w:rPr>
          <w:rFonts w:ascii="Helvetica" w:eastAsia="Times New Roman" w:hAnsi="Helvetica" w:cs="Helvetica"/>
          <w:color w:val="222222"/>
          <w:sz w:val="21"/>
          <w:szCs w:val="21"/>
        </w:rPr>
      </w:pPr>
      <w:r w:rsidRPr="0049480C">
        <w:rPr>
          <w:rFonts w:ascii="Helvetica" w:eastAsia="Times New Roman" w:hAnsi="Helvetica" w:cs="Helvetica"/>
          <w:color w:val="222222"/>
          <w:sz w:val="21"/>
          <w:szCs w:val="21"/>
        </w:rPr>
        <w:t>Fires</w:t>
      </w:r>
      <w:r w:rsidR="00381D11">
        <w:rPr>
          <w:rFonts w:ascii="Helvetica" w:eastAsia="Times New Roman" w:hAnsi="Helvetica" w:cs="Helvetica"/>
          <w:color w:val="222222"/>
          <w:sz w:val="21"/>
          <w:szCs w:val="21"/>
        </w:rPr>
        <w:t>.</w:t>
      </w:r>
    </w:p>
    <w:p w:rsidR="00A0490D" w:rsidRPr="0049480C" w:rsidRDefault="00A0490D" w:rsidP="00A0490D">
      <w:pPr>
        <w:pStyle w:val="ListParagraph"/>
        <w:numPr>
          <w:ilvl w:val="0"/>
          <w:numId w:val="15"/>
        </w:numPr>
        <w:spacing w:before="100" w:beforeAutospacing="1" w:after="100" w:afterAutospacing="1"/>
        <w:rPr>
          <w:rFonts w:ascii="Helvetica" w:eastAsia="Times New Roman" w:hAnsi="Helvetica" w:cs="Helvetica"/>
          <w:color w:val="222222"/>
          <w:sz w:val="21"/>
          <w:szCs w:val="21"/>
        </w:rPr>
      </w:pPr>
      <w:r w:rsidRPr="0049480C">
        <w:rPr>
          <w:rFonts w:ascii="Helvetica" w:eastAsia="Times New Roman" w:hAnsi="Helvetica" w:cs="Helvetica"/>
          <w:color w:val="222222"/>
          <w:sz w:val="21"/>
          <w:szCs w:val="21"/>
        </w:rPr>
        <w:t>How t</w:t>
      </w:r>
      <w:r>
        <w:rPr>
          <w:rFonts w:ascii="Helvetica" w:eastAsia="Times New Roman" w:hAnsi="Helvetica" w:cs="Helvetica"/>
          <w:color w:val="222222"/>
          <w:sz w:val="21"/>
          <w:szCs w:val="21"/>
        </w:rPr>
        <w:t xml:space="preserve">o respond to a criminal crisis </w:t>
      </w:r>
      <w:r w:rsidRPr="0049480C">
        <w:rPr>
          <w:rFonts w:ascii="Helvetica" w:eastAsia="Times New Roman" w:hAnsi="Helvetica" w:cs="Helvetica"/>
          <w:color w:val="222222"/>
          <w:sz w:val="21"/>
          <w:szCs w:val="21"/>
        </w:rPr>
        <w:t>–</w:t>
      </w:r>
      <w:r>
        <w:rPr>
          <w:rFonts w:ascii="Helvetica" w:eastAsia="Times New Roman" w:hAnsi="Helvetica" w:cs="Helvetica"/>
          <w:color w:val="222222"/>
          <w:sz w:val="21"/>
          <w:szCs w:val="21"/>
        </w:rPr>
        <w:t xml:space="preserve"> </w:t>
      </w:r>
      <w:r w:rsidRPr="0049480C">
        <w:rPr>
          <w:rFonts w:ascii="Helvetica" w:eastAsia="Times New Roman" w:hAnsi="Helvetica" w:cs="Helvetica"/>
          <w:color w:val="222222"/>
          <w:sz w:val="21"/>
          <w:szCs w:val="21"/>
        </w:rPr>
        <w:t>Describe roles for people, locations, and traveler behavior</w:t>
      </w:r>
      <w:r>
        <w:rPr>
          <w:rFonts w:ascii="Helvetica" w:eastAsia="Times New Roman" w:hAnsi="Helvetica" w:cs="Helvetica"/>
          <w:color w:val="222222"/>
          <w:sz w:val="21"/>
          <w:szCs w:val="21"/>
        </w:rPr>
        <w:t>.</w:t>
      </w:r>
    </w:p>
    <w:p w:rsidR="00A0490D" w:rsidRDefault="00A0490D" w:rsidP="00A0490D">
      <w:pPr>
        <w:pStyle w:val="ListParagraph"/>
        <w:numPr>
          <w:ilvl w:val="1"/>
          <w:numId w:val="15"/>
        </w:numPr>
        <w:spacing w:before="100" w:beforeAutospacing="1" w:after="100" w:afterAutospacing="1"/>
        <w:rPr>
          <w:rFonts w:ascii="Helvetica" w:eastAsia="Times New Roman" w:hAnsi="Helvetica" w:cs="Helvetica"/>
          <w:color w:val="222222"/>
          <w:sz w:val="21"/>
          <w:szCs w:val="21"/>
        </w:rPr>
      </w:pPr>
      <w:r>
        <w:rPr>
          <w:rFonts w:ascii="Helvetica" w:eastAsia="Times New Roman" w:hAnsi="Helvetica" w:cs="Helvetica"/>
          <w:color w:val="222222"/>
          <w:sz w:val="21"/>
          <w:szCs w:val="21"/>
        </w:rPr>
        <w:t>Target selection.</w:t>
      </w:r>
    </w:p>
    <w:p w:rsidR="00A0490D" w:rsidRPr="0049480C" w:rsidRDefault="00A0490D" w:rsidP="00A0490D">
      <w:pPr>
        <w:pStyle w:val="ListParagraph"/>
        <w:numPr>
          <w:ilvl w:val="1"/>
          <w:numId w:val="15"/>
        </w:numPr>
        <w:spacing w:before="100" w:beforeAutospacing="1" w:after="100" w:afterAutospacing="1"/>
        <w:rPr>
          <w:rFonts w:ascii="Helvetica" w:eastAsia="Times New Roman" w:hAnsi="Helvetica" w:cs="Helvetica"/>
          <w:color w:val="222222"/>
          <w:sz w:val="21"/>
          <w:szCs w:val="21"/>
        </w:rPr>
      </w:pPr>
      <w:r w:rsidRPr="0049480C">
        <w:rPr>
          <w:rFonts w:ascii="Helvetica" w:eastAsia="Times New Roman" w:hAnsi="Helvetica" w:cs="Helvetica"/>
          <w:color w:val="222222"/>
          <w:sz w:val="21"/>
          <w:szCs w:val="21"/>
        </w:rPr>
        <w:t>Assault, Theft, Kidnapping, property crime.</w:t>
      </w:r>
    </w:p>
    <w:p w:rsidR="00A0490D" w:rsidRPr="0049480C" w:rsidRDefault="00A0490D" w:rsidP="00A0490D">
      <w:pPr>
        <w:pStyle w:val="ListParagraph"/>
        <w:numPr>
          <w:ilvl w:val="1"/>
          <w:numId w:val="15"/>
        </w:numPr>
        <w:spacing w:before="100" w:beforeAutospacing="1" w:after="100" w:afterAutospacing="1"/>
        <w:rPr>
          <w:rFonts w:ascii="Helvetica" w:eastAsia="Times New Roman" w:hAnsi="Helvetica" w:cs="Helvetica"/>
          <w:color w:val="222222"/>
          <w:sz w:val="21"/>
          <w:szCs w:val="21"/>
        </w:rPr>
      </w:pPr>
      <w:r w:rsidRPr="0049480C">
        <w:rPr>
          <w:rFonts w:ascii="Helvetica" w:eastAsia="Times New Roman" w:hAnsi="Helvetica" w:cs="Helvetica"/>
          <w:color w:val="222222"/>
          <w:sz w:val="21"/>
          <w:szCs w:val="21"/>
        </w:rPr>
        <w:t>Avoid or Respond.</w:t>
      </w:r>
    </w:p>
    <w:p w:rsidR="00A0490D" w:rsidRPr="0049480C" w:rsidRDefault="00A0490D" w:rsidP="00A0490D">
      <w:pPr>
        <w:pStyle w:val="ListParagraph"/>
        <w:numPr>
          <w:ilvl w:val="1"/>
          <w:numId w:val="15"/>
        </w:numPr>
        <w:spacing w:before="100" w:beforeAutospacing="1" w:after="100" w:afterAutospacing="1"/>
        <w:rPr>
          <w:rFonts w:ascii="Helvetica" w:eastAsia="Times New Roman" w:hAnsi="Helvetica" w:cs="Helvetica"/>
          <w:color w:val="222222"/>
          <w:sz w:val="21"/>
          <w:szCs w:val="21"/>
        </w:rPr>
      </w:pPr>
      <w:r w:rsidRPr="0049480C">
        <w:rPr>
          <w:rFonts w:ascii="Helvetica" w:eastAsia="Times New Roman" w:hAnsi="Helvetica" w:cs="Helvetica"/>
          <w:color w:val="222222"/>
          <w:sz w:val="21"/>
          <w:szCs w:val="21"/>
        </w:rPr>
        <w:t>Civil unrest.</w:t>
      </w:r>
    </w:p>
    <w:p w:rsidR="00A0490D" w:rsidRPr="0049480C" w:rsidRDefault="00A0490D" w:rsidP="00A0490D">
      <w:pPr>
        <w:pStyle w:val="ListParagraph"/>
        <w:numPr>
          <w:ilvl w:val="1"/>
          <w:numId w:val="15"/>
        </w:numPr>
        <w:spacing w:before="100" w:beforeAutospacing="1" w:after="100" w:afterAutospacing="1"/>
        <w:rPr>
          <w:rFonts w:ascii="Helvetica" w:eastAsia="Times New Roman" w:hAnsi="Helvetica" w:cs="Helvetica"/>
          <w:color w:val="222222"/>
          <w:sz w:val="21"/>
          <w:szCs w:val="21"/>
        </w:rPr>
      </w:pPr>
      <w:r w:rsidRPr="0049480C">
        <w:rPr>
          <w:rFonts w:ascii="Helvetica" w:eastAsia="Times New Roman" w:hAnsi="Helvetica" w:cs="Helvetica"/>
          <w:color w:val="222222"/>
          <w:sz w:val="21"/>
          <w:szCs w:val="21"/>
        </w:rPr>
        <w:t>Terrorism.</w:t>
      </w:r>
    </w:p>
    <w:p w:rsidR="00A0490D" w:rsidRDefault="00A0490D" w:rsidP="00A0490D">
      <w:pPr>
        <w:pStyle w:val="ListParagraph"/>
        <w:numPr>
          <w:ilvl w:val="1"/>
          <w:numId w:val="15"/>
        </w:numPr>
        <w:spacing w:before="100" w:beforeAutospacing="1" w:after="100" w:afterAutospacing="1"/>
        <w:rPr>
          <w:rFonts w:ascii="Helvetica" w:eastAsia="Times New Roman" w:hAnsi="Helvetica" w:cs="Helvetica"/>
          <w:color w:val="222222"/>
          <w:sz w:val="21"/>
          <w:szCs w:val="21"/>
        </w:rPr>
      </w:pPr>
      <w:r w:rsidRPr="0049480C">
        <w:rPr>
          <w:rFonts w:ascii="Helvetica" w:eastAsia="Times New Roman" w:hAnsi="Helvetica" w:cs="Helvetica"/>
          <w:color w:val="222222"/>
          <w:sz w:val="21"/>
          <w:szCs w:val="21"/>
        </w:rPr>
        <w:t>Threats, bo</w:t>
      </w:r>
      <w:r>
        <w:rPr>
          <w:rFonts w:ascii="Helvetica" w:eastAsia="Times New Roman" w:hAnsi="Helvetica" w:cs="Helvetica"/>
          <w:color w:val="222222"/>
          <w:sz w:val="21"/>
          <w:szCs w:val="21"/>
        </w:rPr>
        <w:t>mbs, and assaults.</w:t>
      </w:r>
    </w:p>
    <w:p w:rsidR="00A0490D" w:rsidRPr="00E84657" w:rsidRDefault="00A0490D" w:rsidP="00A0490D">
      <w:pPr>
        <w:pStyle w:val="Heading1"/>
        <w:rPr>
          <w:rFonts w:ascii="Helvetica" w:eastAsia="Times New Roman" w:hAnsi="Helvetica" w:cs="Helvetica"/>
          <w:color w:val="222222"/>
          <w:sz w:val="28"/>
          <w:szCs w:val="28"/>
        </w:rPr>
      </w:pPr>
      <w:bookmarkStart w:id="145" w:name="_Toc394734189"/>
      <w:bookmarkStart w:id="146" w:name="_Toc396167488"/>
      <w:bookmarkStart w:id="147" w:name="_Toc396167942"/>
      <w:bookmarkStart w:id="148" w:name="_Toc396167984"/>
      <w:bookmarkStart w:id="149" w:name="_Toc396168080"/>
      <w:bookmarkStart w:id="150" w:name="_Toc397006808"/>
      <w:r w:rsidRPr="00E84657">
        <w:rPr>
          <w:rFonts w:ascii="Helvetica" w:eastAsia="Times New Roman" w:hAnsi="Helvetica" w:cs="Helvetica"/>
          <w:b/>
          <w:bCs/>
          <w:color w:val="222222"/>
          <w:sz w:val="28"/>
          <w:szCs w:val="28"/>
        </w:rPr>
        <w:t>P</w:t>
      </w:r>
      <w:r w:rsidRPr="00D96893">
        <w:rPr>
          <w:rFonts w:ascii="Helvetica" w:eastAsia="Times New Roman" w:hAnsi="Helvetica" w:cs="Helvetica"/>
          <w:b/>
          <w:bCs/>
          <w:color w:val="222222"/>
          <w:sz w:val="28"/>
          <w:szCs w:val="28"/>
        </w:rPr>
        <w:t>ractical T</w:t>
      </w:r>
      <w:r w:rsidRPr="00E84657">
        <w:rPr>
          <w:rFonts w:ascii="Helvetica" w:eastAsia="Times New Roman" w:hAnsi="Helvetica" w:cs="Helvetica"/>
          <w:b/>
          <w:bCs/>
          <w:color w:val="222222"/>
          <w:sz w:val="28"/>
          <w:szCs w:val="28"/>
        </w:rPr>
        <w:t>ravel Risk Management Principles</w:t>
      </w:r>
      <w:bookmarkEnd w:id="145"/>
      <w:bookmarkEnd w:id="146"/>
      <w:bookmarkEnd w:id="147"/>
      <w:bookmarkEnd w:id="148"/>
      <w:bookmarkEnd w:id="149"/>
      <w:bookmarkEnd w:id="150"/>
    </w:p>
    <w:p w:rsidR="00A0490D" w:rsidRDefault="00A0490D" w:rsidP="00A0490D">
      <w:pPr>
        <w:spacing w:before="100" w:beforeAutospacing="1" w:after="198"/>
        <w:rPr>
          <w:rFonts w:ascii="Helvetica" w:eastAsia="Times New Roman" w:hAnsi="Helvetica" w:cs="Helvetica"/>
          <w:color w:val="222222"/>
          <w:sz w:val="20"/>
          <w:szCs w:val="20"/>
        </w:rPr>
      </w:pPr>
      <w:r w:rsidRPr="00D96893">
        <w:rPr>
          <w:rFonts w:ascii="Helvetica" w:eastAsia="Times New Roman" w:hAnsi="Helvetica" w:cs="Helvetica"/>
          <w:color w:val="222222"/>
          <w:sz w:val="20"/>
          <w:szCs w:val="20"/>
        </w:rPr>
        <w:t xml:space="preserve">Personal security in the real world starts with your employees. It’s great to have Navy Seals and Special Forces consultants demonstrate the latest hand-to-hand combat techniques, and defensive driving in up-armored </w:t>
      </w:r>
      <w:proofErr w:type="spellStart"/>
      <w:r w:rsidRPr="00D96893">
        <w:rPr>
          <w:rFonts w:ascii="Helvetica" w:eastAsia="Times New Roman" w:hAnsi="Helvetica" w:cs="Helvetica"/>
          <w:color w:val="222222"/>
          <w:sz w:val="20"/>
          <w:szCs w:val="20"/>
        </w:rPr>
        <w:t>Suburbans</w:t>
      </w:r>
      <w:proofErr w:type="spellEnd"/>
      <w:r w:rsidRPr="00D96893">
        <w:rPr>
          <w:rFonts w:ascii="Helvetica" w:eastAsia="Times New Roman" w:hAnsi="Helvetica" w:cs="Helvetica"/>
          <w:color w:val="222222"/>
          <w:sz w:val="20"/>
          <w:szCs w:val="20"/>
        </w:rPr>
        <w:t xml:space="preserve"> with run-flat tires. …But, security designed for the CEO does little to help the intrepid sales person walking through the commercial district in Buenos Aires or London with a Starbucks coffee in one hand and the latest smartphone in the other. There are simple principals that, when followed </w:t>
      </w:r>
      <w:r>
        <w:rPr>
          <w:rFonts w:ascii="Helvetica" w:eastAsia="Times New Roman" w:hAnsi="Helvetica" w:cs="Helvetica"/>
          <w:color w:val="222222"/>
          <w:sz w:val="20"/>
          <w:szCs w:val="20"/>
        </w:rPr>
        <w:t>d</w:t>
      </w:r>
      <w:r w:rsidRPr="00D96893">
        <w:rPr>
          <w:rFonts w:ascii="Helvetica" w:eastAsia="Times New Roman" w:hAnsi="Helvetica" w:cs="Helvetica"/>
          <w:color w:val="222222"/>
          <w:sz w:val="20"/>
          <w:szCs w:val="20"/>
        </w:rPr>
        <w:t>iligently, can increase your employees’ safety hundreds of percent. Consider these suggestions and best practices before you leav</w:t>
      </w:r>
      <w:r>
        <w:rPr>
          <w:rFonts w:ascii="Helvetica" w:eastAsia="Times New Roman" w:hAnsi="Helvetica" w:cs="Helvetica"/>
          <w:color w:val="222222"/>
          <w:sz w:val="20"/>
          <w:szCs w:val="20"/>
        </w:rPr>
        <w:t>e home or send employees to far-</w:t>
      </w:r>
      <w:r w:rsidRPr="00D96893">
        <w:rPr>
          <w:rFonts w:ascii="Helvetica" w:eastAsia="Times New Roman" w:hAnsi="Helvetica" w:cs="Helvetica"/>
          <w:color w:val="222222"/>
          <w:sz w:val="20"/>
          <w:szCs w:val="20"/>
        </w:rPr>
        <w:t>flung corners of the earth. </w:t>
      </w:r>
    </w:p>
    <w:p w:rsidR="00A0490D" w:rsidRPr="00D96893" w:rsidRDefault="00A0490D" w:rsidP="00A0490D">
      <w:pPr>
        <w:pStyle w:val="Heading2"/>
        <w:rPr>
          <w:rFonts w:ascii="Helvetica" w:eastAsia="Times New Roman" w:hAnsi="Helvetica" w:cs="Helvetica"/>
          <w:color w:val="222222"/>
          <w:sz w:val="24"/>
          <w:szCs w:val="24"/>
        </w:rPr>
      </w:pPr>
      <w:bookmarkStart w:id="151" w:name="_Toc394734190"/>
      <w:bookmarkStart w:id="152" w:name="_Toc396167489"/>
      <w:bookmarkStart w:id="153" w:name="_Toc396167943"/>
      <w:bookmarkStart w:id="154" w:name="_Toc396167985"/>
      <w:bookmarkStart w:id="155" w:name="_Toc396168081"/>
      <w:bookmarkStart w:id="156" w:name="_Toc397006809"/>
      <w:r w:rsidRPr="00D96893">
        <w:rPr>
          <w:rFonts w:ascii="Helvetica" w:eastAsia="Times New Roman" w:hAnsi="Helvetica" w:cs="Helvetica"/>
          <w:b/>
          <w:bCs/>
          <w:color w:val="222222"/>
          <w:sz w:val="24"/>
          <w:szCs w:val="24"/>
        </w:rPr>
        <w:t>Pre-Trip</w:t>
      </w:r>
      <w:bookmarkEnd w:id="151"/>
      <w:bookmarkEnd w:id="152"/>
      <w:bookmarkEnd w:id="153"/>
      <w:bookmarkEnd w:id="154"/>
      <w:bookmarkEnd w:id="155"/>
      <w:bookmarkEnd w:id="156"/>
    </w:p>
    <w:p w:rsidR="00A0490D" w:rsidRPr="00381D11" w:rsidRDefault="00A0490D" w:rsidP="00A0490D">
      <w:pPr>
        <w:numPr>
          <w:ilvl w:val="0"/>
          <w:numId w:val="3"/>
        </w:numPr>
        <w:spacing w:before="100" w:beforeAutospacing="1" w:after="100" w:afterAutospacing="1"/>
        <w:ind w:left="600"/>
        <w:rPr>
          <w:rFonts w:ascii="Helvetica" w:eastAsia="Times New Roman" w:hAnsi="Helvetica" w:cs="Helvetica"/>
          <w:color w:val="222222"/>
          <w:sz w:val="20"/>
          <w:szCs w:val="20"/>
        </w:rPr>
      </w:pPr>
      <w:r w:rsidRPr="00381D11">
        <w:rPr>
          <w:rFonts w:ascii="Helvetica" w:eastAsia="Times New Roman" w:hAnsi="Helvetica" w:cs="Helvetica"/>
          <w:color w:val="222222"/>
          <w:sz w:val="20"/>
          <w:szCs w:val="20"/>
        </w:rPr>
        <w:t xml:space="preserve">Use </w:t>
      </w:r>
      <w:proofErr w:type="spellStart"/>
      <w:r w:rsidRPr="00381D11">
        <w:rPr>
          <w:rFonts w:ascii="Helvetica" w:eastAsia="Times New Roman" w:hAnsi="Helvetica" w:cs="Helvetica"/>
          <w:color w:val="222222"/>
          <w:sz w:val="20"/>
          <w:szCs w:val="20"/>
        </w:rPr>
        <w:t>TripAdvisor</w:t>
      </w:r>
      <w:proofErr w:type="spellEnd"/>
      <w:r w:rsidRPr="00381D11">
        <w:rPr>
          <w:rFonts w:ascii="Helvetica" w:eastAsia="Times New Roman" w:hAnsi="Helvetica" w:cs="Helvetica"/>
          <w:color w:val="222222"/>
          <w:sz w:val="20"/>
          <w:szCs w:val="20"/>
        </w:rPr>
        <w:t xml:space="preserve"> or other online service to research locations, customs, tipping guidelines, and the weather.</w:t>
      </w:r>
    </w:p>
    <w:p w:rsidR="00A0490D" w:rsidRPr="00381D11" w:rsidRDefault="00A0490D" w:rsidP="00A0490D">
      <w:pPr>
        <w:numPr>
          <w:ilvl w:val="0"/>
          <w:numId w:val="3"/>
        </w:numPr>
        <w:spacing w:before="100" w:beforeAutospacing="1" w:after="100" w:afterAutospacing="1"/>
        <w:ind w:left="600"/>
        <w:rPr>
          <w:rFonts w:ascii="Helvetica" w:eastAsia="Times New Roman" w:hAnsi="Helvetica" w:cs="Helvetica"/>
          <w:color w:val="222222"/>
          <w:sz w:val="20"/>
          <w:szCs w:val="20"/>
        </w:rPr>
      </w:pPr>
      <w:r w:rsidRPr="00381D11">
        <w:rPr>
          <w:rFonts w:ascii="Helvetica" w:eastAsia="Times New Roman" w:hAnsi="Helvetica" w:cs="Helvetica"/>
          <w:color w:val="222222"/>
          <w:sz w:val="20"/>
          <w:szCs w:val="20"/>
        </w:rPr>
        <w:t>Review the US State Department warnings and reviews for countries and regions you will visit.</w:t>
      </w:r>
    </w:p>
    <w:p w:rsidR="00A0490D" w:rsidRPr="00381D11" w:rsidRDefault="00A0490D" w:rsidP="00A0490D">
      <w:pPr>
        <w:numPr>
          <w:ilvl w:val="0"/>
          <w:numId w:val="3"/>
        </w:numPr>
        <w:spacing w:before="100" w:beforeAutospacing="1" w:after="100" w:afterAutospacing="1"/>
        <w:ind w:left="600"/>
        <w:rPr>
          <w:rFonts w:ascii="Helvetica" w:eastAsia="Times New Roman" w:hAnsi="Helvetica" w:cs="Helvetica"/>
          <w:color w:val="222222"/>
          <w:sz w:val="20"/>
          <w:szCs w:val="20"/>
        </w:rPr>
      </w:pPr>
      <w:r w:rsidRPr="00381D11">
        <w:rPr>
          <w:rFonts w:ascii="Helvetica" w:eastAsia="Times New Roman" w:hAnsi="Helvetica" w:cs="Helvetica"/>
          <w:color w:val="222222"/>
          <w:sz w:val="20"/>
          <w:szCs w:val="20"/>
        </w:rPr>
        <w:t xml:space="preserve">Always have a copy of every confirmation number, hotel address and phone number. You will need it at some point. Paper beats digital in most places, especially India. </w:t>
      </w:r>
      <w:proofErr w:type="spellStart"/>
      <w:r w:rsidR="005740F1">
        <w:rPr>
          <w:rFonts w:ascii="Helvetica" w:eastAsia="Times New Roman" w:hAnsi="Helvetica" w:cs="Helvetica"/>
          <w:color w:val="222222"/>
          <w:sz w:val="20"/>
          <w:szCs w:val="20"/>
        </w:rPr>
        <w:t>Traxo</w:t>
      </w:r>
      <w:proofErr w:type="spellEnd"/>
      <w:r w:rsidR="005740F1">
        <w:rPr>
          <w:rFonts w:ascii="Helvetica" w:eastAsia="Times New Roman" w:hAnsi="Helvetica" w:cs="Helvetica"/>
          <w:color w:val="222222"/>
          <w:sz w:val="20"/>
          <w:szCs w:val="20"/>
        </w:rPr>
        <w:t xml:space="preserve">, </w:t>
      </w:r>
      <w:proofErr w:type="spellStart"/>
      <w:r w:rsidRPr="00381D11">
        <w:rPr>
          <w:rFonts w:ascii="Helvetica" w:eastAsia="Times New Roman" w:hAnsi="Helvetica" w:cs="Helvetica"/>
          <w:color w:val="222222"/>
          <w:sz w:val="20"/>
          <w:szCs w:val="20"/>
        </w:rPr>
        <w:t>TripCase</w:t>
      </w:r>
      <w:proofErr w:type="spellEnd"/>
      <w:r w:rsidRPr="00381D11">
        <w:rPr>
          <w:rFonts w:ascii="Helvetica" w:eastAsia="Times New Roman" w:hAnsi="Helvetica" w:cs="Helvetica"/>
          <w:color w:val="222222"/>
          <w:sz w:val="20"/>
          <w:szCs w:val="20"/>
        </w:rPr>
        <w:t xml:space="preserve"> and </w:t>
      </w:r>
      <w:proofErr w:type="spellStart"/>
      <w:r w:rsidRPr="00381D11">
        <w:rPr>
          <w:rFonts w:ascii="Helvetica" w:eastAsia="Times New Roman" w:hAnsi="Helvetica" w:cs="Helvetica"/>
          <w:color w:val="222222"/>
          <w:sz w:val="20"/>
          <w:szCs w:val="20"/>
        </w:rPr>
        <w:t>TripIt</w:t>
      </w:r>
      <w:proofErr w:type="spellEnd"/>
      <w:r w:rsidRPr="00381D11">
        <w:rPr>
          <w:rFonts w:ascii="Helvetica" w:eastAsia="Times New Roman" w:hAnsi="Helvetica" w:cs="Helvetica"/>
          <w:color w:val="222222"/>
          <w:sz w:val="20"/>
          <w:szCs w:val="20"/>
        </w:rPr>
        <w:t xml:space="preserve"> offer free solutions to get you organized.</w:t>
      </w:r>
    </w:p>
    <w:p w:rsidR="00A0490D" w:rsidRPr="00381D11" w:rsidRDefault="00A0490D" w:rsidP="00A0490D">
      <w:pPr>
        <w:numPr>
          <w:ilvl w:val="0"/>
          <w:numId w:val="3"/>
        </w:numPr>
        <w:spacing w:before="100" w:beforeAutospacing="1" w:after="100" w:afterAutospacing="1"/>
        <w:ind w:left="600"/>
        <w:rPr>
          <w:rFonts w:ascii="Helvetica" w:eastAsia="Times New Roman" w:hAnsi="Helvetica" w:cs="Helvetica"/>
          <w:color w:val="222222"/>
          <w:sz w:val="20"/>
          <w:szCs w:val="20"/>
        </w:rPr>
      </w:pPr>
      <w:r w:rsidRPr="00381D11">
        <w:rPr>
          <w:rFonts w:ascii="Helvetica" w:eastAsia="Times New Roman" w:hAnsi="Helvetica" w:cs="Helvetica"/>
          <w:color w:val="222222"/>
          <w:sz w:val="20"/>
          <w:szCs w:val="20"/>
        </w:rPr>
        <w:t>If you will use a tour-guide, when possible, negotiate itineraries, fees and prices upfront. You should have control over your timeline and every place your guide will take you including planned restaurant stops. Demand no add-on's while touring to avoid local craft centers or “kick-back” shops where an exorbitant bill is delivered and the restaurant splits the check with your guides.</w:t>
      </w:r>
    </w:p>
    <w:p w:rsidR="00A0490D" w:rsidRPr="00381D11" w:rsidRDefault="00A0490D" w:rsidP="00A0490D">
      <w:pPr>
        <w:numPr>
          <w:ilvl w:val="0"/>
          <w:numId w:val="3"/>
        </w:numPr>
        <w:spacing w:before="100" w:beforeAutospacing="1" w:after="100" w:afterAutospacing="1"/>
        <w:ind w:left="600"/>
        <w:rPr>
          <w:rFonts w:ascii="Helvetica" w:eastAsia="Times New Roman" w:hAnsi="Helvetica" w:cs="Helvetica"/>
          <w:color w:val="222222"/>
          <w:sz w:val="20"/>
          <w:szCs w:val="20"/>
        </w:rPr>
      </w:pPr>
      <w:r w:rsidRPr="00381D11">
        <w:rPr>
          <w:rFonts w:ascii="Helvetica" w:eastAsia="Times New Roman" w:hAnsi="Helvetica" w:cs="Helvetica"/>
          <w:color w:val="222222"/>
          <w:sz w:val="20"/>
          <w:szCs w:val="20"/>
        </w:rPr>
        <w:t>Insist that your tour company provide a bio and photo of your driver and every local guide before you arrive. You will have a much better experience if you use mature, experienced local guides. Veteran guides are more likely to have a good relationship with the Army or Police protecting World Heritage Sites and other historical locations and may be able to get you access to areas and features that are off-limits to the general public or help you navigate through heavy crowds quickly via staff entrances or other secured areas.</w:t>
      </w:r>
    </w:p>
    <w:p w:rsidR="00A0490D" w:rsidRPr="00D96893" w:rsidRDefault="00A0490D" w:rsidP="00A0490D">
      <w:pPr>
        <w:pStyle w:val="Heading2"/>
        <w:rPr>
          <w:rFonts w:ascii="Helvetica" w:eastAsia="Times New Roman" w:hAnsi="Helvetica" w:cs="Helvetica"/>
          <w:color w:val="222222"/>
          <w:sz w:val="24"/>
          <w:szCs w:val="24"/>
        </w:rPr>
      </w:pPr>
      <w:bookmarkStart w:id="157" w:name="_Toc394734191"/>
      <w:bookmarkStart w:id="158" w:name="_Toc396167490"/>
      <w:bookmarkStart w:id="159" w:name="_Toc396167944"/>
      <w:bookmarkStart w:id="160" w:name="_Toc396167986"/>
      <w:bookmarkStart w:id="161" w:name="_Toc396168082"/>
      <w:bookmarkStart w:id="162" w:name="_Toc397006810"/>
      <w:r w:rsidRPr="00D96893">
        <w:rPr>
          <w:rFonts w:ascii="Helvetica" w:eastAsia="Times New Roman" w:hAnsi="Helvetica" w:cs="Helvetica"/>
          <w:b/>
          <w:bCs/>
          <w:color w:val="222222"/>
          <w:sz w:val="24"/>
          <w:szCs w:val="24"/>
        </w:rPr>
        <w:t>Packing Plan</w:t>
      </w:r>
      <w:bookmarkEnd w:id="157"/>
      <w:bookmarkEnd w:id="158"/>
      <w:bookmarkEnd w:id="159"/>
      <w:bookmarkEnd w:id="160"/>
      <w:bookmarkEnd w:id="161"/>
      <w:bookmarkEnd w:id="162"/>
    </w:p>
    <w:p w:rsidR="00A0490D" w:rsidRPr="00381D11" w:rsidRDefault="00A0490D" w:rsidP="00A0490D">
      <w:pPr>
        <w:pStyle w:val="ListParagraph"/>
        <w:numPr>
          <w:ilvl w:val="0"/>
          <w:numId w:val="17"/>
        </w:numPr>
        <w:spacing w:before="100" w:beforeAutospacing="1" w:after="100" w:afterAutospacing="1"/>
        <w:rPr>
          <w:rFonts w:ascii="Helvetica" w:eastAsia="Times New Roman" w:hAnsi="Helvetica" w:cs="Helvetica"/>
          <w:color w:val="222222"/>
          <w:sz w:val="20"/>
          <w:szCs w:val="20"/>
        </w:rPr>
      </w:pPr>
      <w:r w:rsidRPr="00381D11">
        <w:rPr>
          <w:rFonts w:ascii="Helvetica" w:eastAsia="Times New Roman" w:hAnsi="Helvetica" w:cs="Helvetica"/>
          <w:color w:val="222222"/>
          <w:sz w:val="20"/>
          <w:szCs w:val="20"/>
        </w:rPr>
        <w:t xml:space="preserve">Keep these items in a personal bag: </w:t>
      </w:r>
    </w:p>
    <w:p w:rsidR="00A0490D" w:rsidRPr="00381D11" w:rsidRDefault="00A0490D" w:rsidP="00A0490D">
      <w:pPr>
        <w:pStyle w:val="ListParagraph"/>
        <w:numPr>
          <w:ilvl w:val="1"/>
          <w:numId w:val="17"/>
        </w:numPr>
        <w:spacing w:before="100" w:beforeAutospacing="1" w:after="100" w:afterAutospacing="1"/>
        <w:rPr>
          <w:rFonts w:ascii="Helvetica" w:eastAsia="Times New Roman" w:hAnsi="Helvetica" w:cs="Helvetica"/>
          <w:color w:val="222222"/>
          <w:sz w:val="20"/>
          <w:szCs w:val="20"/>
        </w:rPr>
      </w:pPr>
      <w:r w:rsidRPr="00381D11">
        <w:rPr>
          <w:rFonts w:ascii="Helvetica" w:eastAsia="Times New Roman" w:hAnsi="Helvetica" w:cs="Helvetica"/>
          <w:color w:val="222222"/>
          <w:sz w:val="20"/>
          <w:szCs w:val="20"/>
        </w:rPr>
        <w:t>Pain reliev</w:t>
      </w:r>
      <w:r w:rsidR="00DB781C" w:rsidRPr="00381D11">
        <w:rPr>
          <w:rFonts w:ascii="Helvetica" w:eastAsia="Times New Roman" w:hAnsi="Helvetica" w:cs="Helvetica"/>
          <w:color w:val="222222"/>
          <w:sz w:val="20"/>
          <w:szCs w:val="20"/>
        </w:rPr>
        <w:t>er, V</w:t>
      </w:r>
      <w:r w:rsidRPr="00381D11">
        <w:rPr>
          <w:rFonts w:ascii="Helvetica" w:eastAsia="Times New Roman" w:hAnsi="Helvetica" w:cs="Helvetica"/>
          <w:color w:val="222222"/>
          <w:sz w:val="20"/>
          <w:szCs w:val="20"/>
        </w:rPr>
        <w:t>isine</w:t>
      </w:r>
      <w:r w:rsidRPr="00381D11">
        <w:rPr>
          <w:rFonts w:ascii="Helvetica" w:eastAsia="Times New Roman" w:hAnsi="Helvetica" w:cs="Helvetica"/>
          <w:color w:val="222222"/>
          <w:sz w:val="20"/>
          <w:szCs w:val="20"/>
          <w:vertAlign w:val="superscript"/>
        </w:rPr>
        <w:t>®</w:t>
      </w:r>
      <w:r w:rsidR="00DB781C" w:rsidRPr="00381D11">
        <w:rPr>
          <w:rFonts w:ascii="Helvetica" w:eastAsia="Times New Roman" w:hAnsi="Helvetica" w:cs="Helvetica"/>
          <w:color w:val="222222"/>
          <w:sz w:val="20"/>
          <w:szCs w:val="20"/>
        </w:rPr>
        <w:t xml:space="preserve">, </w:t>
      </w:r>
      <w:proofErr w:type="spellStart"/>
      <w:r w:rsidR="00DB781C" w:rsidRPr="00381D11">
        <w:rPr>
          <w:rFonts w:ascii="Helvetica" w:eastAsia="Times New Roman" w:hAnsi="Helvetica" w:cs="Helvetica"/>
          <w:color w:val="222222"/>
          <w:sz w:val="20"/>
          <w:szCs w:val="20"/>
        </w:rPr>
        <w:t>C</w:t>
      </w:r>
      <w:r w:rsidRPr="00381D11">
        <w:rPr>
          <w:rFonts w:ascii="Helvetica" w:eastAsia="Times New Roman" w:hAnsi="Helvetica" w:cs="Helvetica"/>
          <w:color w:val="222222"/>
          <w:sz w:val="20"/>
          <w:szCs w:val="20"/>
        </w:rPr>
        <w:t>hapstick</w:t>
      </w:r>
      <w:proofErr w:type="spellEnd"/>
      <w:r w:rsidRPr="00381D11">
        <w:rPr>
          <w:rFonts w:ascii="Helvetica" w:eastAsia="Times New Roman" w:hAnsi="Helvetica" w:cs="Helvetica"/>
          <w:color w:val="222222"/>
          <w:sz w:val="20"/>
          <w:szCs w:val="20"/>
          <w:vertAlign w:val="superscript"/>
        </w:rPr>
        <w:t>®</w:t>
      </w:r>
      <w:r w:rsidR="00DB781C" w:rsidRPr="00381D11">
        <w:rPr>
          <w:rFonts w:ascii="Helvetica" w:eastAsia="Times New Roman" w:hAnsi="Helvetica" w:cs="Helvetica"/>
          <w:color w:val="222222"/>
          <w:sz w:val="20"/>
          <w:szCs w:val="20"/>
        </w:rPr>
        <w:t>, and I</w:t>
      </w:r>
      <w:r w:rsidRPr="00381D11">
        <w:rPr>
          <w:rFonts w:ascii="Helvetica" w:eastAsia="Times New Roman" w:hAnsi="Helvetica" w:cs="Helvetica"/>
          <w:color w:val="222222"/>
          <w:sz w:val="20"/>
          <w:szCs w:val="20"/>
        </w:rPr>
        <w:t>modium</w:t>
      </w:r>
      <w:r w:rsidRPr="00381D11">
        <w:rPr>
          <w:rFonts w:ascii="Helvetica" w:eastAsia="Times New Roman" w:hAnsi="Helvetica" w:cs="Helvetica"/>
          <w:color w:val="222222"/>
          <w:sz w:val="20"/>
          <w:szCs w:val="20"/>
          <w:vertAlign w:val="superscript"/>
        </w:rPr>
        <w:t>®</w:t>
      </w:r>
      <w:r w:rsidRPr="00381D11">
        <w:rPr>
          <w:rFonts w:ascii="Helvetica" w:eastAsia="Times New Roman" w:hAnsi="Helvetica" w:cs="Helvetica"/>
          <w:color w:val="222222"/>
          <w:sz w:val="20"/>
          <w:szCs w:val="20"/>
        </w:rPr>
        <w:t>.</w:t>
      </w:r>
    </w:p>
    <w:p w:rsidR="00A0490D" w:rsidRPr="00381D11" w:rsidRDefault="00A0490D" w:rsidP="00A0490D">
      <w:pPr>
        <w:pStyle w:val="ListParagraph"/>
        <w:numPr>
          <w:ilvl w:val="1"/>
          <w:numId w:val="17"/>
        </w:numPr>
        <w:spacing w:before="100" w:beforeAutospacing="1" w:after="100" w:afterAutospacing="1"/>
        <w:rPr>
          <w:rFonts w:ascii="Helvetica" w:eastAsia="Times New Roman" w:hAnsi="Helvetica" w:cs="Helvetica"/>
          <w:color w:val="222222"/>
          <w:sz w:val="20"/>
          <w:szCs w:val="20"/>
        </w:rPr>
      </w:pPr>
      <w:r w:rsidRPr="00381D11">
        <w:rPr>
          <w:rFonts w:ascii="Helvetica" w:eastAsia="Times New Roman" w:hAnsi="Helvetica" w:cs="Helvetica"/>
          <w:color w:val="222222"/>
          <w:sz w:val="20"/>
          <w:szCs w:val="20"/>
        </w:rPr>
        <w:t>Glasses, sunglasses, socks, earplugs, flashlight.</w:t>
      </w:r>
    </w:p>
    <w:p w:rsidR="00A0490D" w:rsidRPr="00381D11" w:rsidRDefault="00A0490D" w:rsidP="00A0490D">
      <w:pPr>
        <w:pStyle w:val="ListParagraph"/>
        <w:numPr>
          <w:ilvl w:val="1"/>
          <w:numId w:val="17"/>
        </w:numPr>
        <w:spacing w:before="100" w:beforeAutospacing="1" w:after="100" w:afterAutospacing="1"/>
        <w:rPr>
          <w:rFonts w:ascii="Helvetica" w:eastAsia="Times New Roman" w:hAnsi="Helvetica" w:cs="Helvetica"/>
          <w:color w:val="222222"/>
          <w:sz w:val="20"/>
          <w:szCs w:val="20"/>
        </w:rPr>
      </w:pPr>
      <w:r w:rsidRPr="00381D11">
        <w:rPr>
          <w:rFonts w:ascii="Helvetica" w:eastAsia="Times New Roman" w:hAnsi="Helvetica" w:cs="Helvetica"/>
          <w:color w:val="222222"/>
          <w:sz w:val="20"/>
          <w:szCs w:val="20"/>
        </w:rPr>
        <w:t>Phone/Accessory chargers, spare headphones, extra pens.</w:t>
      </w:r>
    </w:p>
    <w:p w:rsidR="00A0490D" w:rsidRPr="00381D11" w:rsidRDefault="00A0490D" w:rsidP="00A0490D">
      <w:pPr>
        <w:pStyle w:val="ListParagraph"/>
        <w:numPr>
          <w:ilvl w:val="1"/>
          <w:numId w:val="17"/>
        </w:numPr>
        <w:spacing w:before="100" w:beforeAutospacing="1" w:after="100" w:afterAutospacing="1"/>
        <w:rPr>
          <w:rFonts w:ascii="Helvetica" w:eastAsia="Times New Roman" w:hAnsi="Helvetica" w:cs="Helvetica"/>
          <w:color w:val="222222"/>
          <w:sz w:val="20"/>
          <w:szCs w:val="20"/>
        </w:rPr>
      </w:pPr>
      <w:r w:rsidRPr="00381D11">
        <w:rPr>
          <w:rFonts w:ascii="Helvetica" w:eastAsia="Times New Roman" w:hAnsi="Helvetica" w:cs="Helvetica"/>
          <w:color w:val="222222"/>
          <w:sz w:val="20"/>
          <w:szCs w:val="20"/>
        </w:rPr>
        <w:t>Other toiletries.</w:t>
      </w:r>
    </w:p>
    <w:p w:rsidR="00A0490D" w:rsidRPr="00381D11" w:rsidRDefault="00A0490D" w:rsidP="00662672">
      <w:pPr>
        <w:pStyle w:val="ListParagraph"/>
        <w:numPr>
          <w:ilvl w:val="1"/>
          <w:numId w:val="17"/>
        </w:numPr>
        <w:spacing w:before="100" w:beforeAutospacing="1" w:after="100" w:afterAutospacing="1"/>
        <w:rPr>
          <w:rFonts w:ascii="Helvetica" w:eastAsia="Times New Roman" w:hAnsi="Helvetica" w:cs="Helvetica"/>
          <w:color w:val="222222"/>
          <w:sz w:val="20"/>
          <w:szCs w:val="20"/>
        </w:rPr>
      </w:pPr>
      <w:r w:rsidRPr="00381D11">
        <w:rPr>
          <w:rFonts w:ascii="Helvetica" w:eastAsia="Times New Roman" w:hAnsi="Helvetica" w:cs="Helvetica"/>
          <w:color w:val="222222"/>
          <w:sz w:val="20"/>
          <w:szCs w:val="20"/>
        </w:rPr>
        <w:t xml:space="preserve">Sunscreen, insect repellent. </w:t>
      </w:r>
    </w:p>
    <w:p w:rsidR="00A0490D" w:rsidRPr="00381D11" w:rsidRDefault="00A0490D" w:rsidP="00A0490D">
      <w:pPr>
        <w:pStyle w:val="ListParagraph"/>
        <w:numPr>
          <w:ilvl w:val="0"/>
          <w:numId w:val="17"/>
        </w:numPr>
        <w:spacing w:before="100" w:beforeAutospacing="1" w:after="100" w:afterAutospacing="1"/>
        <w:rPr>
          <w:rFonts w:ascii="Helvetica" w:eastAsia="Times New Roman" w:hAnsi="Helvetica" w:cs="Helvetica"/>
          <w:color w:val="222222"/>
          <w:sz w:val="20"/>
          <w:szCs w:val="20"/>
        </w:rPr>
      </w:pPr>
      <w:r w:rsidRPr="00381D11">
        <w:rPr>
          <w:rFonts w:ascii="Helvetica" w:eastAsia="Times New Roman" w:hAnsi="Helvetica" w:cs="Helvetica"/>
          <w:color w:val="222222"/>
          <w:sz w:val="20"/>
          <w:szCs w:val="20"/>
        </w:rPr>
        <w:t>C</w:t>
      </w:r>
      <w:r w:rsidR="00662672" w:rsidRPr="00381D11">
        <w:rPr>
          <w:rFonts w:ascii="Helvetica" w:eastAsia="Times New Roman" w:hAnsi="Helvetica" w:cs="Helvetica"/>
          <w:color w:val="222222"/>
          <w:sz w:val="20"/>
          <w:szCs w:val="20"/>
        </w:rPr>
        <w:t xml:space="preserve">arry 1” document clips </w:t>
      </w:r>
      <w:r w:rsidRPr="00381D11">
        <w:rPr>
          <w:rFonts w:ascii="Helvetica" w:eastAsia="Times New Roman" w:hAnsi="Helvetica" w:cs="Helvetica"/>
          <w:color w:val="222222"/>
          <w:sz w:val="20"/>
          <w:szCs w:val="20"/>
        </w:rPr>
        <w:t>to keep stubborn drapes closed in your hotel room, or to hang wet laundry.</w:t>
      </w:r>
    </w:p>
    <w:p w:rsidR="00A0490D" w:rsidRPr="00381D11" w:rsidRDefault="00A0490D" w:rsidP="00A0490D">
      <w:pPr>
        <w:numPr>
          <w:ilvl w:val="0"/>
          <w:numId w:val="17"/>
        </w:numPr>
        <w:spacing w:before="100" w:beforeAutospacing="1" w:after="100" w:afterAutospacing="1"/>
        <w:rPr>
          <w:rFonts w:ascii="Helvetica" w:eastAsia="Times New Roman" w:hAnsi="Helvetica" w:cs="Helvetica"/>
          <w:color w:val="222222"/>
          <w:sz w:val="20"/>
          <w:szCs w:val="20"/>
        </w:rPr>
      </w:pPr>
      <w:r w:rsidRPr="00381D11">
        <w:rPr>
          <w:rFonts w:ascii="Helvetica" w:eastAsia="Times New Roman" w:hAnsi="Helvetica" w:cs="Helvetica"/>
          <w:color w:val="222222"/>
          <w:sz w:val="20"/>
          <w:szCs w:val="20"/>
        </w:rPr>
        <w:t>Pack using 1 gallon Ziploc</w:t>
      </w:r>
      <w:r w:rsidRPr="00381D11">
        <w:rPr>
          <w:rFonts w:ascii="Helvetica" w:eastAsia="Times New Roman" w:hAnsi="Helvetica" w:cs="Helvetica"/>
          <w:color w:val="222222"/>
          <w:sz w:val="20"/>
          <w:szCs w:val="20"/>
          <w:vertAlign w:val="superscript"/>
        </w:rPr>
        <w:t>®</w:t>
      </w:r>
      <w:r w:rsidRPr="00381D11">
        <w:rPr>
          <w:rFonts w:ascii="Helvetica" w:eastAsia="Times New Roman" w:hAnsi="Helvetica" w:cs="Helvetica"/>
          <w:color w:val="222222"/>
          <w:sz w:val="20"/>
          <w:szCs w:val="20"/>
        </w:rPr>
        <w:t xml:space="preserve"> bags. They’re great for all kinds of things - and water-proof.</w:t>
      </w:r>
    </w:p>
    <w:p w:rsidR="00A0490D" w:rsidRPr="00AF4501" w:rsidRDefault="00A0490D" w:rsidP="00AF4501">
      <w:pPr>
        <w:numPr>
          <w:ilvl w:val="0"/>
          <w:numId w:val="17"/>
        </w:numPr>
        <w:spacing w:before="100" w:beforeAutospacing="1" w:after="100" w:afterAutospacing="1"/>
        <w:rPr>
          <w:rFonts w:ascii="Helvetica" w:eastAsia="Times New Roman" w:hAnsi="Helvetica" w:cs="Helvetica"/>
          <w:color w:val="222222"/>
          <w:sz w:val="20"/>
          <w:szCs w:val="20"/>
        </w:rPr>
      </w:pPr>
      <w:r w:rsidRPr="00381D11">
        <w:rPr>
          <w:rFonts w:ascii="Helvetica" w:eastAsia="Times New Roman" w:hAnsi="Helvetica" w:cs="Helvetica"/>
          <w:color w:val="222222"/>
          <w:sz w:val="20"/>
          <w:szCs w:val="20"/>
        </w:rPr>
        <w:t>Carry a “No.2 kit”: Toilet paper (1 roll); wet wipes (1 pack); baby powder (1 10oz container) – keep it in a single 1 gallon Ziploc bag.</w:t>
      </w:r>
    </w:p>
    <w:p w:rsidR="00A0490D" w:rsidRPr="00D96893" w:rsidRDefault="00A0490D" w:rsidP="00A0490D">
      <w:pPr>
        <w:pStyle w:val="Heading2"/>
        <w:rPr>
          <w:rFonts w:ascii="Helvetica" w:eastAsia="Times New Roman" w:hAnsi="Helvetica" w:cs="Helvetica"/>
          <w:b/>
          <w:bCs/>
          <w:color w:val="222222"/>
          <w:sz w:val="24"/>
          <w:szCs w:val="24"/>
        </w:rPr>
      </w:pPr>
      <w:bookmarkStart w:id="163" w:name="_Toc394734192"/>
      <w:bookmarkStart w:id="164" w:name="_Toc396167491"/>
      <w:bookmarkStart w:id="165" w:name="_Toc396167945"/>
      <w:bookmarkStart w:id="166" w:name="_Toc396167987"/>
      <w:bookmarkStart w:id="167" w:name="_Toc396168083"/>
      <w:bookmarkStart w:id="168" w:name="_Toc397006811"/>
      <w:r w:rsidRPr="00E84657">
        <w:rPr>
          <w:rFonts w:ascii="Helvetica" w:eastAsia="Times New Roman" w:hAnsi="Helvetica" w:cs="Helvetica"/>
          <w:b/>
          <w:color w:val="222222"/>
          <w:sz w:val="24"/>
          <w:szCs w:val="24"/>
        </w:rPr>
        <w:t>Flying</w:t>
      </w:r>
      <w:bookmarkEnd w:id="163"/>
      <w:bookmarkEnd w:id="164"/>
      <w:bookmarkEnd w:id="165"/>
      <w:bookmarkEnd w:id="166"/>
      <w:bookmarkEnd w:id="167"/>
      <w:bookmarkEnd w:id="168"/>
    </w:p>
    <w:p w:rsidR="00A0490D" w:rsidRPr="00381D11" w:rsidRDefault="00A0490D" w:rsidP="00A0490D">
      <w:pPr>
        <w:numPr>
          <w:ilvl w:val="0"/>
          <w:numId w:val="5"/>
        </w:numPr>
        <w:spacing w:before="100" w:beforeAutospacing="1" w:after="100" w:afterAutospacing="1"/>
        <w:ind w:left="600"/>
        <w:rPr>
          <w:rFonts w:ascii="Helvetica" w:eastAsia="Times New Roman" w:hAnsi="Helvetica" w:cs="Helvetica"/>
          <w:color w:val="222222"/>
          <w:sz w:val="20"/>
          <w:szCs w:val="20"/>
        </w:rPr>
      </w:pPr>
      <w:r w:rsidRPr="00381D11">
        <w:rPr>
          <w:rFonts w:ascii="Helvetica" w:eastAsia="Times New Roman" w:hAnsi="Helvetica" w:cs="Helvetica"/>
          <w:color w:val="222222"/>
          <w:sz w:val="20"/>
          <w:szCs w:val="20"/>
        </w:rPr>
        <w:t>Wear long-sleeved shirts and loose fitting clothing that will help you maintain a comfortable temperature.</w:t>
      </w:r>
    </w:p>
    <w:p w:rsidR="00A0490D" w:rsidRPr="00381D11" w:rsidRDefault="00A0490D" w:rsidP="00A0490D">
      <w:pPr>
        <w:numPr>
          <w:ilvl w:val="0"/>
          <w:numId w:val="5"/>
        </w:numPr>
        <w:spacing w:before="100" w:beforeAutospacing="1" w:after="100" w:afterAutospacing="1"/>
        <w:ind w:left="600"/>
        <w:rPr>
          <w:rFonts w:ascii="Helvetica" w:eastAsia="Times New Roman" w:hAnsi="Helvetica" w:cs="Helvetica"/>
          <w:color w:val="222222"/>
          <w:sz w:val="20"/>
          <w:szCs w:val="20"/>
        </w:rPr>
      </w:pPr>
      <w:r w:rsidRPr="00381D11">
        <w:rPr>
          <w:rFonts w:ascii="Helvetica" w:eastAsia="Times New Roman" w:hAnsi="Helvetica" w:cs="Helvetica"/>
          <w:color w:val="222222"/>
          <w:sz w:val="20"/>
          <w:szCs w:val="20"/>
        </w:rPr>
        <w:t>Print your boarding pass - electronic boarding passes are convenient but fragile.</w:t>
      </w:r>
    </w:p>
    <w:p w:rsidR="00A0490D" w:rsidRPr="00381D11" w:rsidRDefault="00A0490D" w:rsidP="00A0490D">
      <w:pPr>
        <w:numPr>
          <w:ilvl w:val="0"/>
          <w:numId w:val="5"/>
        </w:numPr>
        <w:spacing w:before="100" w:beforeAutospacing="1" w:after="100" w:afterAutospacing="1"/>
        <w:ind w:left="600"/>
        <w:rPr>
          <w:rFonts w:ascii="Helvetica" w:eastAsia="Times New Roman" w:hAnsi="Helvetica" w:cs="Helvetica"/>
          <w:color w:val="222222"/>
          <w:sz w:val="20"/>
          <w:szCs w:val="20"/>
        </w:rPr>
      </w:pPr>
      <w:r w:rsidRPr="00381D11">
        <w:rPr>
          <w:rFonts w:ascii="Helvetica" w:eastAsia="Times New Roman" w:hAnsi="Helvetica" w:cs="Helvetica"/>
          <w:color w:val="222222"/>
          <w:sz w:val="20"/>
          <w:szCs w:val="20"/>
        </w:rPr>
        <w:t>Buy water before take-off, and consume 1 pint of water for every four hours of in the air, and avoid drinking alcohol.</w:t>
      </w:r>
    </w:p>
    <w:p w:rsidR="00A0490D" w:rsidRPr="00381D11" w:rsidRDefault="00A0490D" w:rsidP="00A0490D">
      <w:pPr>
        <w:numPr>
          <w:ilvl w:val="0"/>
          <w:numId w:val="5"/>
        </w:numPr>
        <w:spacing w:before="100" w:beforeAutospacing="1" w:after="100" w:afterAutospacing="1"/>
        <w:ind w:left="600"/>
        <w:rPr>
          <w:rFonts w:ascii="Helvetica" w:eastAsia="Times New Roman" w:hAnsi="Helvetica" w:cs="Helvetica"/>
          <w:color w:val="222222"/>
          <w:sz w:val="20"/>
          <w:szCs w:val="20"/>
        </w:rPr>
      </w:pPr>
      <w:r w:rsidRPr="00381D11">
        <w:rPr>
          <w:rFonts w:ascii="Helvetica" w:eastAsia="Times New Roman" w:hAnsi="Helvetica" w:cs="Helvetica"/>
          <w:color w:val="222222"/>
          <w:sz w:val="20"/>
          <w:szCs w:val="20"/>
        </w:rPr>
        <w:t>Stow your overhead luggage across the aisle from your seat, where you can see it.</w:t>
      </w:r>
    </w:p>
    <w:p w:rsidR="00A0490D" w:rsidRPr="00381D11" w:rsidRDefault="00A0490D" w:rsidP="00A0490D">
      <w:pPr>
        <w:numPr>
          <w:ilvl w:val="0"/>
          <w:numId w:val="5"/>
        </w:numPr>
        <w:spacing w:before="100" w:beforeAutospacing="1" w:after="100" w:afterAutospacing="1"/>
        <w:ind w:left="600"/>
        <w:rPr>
          <w:rFonts w:ascii="Helvetica" w:eastAsia="Times New Roman" w:hAnsi="Helvetica" w:cs="Helvetica"/>
          <w:color w:val="222222"/>
          <w:sz w:val="20"/>
          <w:szCs w:val="20"/>
        </w:rPr>
      </w:pPr>
      <w:r w:rsidRPr="00381D11">
        <w:rPr>
          <w:rFonts w:ascii="Helvetica" w:eastAsia="Times New Roman" w:hAnsi="Helvetica" w:cs="Helvetica"/>
          <w:color w:val="222222"/>
          <w:sz w:val="20"/>
          <w:szCs w:val="20"/>
        </w:rPr>
        <w:t>Avoid stowing luggage in the under-seat space your feet will need.</w:t>
      </w:r>
    </w:p>
    <w:p w:rsidR="00A0490D" w:rsidRPr="00381D11" w:rsidRDefault="00A0490D" w:rsidP="00A0490D">
      <w:pPr>
        <w:numPr>
          <w:ilvl w:val="0"/>
          <w:numId w:val="5"/>
        </w:numPr>
        <w:spacing w:before="100" w:beforeAutospacing="1" w:after="100" w:afterAutospacing="1"/>
        <w:ind w:left="600"/>
        <w:rPr>
          <w:rFonts w:ascii="Helvetica" w:eastAsia="Times New Roman" w:hAnsi="Helvetica" w:cs="Helvetica"/>
          <w:color w:val="222222"/>
          <w:sz w:val="20"/>
          <w:szCs w:val="20"/>
        </w:rPr>
      </w:pPr>
      <w:r w:rsidRPr="00381D11">
        <w:rPr>
          <w:rFonts w:ascii="Helvetica" w:eastAsia="Times New Roman" w:hAnsi="Helvetica" w:cs="Helvetica"/>
          <w:color w:val="222222"/>
          <w:sz w:val="20"/>
          <w:szCs w:val="20"/>
        </w:rPr>
        <w:t>Never consume more than half the food served onboard.</w:t>
      </w:r>
    </w:p>
    <w:p w:rsidR="00A0490D" w:rsidRPr="00381D11" w:rsidRDefault="00A0490D" w:rsidP="00A0490D">
      <w:pPr>
        <w:numPr>
          <w:ilvl w:val="0"/>
          <w:numId w:val="5"/>
        </w:numPr>
        <w:spacing w:before="100" w:beforeAutospacing="1" w:after="100" w:afterAutospacing="1"/>
        <w:ind w:left="600"/>
        <w:rPr>
          <w:rFonts w:ascii="Helvetica" w:eastAsia="Times New Roman" w:hAnsi="Helvetica" w:cs="Helvetica"/>
          <w:color w:val="222222"/>
          <w:sz w:val="20"/>
          <w:szCs w:val="20"/>
        </w:rPr>
      </w:pPr>
      <w:r w:rsidRPr="00381D11">
        <w:rPr>
          <w:rFonts w:ascii="Helvetica" w:eastAsia="Times New Roman" w:hAnsi="Helvetica" w:cs="Helvetica"/>
          <w:color w:val="222222"/>
          <w:sz w:val="20"/>
          <w:szCs w:val="20"/>
        </w:rPr>
        <w:t>Use an eye-shade, neck pillow and earplugs to reduce fatigue.</w:t>
      </w:r>
    </w:p>
    <w:p w:rsidR="00A0490D" w:rsidRPr="00D96893" w:rsidRDefault="00A0490D" w:rsidP="00A0490D">
      <w:pPr>
        <w:pStyle w:val="Heading2"/>
        <w:rPr>
          <w:rFonts w:ascii="Helvetica" w:eastAsia="Times New Roman" w:hAnsi="Helvetica" w:cs="Helvetica"/>
          <w:color w:val="222222"/>
          <w:sz w:val="24"/>
          <w:szCs w:val="24"/>
        </w:rPr>
      </w:pPr>
      <w:bookmarkStart w:id="169" w:name="_Toc394734193"/>
      <w:bookmarkStart w:id="170" w:name="_Toc396167492"/>
      <w:bookmarkStart w:id="171" w:name="_Toc396167946"/>
      <w:bookmarkStart w:id="172" w:name="_Toc396167988"/>
      <w:bookmarkStart w:id="173" w:name="_Toc396168084"/>
      <w:bookmarkStart w:id="174" w:name="_Toc397006812"/>
      <w:r w:rsidRPr="00D96893">
        <w:rPr>
          <w:rFonts w:ascii="Helvetica" w:eastAsia="Times New Roman" w:hAnsi="Helvetica" w:cs="Helvetica"/>
          <w:b/>
          <w:bCs/>
          <w:color w:val="222222"/>
          <w:sz w:val="24"/>
          <w:szCs w:val="24"/>
        </w:rPr>
        <w:t>Arrival</w:t>
      </w:r>
      <w:bookmarkEnd w:id="169"/>
      <w:bookmarkEnd w:id="170"/>
      <w:bookmarkEnd w:id="171"/>
      <w:bookmarkEnd w:id="172"/>
      <w:bookmarkEnd w:id="173"/>
      <w:bookmarkEnd w:id="174"/>
    </w:p>
    <w:p w:rsidR="00A0490D" w:rsidRPr="00381D11" w:rsidRDefault="00A0490D" w:rsidP="00A0490D">
      <w:pPr>
        <w:numPr>
          <w:ilvl w:val="0"/>
          <w:numId w:val="6"/>
        </w:numPr>
        <w:spacing w:before="100" w:beforeAutospacing="1" w:after="100" w:afterAutospacing="1"/>
        <w:ind w:left="600"/>
        <w:rPr>
          <w:rFonts w:ascii="Helvetica" w:eastAsia="Times New Roman" w:hAnsi="Helvetica" w:cs="Helvetica"/>
          <w:color w:val="222222"/>
          <w:sz w:val="20"/>
          <w:szCs w:val="20"/>
        </w:rPr>
      </w:pPr>
      <w:r w:rsidRPr="00381D11">
        <w:rPr>
          <w:rFonts w:ascii="Helvetica" w:eastAsia="Times New Roman" w:hAnsi="Helvetica" w:cs="Helvetica"/>
          <w:color w:val="222222"/>
          <w:sz w:val="20"/>
          <w:szCs w:val="20"/>
        </w:rPr>
        <w:t>Don't allow drivers to use signs with your name on them at the airport, and if you see your name call your greeter’s cellphone before identifying yourself in-person.</w:t>
      </w:r>
    </w:p>
    <w:p w:rsidR="00A0490D" w:rsidRPr="00381D11" w:rsidRDefault="00A0490D" w:rsidP="00A0490D">
      <w:pPr>
        <w:numPr>
          <w:ilvl w:val="0"/>
          <w:numId w:val="6"/>
        </w:numPr>
        <w:spacing w:before="100" w:beforeAutospacing="1" w:after="100" w:afterAutospacing="1"/>
        <w:ind w:left="600"/>
        <w:rPr>
          <w:rFonts w:ascii="Helvetica" w:eastAsia="Times New Roman" w:hAnsi="Helvetica" w:cs="Helvetica"/>
          <w:color w:val="222222"/>
          <w:sz w:val="20"/>
          <w:szCs w:val="20"/>
        </w:rPr>
      </w:pPr>
      <w:r w:rsidRPr="00381D11">
        <w:rPr>
          <w:rFonts w:ascii="Helvetica" w:eastAsia="Times New Roman" w:hAnsi="Helvetica" w:cs="Helvetica"/>
          <w:color w:val="222222"/>
          <w:sz w:val="20"/>
          <w:szCs w:val="20"/>
        </w:rPr>
        <w:t>Never have both hands full.</w:t>
      </w:r>
    </w:p>
    <w:p w:rsidR="00A0490D" w:rsidRPr="00381D11" w:rsidRDefault="00A0490D" w:rsidP="00A0490D">
      <w:pPr>
        <w:numPr>
          <w:ilvl w:val="0"/>
          <w:numId w:val="6"/>
        </w:numPr>
        <w:spacing w:before="100" w:beforeAutospacing="1" w:after="100" w:afterAutospacing="1"/>
        <w:ind w:left="600"/>
        <w:rPr>
          <w:rFonts w:ascii="Helvetica" w:eastAsia="Times New Roman" w:hAnsi="Helvetica" w:cs="Helvetica"/>
          <w:color w:val="222222"/>
          <w:sz w:val="20"/>
          <w:szCs w:val="20"/>
        </w:rPr>
      </w:pPr>
      <w:r w:rsidRPr="00381D11">
        <w:rPr>
          <w:rFonts w:ascii="Helvetica" w:eastAsia="Times New Roman" w:hAnsi="Helvetica" w:cs="Helvetica"/>
          <w:color w:val="222222"/>
          <w:sz w:val="20"/>
          <w:szCs w:val="20"/>
        </w:rPr>
        <w:t>Be aware of your surroundings.</w:t>
      </w:r>
    </w:p>
    <w:p w:rsidR="00A0490D" w:rsidRPr="00381D11" w:rsidRDefault="00A0490D" w:rsidP="00A0490D">
      <w:pPr>
        <w:numPr>
          <w:ilvl w:val="0"/>
          <w:numId w:val="6"/>
        </w:numPr>
        <w:spacing w:before="100" w:beforeAutospacing="1" w:after="100" w:afterAutospacing="1"/>
        <w:ind w:left="600"/>
        <w:rPr>
          <w:rFonts w:ascii="Helvetica" w:eastAsia="Times New Roman" w:hAnsi="Helvetica" w:cs="Helvetica"/>
          <w:color w:val="222222"/>
          <w:sz w:val="20"/>
          <w:szCs w:val="20"/>
        </w:rPr>
      </w:pPr>
      <w:r w:rsidRPr="00381D11">
        <w:rPr>
          <w:rFonts w:ascii="Helvetica" w:eastAsia="Times New Roman" w:hAnsi="Helvetica" w:cs="Helvetica"/>
          <w:color w:val="222222"/>
          <w:sz w:val="20"/>
          <w:szCs w:val="20"/>
        </w:rPr>
        <w:t>Keep solid contact with your property at airports, taxi stands, and train stations.</w:t>
      </w:r>
    </w:p>
    <w:p w:rsidR="00A0490D" w:rsidRPr="00381D11" w:rsidRDefault="00A0490D" w:rsidP="00A0490D">
      <w:pPr>
        <w:numPr>
          <w:ilvl w:val="0"/>
          <w:numId w:val="6"/>
        </w:numPr>
        <w:spacing w:before="100" w:beforeAutospacing="1" w:after="198" w:afterAutospacing="1"/>
        <w:ind w:left="600"/>
        <w:rPr>
          <w:rFonts w:ascii="Helvetica" w:eastAsia="Times New Roman" w:hAnsi="Helvetica" w:cs="Helvetica"/>
          <w:color w:val="222222"/>
          <w:sz w:val="20"/>
          <w:szCs w:val="20"/>
        </w:rPr>
      </w:pPr>
      <w:r w:rsidRPr="00381D11">
        <w:rPr>
          <w:rFonts w:ascii="Helvetica" w:eastAsia="Times New Roman" w:hAnsi="Helvetica" w:cs="Helvetica"/>
          <w:color w:val="222222"/>
          <w:sz w:val="20"/>
          <w:szCs w:val="20"/>
        </w:rPr>
        <w:t>ATM’s located at your arrival airport will give you the most favorable exchange rates save you time – especially in countries where taxi’s only accept cash.</w:t>
      </w:r>
    </w:p>
    <w:p w:rsidR="00A0490D" w:rsidRPr="00AF4501" w:rsidRDefault="00A0490D" w:rsidP="00AF4501">
      <w:pPr>
        <w:numPr>
          <w:ilvl w:val="0"/>
          <w:numId w:val="6"/>
        </w:numPr>
        <w:spacing w:before="100" w:beforeAutospacing="1" w:after="198" w:afterAutospacing="1"/>
        <w:ind w:left="600"/>
        <w:rPr>
          <w:rFonts w:ascii="Helvetica" w:eastAsia="Times New Roman" w:hAnsi="Helvetica" w:cs="Helvetica"/>
          <w:color w:val="222222"/>
          <w:sz w:val="20"/>
          <w:szCs w:val="20"/>
        </w:rPr>
      </w:pPr>
      <w:r w:rsidRPr="00381D11">
        <w:rPr>
          <w:rFonts w:ascii="Helvetica" w:eastAsia="Times New Roman" w:hAnsi="Helvetica" w:cs="Helvetica"/>
          <w:color w:val="222222"/>
          <w:sz w:val="20"/>
          <w:szCs w:val="20"/>
        </w:rPr>
        <w:t>Carry 2X more local currency than you think you will need.</w:t>
      </w:r>
    </w:p>
    <w:p w:rsidR="00A0490D" w:rsidRPr="00E84657" w:rsidRDefault="00A0490D" w:rsidP="00A0490D">
      <w:pPr>
        <w:pStyle w:val="Heading2"/>
        <w:rPr>
          <w:rFonts w:ascii="Helvetica" w:eastAsia="Times New Roman" w:hAnsi="Helvetica" w:cs="Helvetica"/>
          <w:color w:val="222222"/>
          <w:sz w:val="24"/>
          <w:szCs w:val="24"/>
        </w:rPr>
      </w:pPr>
      <w:bookmarkStart w:id="175" w:name="_Toc394734194"/>
      <w:bookmarkStart w:id="176" w:name="_Toc396167493"/>
      <w:bookmarkStart w:id="177" w:name="_Toc396167947"/>
      <w:bookmarkStart w:id="178" w:name="_Toc396167989"/>
      <w:bookmarkStart w:id="179" w:name="_Toc396168085"/>
      <w:bookmarkStart w:id="180" w:name="_Toc397006813"/>
      <w:r w:rsidRPr="00E84657">
        <w:rPr>
          <w:rFonts w:ascii="Helvetica" w:eastAsia="Times New Roman" w:hAnsi="Helvetica" w:cs="Helvetica"/>
          <w:b/>
          <w:color w:val="222222"/>
          <w:sz w:val="24"/>
          <w:szCs w:val="24"/>
        </w:rPr>
        <w:t>G</w:t>
      </w:r>
      <w:r w:rsidRPr="00D96893">
        <w:rPr>
          <w:rFonts w:ascii="Helvetica" w:eastAsia="Times New Roman" w:hAnsi="Helvetica" w:cs="Helvetica"/>
          <w:b/>
          <w:bCs/>
          <w:color w:val="222222"/>
          <w:sz w:val="24"/>
          <w:szCs w:val="24"/>
        </w:rPr>
        <w:t>round Transportation</w:t>
      </w:r>
      <w:bookmarkEnd w:id="175"/>
      <w:bookmarkEnd w:id="176"/>
      <w:bookmarkEnd w:id="177"/>
      <w:bookmarkEnd w:id="178"/>
      <w:bookmarkEnd w:id="179"/>
      <w:bookmarkEnd w:id="180"/>
    </w:p>
    <w:p w:rsidR="00A0490D" w:rsidRPr="00D96893" w:rsidRDefault="00A0490D" w:rsidP="00A0490D">
      <w:pPr>
        <w:spacing w:before="100" w:beforeAutospacing="1" w:after="198" w:afterAutospacing="1"/>
        <w:jc w:val="center"/>
        <w:rPr>
          <w:rFonts w:ascii="Helvetica" w:eastAsia="Times New Roman" w:hAnsi="Helvetica" w:cs="Helvetica"/>
          <w:color w:val="222222"/>
          <w:sz w:val="20"/>
          <w:szCs w:val="20"/>
        </w:rPr>
      </w:pPr>
      <w:r w:rsidRPr="00D96893">
        <w:rPr>
          <w:rFonts w:ascii="Helvetica" w:eastAsia="Times New Roman" w:hAnsi="Helvetica" w:cs="Helvetica"/>
          <w:noProof/>
          <w:color w:val="1B8BE0"/>
          <w:sz w:val="21"/>
          <w:szCs w:val="21"/>
        </w:rPr>
        <w:drawing>
          <wp:inline distT="0" distB="0" distL="0" distR="0" wp14:anchorId="295B422A" wp14:editId="2D06101D">
            <wp:extent cx="4666615" cy="3096895"/>
            <wp:effectExtent l="133350" t="114300" r="153035" b="160655"/>
            <wp:docPr id="28" name="Picture 28" descr="DSC_0247">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SC_0247">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666615" cy="30968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0490D" w:rsidRPr="00381D11" w:rsidRDefault="00A0490D" w:rsidP="00A0490D">
      <w:pPr>
        <w:numPr>
          <w:ilvl w:val="0"/>
          <w:numId w:val="7"/>
        </w:numPr>
        <w:spacing w:before="100" w:beforeAutospacing="1" w:after="100" w:afterAutospacing="1"/>
        <w:ind w:left="600"/>
        <w:rPr>
          <w:rFonts w:ascii="Helvetica" w:eastAsia="Times New Roman" w:hAnsi="Helvetica" w:cs="Helvetica"/>
          <w:color w:val="222222"/>
          <w:sz w:val="20"/>
          <w:szCs w:val="20"/>
        </w:rPr>
      </w:pPr>
      <w:r w:rsidRPr="00381D11">
        <w:rPr>
          <w:rFonts w:ascii="Helvetica" w:eastAsia="Times New Roman" w:hAnsi="Helvetica" w:cs="Helvetica"/>
          <w:color w:val="222222"/>
          <w:sz w:val="20"/>
          <w:szCs w:val="20"/>
        </w:rPr>
        <w:t>Avoid public transportation.</w:t>
      </w:r>
    </w:p>
    <w:p w:rsidR="00A0490D" w:rsidRPr="00381D11" w:rsidRDefault="00A0490D" w:rsidP="00A0490D">
      <w:pPr>
        <w:numPr>
          <w:ilvl w:val="0"/>
          <w:numId w:val="7"/>
        </w:numPr>
        <w:spacing w:before="100" w:beforeAutospacing="1" w:after="100" w:afterAutospacing="1"/>
        <w:ind w:left="600"/>
        <w:rPr>
          <w:rFonts w:ascii="Helvetica" w:eastAsia="Times New Roman" w:hAnsi="Helvetica" w:cs="Helvetica"/>
          <w:color w:val="222222"/>
          <w:sz w:val="20"/>
          <w:szCs w:val="20"/>
        </w:rPr>
      </w:pPr>
      <w:r w:rsidRPr="00381D11">
        <w:rPr>
          <w:rFonts w:ascii="Helvetica" w:eastAsia="Times New Roman" w:hAnsi="Helvetica" w:cs="Helvetica"/>
          <w:color w:val="222222"/>
          <w:sz w:val="20"/>
          <w:szCs w:val="20"/>
        </w:rPr>
        <w:t xml:space="preserve">Use your TMC or </w:t>
      </w:r>
      <w:proofErr w:type="spellStart"/>
      <w:r w:rsidRPr="00381D11">
        <w:rPr>
          <w:rFonts w:ascii="Helvetica" w:eastAsia="Times New Roman" w:hAnsi="Helvetica" w:cs="Helvetica"/>
          <w:color w:val="222222"/>
          <w:sz w:val="20"/>
          <w:szCs w:val="20"/>
        </w:rPr>
        <w:t>Uber</w:t>
      </w:r>
      <w:proofErr w:type="spellEnd"/>
      <w:r w:rsidRPr="00381D11">
        <w:rPr>
          <w:rFonts w:ascii="Helvetica" w:eastAsia="Times New Roman" w:hAnsi="Helvetica" w:cs="Helvetica"/>
          <w:color w:val="222222"/>
          <w:sz w:val="20"/>
          <w:szCs w:val="20"/>
        </w:rPr>
        <w:t xml:space="preserve"> to hire a car or cab – it’s traceable.</w:t>
      </w:r>
    </w:p>
    <w:p w:rsidR="00A0490D" w:rsidRPr="00381D11" w:rsidRDefault="00A0490D" w:rsidP="00A0490D">
      <w:pPr>
        <w:numPr>
          <w:ilvl w:val="0"/>
          <w:numId w:val="7"/>
        </w:numPr>
        <w:spacing w:before="100" w:beforeAutospacing="1" w:after="100" w:afterAutospacing="1"/>
        <w:ind w:left="600"/>
        <w:rPr>
          <w:rFonts w:ascii="Helvetica" w:eastAsia="Times New Roman" w:hAnsi="Helvetica" w:cs="Helvetica"/>
          <w:color w:val="222222"/>
          <w:sz w:val="20"/>
          <w:szCs w:val="20"/>
        </w:rPr>
      </w:pPr>
      <w:r w:rsidRPr="00381D11">
        <w:rPr>
          <w:rFonts w:ascii="Helvetica" w:eastAsia="Times New Roman" w:hAnsi="Helvetica" w:cs="Helvetica"/>
          <w:color w:val="222222"/>
          <w:sz w:val="20"/>
          <w:szCs w:val="20"/>
        </w:rPr>
        <w:t>In limos and taxis sit behind and opposite your driver. You should be able to make eye-contact with him during the drive.</w:t>
      </w:r>
    </w:p>
    <w:p w:rsidR="00A0490D" w:rsidRPr="00381D11" w:rsidRDefault="00A0490D" w:rsidP="00A0490D">
      <w:pPr>
        <w:numPr>
          <w:ilvl w:val="0"/>
          <w:numId w:val="7"/>
        </w:numPr>
        <w:spacing w:before="100" w:beforeAutospacing="1" w:after="100" w:afterAutospacing="1"/>
        <w:ind w:left="600"/>
        <w:rPr>
          <w:rFonts w:ascii="Helvetica" w:eastAsia="Times New Roman" w:hAnsi="Helvetica" w:cs="Helvetica"/>
          <w:color w:val="222222"/>
          <w:sz w:val="20"/>
          <w:szCs w:val="20"/>
        </w:rPr>
      </w:pPr>
      <w:r w:rsidRPr="00381D11">
        <w:rPr>
          <w:rFonts w:ascii="Helvetica" w:eastAsia="Times New Roman" w:hAnsi="Helvetica" w:cs="Helvetica"/>
          <w:color w:val="222222"/>
          <w:sz w:val="20"/>
          <w:szCs w:val="20"/>
        </w:rPr>
        <w:t>Always wear a seatbelt.</w:t>
      </w:r>
    </w:p>
    <w:p w:rsidR="00A0490D" w:rsidRPr="00381D11" w:rsidRDefault="00A0490D" w:rsidP="00A0490D">
      <w:pPr>
        <w:numPr>
          <w:ilvl w:val="0"/>
          <w:numId w:val="7"/>
        </w:numPr>
        <w:spacing w:before="100" w:beforeAutospacing="1" w:after="100" w:afterAutospacing="1"/>
        <w:ind w:left="600"/>
        <w:rPr>
          <w:rFonts w:ascii="Helvetica" w:eastAsia="Times New Roman" w:hAnsi="Helvetica" w:cs="Helvetica"/>
          <w:color w:val="222222"/>
          <w:sz w:val="20"/>
          <w:szCs w:val="20"/>
        </w:rPr>
      </w:pPr>
      <w:r w:rsidRPr="00381D11">
        <w:rPr>
          <w:rFonts w:ascii="Helvetica" w:eastAsia="Times New Roman" w:hAnsi="Helvetica" w:cs="Helvetica"/>
          <w:color w:val="222222"/>
          <w:sz w:val="20"/>
          <w:szCs w:val="20"/>
        </w:rPr>
        <w:t>Don’t leave interior lights on when traveling at night.</w:t>
      </w:r>
    </w:p>
    <w:p w:rsidR="00A0490D" w:rsidRPr="00381D11" w:rsidRDefault="00A0490D" w:rsidP="00A0490D">
      <w:pPr>
        <w:numPr>
          <w:ilvl w:val="0"/>
          <w:numId w:val="7"/>
        </w:numPr>
        <w:spacing w:before="100" w:beforeAutospacing="1" w:after="100" w:afterAutospacing="1"/>
        <w:ind w:left="600"/>
        <w:rPr>
          <w:rFonts w:ascii="Helvetica" w:eastAsia="Times New Roman" w:hAnsi="Helvetica" w:cs="Helvetica"/>
          <w:color w:val="222222"/>
          <w:sz w:val="20"/>
          <w:szCs w:val="20"/>
        </w:rPr>
      </w:pPr>
      <w:r w:rsidRPr="00381D11">
        <w:rPr>
          <w:rFonts w:ascii="Helvetica" w:eastAsia="Times New Roman" w:hAnsi="Helvetica" w:cs="Helvetica"/>
          <w:color w:val="222222"/>
          <w:sz w:val="20"/>
          <w:szCs w:val="20"/>
        </w:rPr>
        <w:t>Stow brief cases, backpacks and valuables on the floorboard, not the seat.</w:t>
      </w:r>
    </w:p>
    <w:p w:rsidR="00A0490D" w:rsidRPr="00381D11" w:rsidRDefault="00A0490D" w:rsidP="00A0490D">
      <w:pPr>
        <w:numPr>
          <w:ilvl w:val="0"/>
          <w:numId w:val="7"/>
        </w:numPr>
        <w:spacing w:before="100" w:beforeAutospacing="1" w:after="100" w:afterAutospacing="1"/>
        <w:ind w:left="600"/>
        <w:rPr>
          <w:rFonts w:ascii="Helvetica" w:eastAsia="Times New Roman" w:hAnsi="Helvetica" w:cs="Helvetica"/>
          <w:color w:val="222222"/>
          <w:sz w:val="20"/>
          <w:szCs w:val="20"/>
        </w:rPr>
      </w:pPr>
      <w:r w:rsidRPr="00381D11">
        <w:rPr>
          <w:rFonts w:ascii="Helvetica" w:eastAsia="Times New Roman" w:hAnsi="Helvetica" w:cs="Helvetica"/>
          <w:color w:val="222222"/>
          <w:sz w:val="20"/>
          <w:szCs w:val="20"/>
        </w:rPr>
        <w:t>Keep doors locked, and windows up.</w:t>
      </w:r>
    </w:p>
    <w:p w:rsidR="00A0490D" w:rsidRPr="00381D11" w:rsidRDefault="00A0490D" w:rsidP="00A0490D">
      <w:pPr>
        <w:numPr>
          <w:ilvl w:val="0"/>
          <w:numId w:val="7"/>
        </w:numPr>
        <w:spacing w:before="100" w:beforeAutospacing="1" w:after="100" w:afterAutospacing="1"/>
        <w:ind w:left="600"/>
        <w:rPr>
          <w:rFonts w:ascii="Helvetica" w:eastAsia="Times New Roman" w:hAnsi="Helvetica" w:cs="Helvetica"/>
          <w:color w:val="222222"/>
          <w:sz w:val="20"/>
          <w:szCs w:val="20"/>
        </w:rPr>
      </w:pPr>
      <w:r w:rsidRPr="00381D11">
        <w:rPr>
          <w:rFonts w:ascii="Helvetica" w:eastAsia="Times New Roman" w:hAnsi="Helvetica" w:cs="Helvetica"/>
          <w:color w:val="222222"/>
          <w:sz w:val="20"/>
          <w:szCs w:val="20"/>
        </w:rPr>
        <w:t>Your driver should keep three car-lengths between cars ahead of you in traffic, and always leave ½ car length between you and the car in front of you at stoplights or stop-signs; on wider roads, the driver should stay in the outside or curbside lane, but never the middle.</w:t>
      </w:r>
    </w:p>
    <w:p w:rsidR="00AF4501" w:rsidRDefault="00A0490D" w:rsidP="00687FA6">
      <w:pPr>
        <w:numPr>
          <w:ilvl w:val="0"/>
          <w:numId w:val="7"/>
        </w:numPr>
        <w:spacing w:before="100" w:beforeAutospacing="1" w:after="100" w:afterAutospacing="1"/>
        <w:ind w:left="600"/>
        <w:rPr>
          <w:rFonts w:ascii="Helvetica" w:eastAsia="Times New Roman" w:hAnsi="Helvetica" w:cs="Helvetica"/>
          <w:color w:val="222222"/>
          <w:sz w:val="20"/>
          <w:szCs w:val="20"/>
        </w:rPr>
      </w:pPr>
      <w:r w:rsidRPr="00381D11">
        <w:rPr>
          <w:rFonts w:ascii="Helvetica" w:eastAsia="Times New Roman" w:hAnsi="Helvetica" w:cs="Helvetica"/>
          <w:color w:val="222222"/>
          <w:sz w:val="20"/>
          <w:szCs w:val="20"/>
        </w:rPr>
        <w:t>Your driver should always leave enough room to maneuver around other vehicles – during an emergency sidewalks and medians are fair game.</w:t>
      </w:r>
    </w:p>
    <w:p w:rsidR="00687FA6" w:rsidRPr="00687FA6" w:rsidRDefault="00687FA6" w:rsidP="00687FA6">
      <w:pPr>
        <w:spacing w:before="100" w:beforeAutospacing="1" w:after="100" w:afterAutospacing="1"/>
        <w:ind w:left="600"/>
        <w:rPr>
          <w:rFonts w:ascii="Helvetica" w:eastAsia="Times New Roman" w:hAnsi="Helvetica" w:cs="Helvetica"/>
          <w:color w:val="222222"/>
          <w:sz w:val="20"/>
          <w:szCs w:val="20"/>
        </w:rPr>
      </w:pPr>
    </w:p>
    <w:p w:rsidR="00A0490D" w:rsidRPr="00AF4501" w:rsidRDefault="00A0490D" w:rsidP="00AF4501">
      <w:pPr>
        <w:numPr>
          <w:ilvl w:val="0"/>
          <w:numId w:val="7"/>
        </w:numPr>
        <w:spacing w:before="100" w:beforeAutospacing="1" w:after="100" w:afterAutospacing="1"/>
        <w:ind w:left="600"/>
        <w:rPr>
          <w:rFonts w:ascii="Helvetica" w:eastAsia="Times New Roman" w:hAnsi="Helvetica" w:cs="Helvetica"/>
          <w:color w:val="222222"/>
          <w:sz w:val="20"/>
          <w:szCs w:val="20"/>
        </w:rPr>
      </w:pPr>
      <w:r w:rsidRPr="00381D11">
        <w:rPr>
          <w:rFonts w:ascii="Helvetica" w:eastAsia="Times New Roman" w:hAnsi="Helvetica" w:cs="Helvetica"/>
          <w:color w:val="222222"/>
          <w:sz w:val="20"/>
          <w:szCs w:val="20"/>
        </w:rPr>
        <w:t>In high risk locations use a “box” maneuver instead of making turns in front of oncoming traffic. In countries with left-hand drive (US, Germany, France) when you want to turn left, the box method requires you to cross your intended road, then execute three right-hand turns around the next block. This will put you on course without exposing your side of the car to oncoming traffic while it increases the probability that you will identify anyone who is following you.</w:t>
      </w:r>
    </w:p>
    <w:p w:rsidR="00A0490D" w:rsidRPr="00381D11" w:rsidRDefault="00A0490D" w:rsidP="00A0490D">
      <w:pPr>
        <w:pStyle w:val="Heading2"/>
        <w:rPr>
          <w:rFonts w:ascii="Helvetica" w:eastAsia="Times New Roman" w:hAnsi="Helvetica" w:cs="Helvetica"/>
          <w:b/>
          <w:color w:val="222222"/>
          <w:sz w:val="24"/>
          <w:szCs w:val="24"/>
        </w:rPr>
      </w:pPr>
      <w:bookmarkStart w:id="181" w:name="_Toc394734195"/>
      <w:bookmarkStart w:id="182" w:name="_Toc396167494"/>
      <w:bookmarkStart w:id="183" w:name="_Toc396167948"/>
      <w:bookmarkStart w:id="184" w:name="_Toc396167990"/>
      <w:bookmarkStart w:id="185" w:name="_Toc396168086"/>
      <w:bookmarkStart w:id="186" w:name="_Toc397006814"/>
      <w:r w:rsidRPr="00381D11">
        <w:rPr>
          <w:rFonts w:ascii="Helvetica" w:eastAsia="Times New Roman" w:hAnsi="Helvetica" w:cs="Helvetica"/>
          <w:b/>
          <w:color w:val="222222"/>
          <w:sz w:val="24"/>
          <w:szCs w:val="24"/>
        </w:rPr>
        <w:t>Hotels</w:t>
      </w:r>
      <w:bookmarkEnd w:id="181"/>
      <w:bookmarkEnd w:id="182"/>
      <w:bookmarkEnd w:id="183"/>
      <w:bookmarkEnd w:id="184"/>
      <w:bookmarkEnd w:id="185"/>
      <w:bookmarkEnd w:id="186"/>
    </w:p>
    <w:p w:rsidR="00A0490D" w:rsidRPr="00381D11" w:rsidRDefault="00A0490D" w:rsidP="00A0490D">
      <w:pPr>
        <w:numPr>
          <w:ilvl w:val="0"/>
          <w:numId w:val="8"/>
        </w:numPr>
        <w:spacing w:before="100" w:beforeAutospacing="1" w:after="100" w:afterAutospacing="1"/>
        <w:ind w:left="600"/>
        <w:rPr>
          <w:rFonts w:ascii="Helvetica" w:eastAsia="Times New Roman" w:hAnsi="Helvetica" w:cs="Helvetica"/>
          <w:color w:val="222222"/>
          <w:sz w:val="20"/>
          <w:szCs w:val="20"/>
        </w:rPr>
      </w:pPr>
      <w:r w:rsidRPr="00381D11">
        <w:rPr>
          <w:rFonts w:ascii="Helvetica" w:eastAsia="Times New Roman" w:hAnsi="Helvetica" w:cs="Helvetica"/>
          <w:color w:val="222222"/>
          <w:sz w:val="20"/>
          <w:szCs w:val="20"/>
        </w:rPr>
        <w:t>Make change from big bills into useable denominations at your hotel – never change large bills at street vendors or in public locations.</w:t>
      </w:r>
    </w:p>
    <w:p w:rsidR="00A0490D" w:rsidRPr="00381D11" w:rsidRDefault="00A0490D" w:rsidP="00A0490D">
      <w:pPr>
        <w:numPr>
          <w:ilvl w:val="0"/>
          <w:numId w:val="8"/>
        </w:numPr>
        <w:spacing w:before="100" w:beforeAutospacing="1" w:after="100" w:afterAutospacing="1"/>
        <w:ind w:left="600"/>
        <w:rPr>
          <w:rFonts w:ascii="Helvetica" w:eastAsia="Times New Roman" w:hAnsi="Helvetica" w:cs="Helvetica"/>
          <w:color w:val="222222"/>
          <w:sz w:val="20"/>
          <w:szCs w:val="20"/>
        </w:rPr>
      </w:pPr>
      <w:r w:rsidRPr="00381D11">
        <w:rPr>
          <w:rFonts w:ascii="Helvetica" w:eastAsia="Times New Roman" w:hAnsi="Helvetica" w:cs="Helvetica"/>
          <w:color w:val="222222"/>
          <w:sz w:val="20"/>
          <w:szCs w:val="20"/>
        </w:rPr>
        <w:t>Don’t scatter your belongings in hotel rooms or vehicles. Keep your belongings organized and packed as much as possible in case you need to make a fast exit. Additionally – when you keep your room neat and organized, you’ll make it easier on the hotel staff. They’ll reciprocate which is especially helpful when you forget an item and leave it in your room – they’re much more likely to “find” it.</w:t>
      </w:r>
    </w:p>
    <w:p w:rsidR="00A0490D" w:rsidRPr="00381D11" w:rsidRDefault="00A0490D" w:rsidP="00A0490D">
      <w:pPr>
        <w:numPr>
          <w:ilvl w:val="0"/>
          <w:numId w:val="8"/>
        </w:numPr>
        <w:spacing w:before="100" w:beforeAutospacing="1" w:after="100" w:afterAutospacing="1"/>
        <w:ind w:left="600"/>
        <w:rPr>
          <w:rFonts w:ascii="Helvetica" w:eastAsia="Times New Roman" w:hAnsi="Helvetica" w:cs="Helvetica"/>
          <w:color w:val="222222"/>
          <w:sz w:val="20"/>
          <w:szCs w:val="20"/>
        </w:rPr>
      </w:pPr>
      <w:r w:rsidRPr="00381D11">
        <w:rPr>
          <w:rFonts w:ascii="Helvetica" w:eastAsia="Times New Roman" w:hAnsi="Helvetica" w:cs="Helvetica"/>
          <w:color w:val="222222"/>
          <w:sz w:val="20"/>
          <w:szCs w:val="20"/>
        </w:rPr>
        <w:t>Arrange your room to make a clear path to your door in case of darkness/power loss.</w:t>
      </w:r>
    </w:p>
    <w:p w:rsidR="0036618F" w:rsidRPr="00381D11" w:rsidRDefault="0036618F" w:rsidP="00A0490D">
      <w:pPr>
        <w:numPr>
          <w:ilvl w:val="0"/>
          <w:numId w:val="8"/>
        </w:numPr>
        <w:spacing w:before="100" w:beforeAutospacing="1" w:after="100" w:afterAutospacing="1"/>
        <w:ind w:left="600"/>
        <w:rPr>
          <w:rFonts w:ascii="Helvetica" w:eastAsia="Times New Roman" w:hAnsi="Helvetica" w:cs="Helvetica"/>
          <w:color w:val="222222"/>
          <w:sz w:val="20"/>
          <w:szCs w:val="20"/>
        </w:rPr>
      </w:pPr>
      <w:r w:rsidRPr="00381D11">
        <w:rPr>
          <w:rFonts w:ascii="Helvetica" w:eastAsia="Times New Roman" w:hAnsi="Helvetica" w:cs="Helvetica"/>
          <w:color w:val="222222"/>
          <w:sz w:val="20"/>
          <w:szCs w:val="20"/>
        </w:rPr>
        <w:t>Fill the peephole with a piece of toilet paper or tissue.</w:t>
      </w:r>
    </w:p>
    <w:p w:rsidR="0036618F" w:rsidRPr="00381D11" w:rsidRDefault="0036618F" w:rsidP="00A0490D">
      <w:pPr>
        <w:numPr>
          <w:ilvl w:val="0"/>
          <w:numId w:val="8"/>
        </w:numPr>
        <w:spacing w:before="100" w:beforeAutospacing="1" w:after="100" w:afterAutospacing="1"/>
        <w:ind w:left="600"/>
        <w:rPr>
          <w:rFonts w:ascii="Helvetica" w:eastAsia="Times New Roman" w:hAnsi="Helvetica" w:cs="Helvetica"/>
          <w:color w:val="222222"/>
          <w:sz w:val="20"/>
          <w:szCs w:val="20"/>
        </w:rPr>
      </w:pPr>
      <w:r w:rsidRPr="00381D11">
        <w:rPr>
          <w:rFonts w:ascii="Helvetica" w:eastAsia="Times New Roman" w:hAnsi="Helvetica" w:cs="Helvetica"/>
          <w:color w:val="222222"/>
          <w:sz w:val="20"/>
          <w:szCs w:val="20"/>
        </w:rPr>
        <w:t>In high risk areas keep one pair of shoes upside down with socks stuffed inside them on the side of the bed away from the window.</w:t>
      </w:r>
    </w:p>
    <w:p w:rsidR="00A0490D" w:rsidRPr="00381D11" w:rsidRDefault="00A0490D" w:rsidP="00A0490D">
      <w:pPr>
        <w:numPr>
          <w:ilvl w:val="0"/>
          <w:numId w:val="8"/>
        </w:numPr>
        <w:spacing w:before="100" w:beforeAutospacing="1" w:after="100" w:afterAutospacing="1"/>
        <w:ind w:left="600"/>
        <w:rPr>
          <w:rFonts w:ascii="Helvetica" w:eastAsia="Times New Roman" w:hAnsi="Helvetica" w:cs="Helvetica"/>
          <w:color w:val="222222"/>
          <w:sz w:val="20"/>
          <w:szCs w:val="20"/>
        </w:rPr>
      </w:pPr>
      <w:r w:rsidRPr="00381D11">
        <w:rPr>
          <w:rFonts w:ascii="Helvetica" w:eastAsia="Times New Roman" w:hAnsi="Helvetica" w:cs="Helvetica"/>
          <w:color w:val="222222"/>
          <w:sz w:val="20"/>
          <w:szCs w:val="20"/>
        </w:rPr>
        <w:t>Never take physical keys from a hotel off property – leave them with the hotel staff when you leave.</w:t>
      </w:r>
    </w:p>
    <w:p w:rsidR="00A0490D" w:rsidRPr="00381D11" w:rsidRDefault="00A0490D" w:rsidP="00A0490D">
      <w:pPr>
        <w:pStyle w:val="Heading2"/>
        <w:rPr>
          <w:rFonts w:ascii="Helvetica" w:eastAsia="Times New Roman" w:hAnsi="Helvetica" w:cs="Helvetica"/>
          <w:color w:val="222222"/>
          <w:sz w:val="24"/>
          <w:szCs w:val="24"/>
        </w:rPr>
      </w:pPr>
      <w:bookmarkStart w:id="187" w:name="_Toc394734196"/>
      <w:bookmarkStart w:id="188" w:name="_Toc396167495"/>
      <w:bookmarkStart w:id="189" w:name="_Toc396167949"/>
      <w:bookmarkStart w:id="190" w:name="_Toc396167991"/>
      <w:bookmarkStart w:id="191" w:name="_Toc396168087"/>
      <w:bookmarkStart w:id="192" w:name="_Toc397006815"/>
      <w:r w:rsidRPr="00381D11">
        <w:rPr>
          <w:rFonts w:ascii="Helvetica" w:eastAsia="Times New Roman" w:hAnsi="Helvetica" w:cs="Helvetica"/>
          <w:b/>
          <w:bCs/>
          <w:color w:val="222222"/>
          <w:sz w:val="24"/>
          <w:szCs w:val="24"/>
        </w:rPr>
        <w:t>Out and About</w:t>
      </w:r>
      <w:bookmarkEnd w:id="187"/>
      <w:bookmarkEnd w:id="188"/>
      <w:bookmarkEnd w:id="189"/>
      <w:bookmarkEnd w:id="190"/>
      <w:bookmarkEnd w:id="191"/>
      <w:bookmarkEnd w:id="192"/>
    </w:p>
    <w:p w:rsidR="00A0490D" w:rsidRPr="00381D11" w:rsidRDefault="00A0490D" w:rsidP="00A0490D">
      <w:pPr>
        <w:numPr>
          <w:ilvl w:val="0"/>
          <w:numId w:val="9"/>
        </w:numPr>
        <w:spacing w:before="100" w:beforeAutospacing="1" w:after="100" w:afterAutospacing="1"/>
        <w:ind w:left="600"/>
        <w:rPr>
          <w:rFonts w:ascii="Helvetica" w:eastAsia="Times New Roman" w:hAnsi="Helvetica" w:cs="Helvetica"/>
          <w:color w:val="222222"/>
          <w:sz w:val="20"/>
          <w:szCs w:val="20"/>
        </w:rPr>
      </w:pPr>
      <w:r w:rsidRPr="00381D11">
        <w:rPr>
          <w:rFonts w:ascii="Helvetica" w:eastAsia="Times New Roman" w:hAnsi="Helvetica" w:cs="Helvetica"/>
          <w:color w:val="222222"/>
          <w:sz w:val="20"/>
          <w:szCs w:val="20"/>
        </w:rPr>
        <w:t>Avoid jewelry or flashy watches. Your shoes, hairstyle, and clothing set you apart during international trips so reduce the other signs that mark you as an easy target.</w:t>
      </w:r>
    </w:p>
    <w:p w:rsidR="00A0490D" w:rsidRPr="00381D11" w:rsidRDefault="00A0490D" w:rsidP="00A0490D">
      <w:pPr>
        <w:numPr>
          <w:ilvl w:val="0"/>
          <w:numId w:val="9"/>
        </w:numPr>
        <w:spacing w:before="100" w:beforeAutospacing="1" w:after="100" w:afterAutospacing="1"/>
        <w:ind w:left="600"/>
        <w:rPr>
          <w:rFonts w:ascii="Helvetica" w:eastAsia="Times New Roman" w:hAnsi="Helvetica" w:cs="Helvetica"/>
          <w:color w:val="222222"/>
          <w:sz w:val="20"/>
          <w:szCs w:val="20"/>
        </w:rPr>
      </w:pPr>
      <w:r w:rsidRPr="00381D11">
        <w:rPr>
          <w:rFonts w:ascii="Helvetica" w:eastAsia="Times New Roman" w:hAnsi="Helvetica" w:cs="Helvetica"/>
          <w:color w:val="222222"/>
          <w:sz w:val="20"/>
          <w:szCs w:val="20"/>
        </w:rPr>
        <w:t>Never leave a hotel with a metal room key. Leave it with the concierge or front desk to let them hold it for you while you’re out. And don’t let the staff give you a keycard sleeve with your room number printed on it to hold your keys.</w:t>
      </w:r>
    </w:p>
    <w:p w:rsidR="00A0490D" w:rsidRPr="00381D11" w:rsidRDefault="00A0490D" w:rsidP="00A0490D">
      <w:pPr>
        <w:numPr>
          <w:ilvl w:val="0"/>
          <w:numId w:val="9"/>
        </w:numPr>
        <w:spacing w:before="100" w:beforeAutospacing="1" w:after="100" w:afterAutospacing="1"/>
        <w:ind w:left="600"/>
        <w:rPr>
          <w:rFonts w:ascii="Helvetica" w:eastAsia="Times New Roman" w:hAnsi="Helvetica" w:cs="Helvetica"/>
          <w:color w:val="222222"/>
          <w:sz w:val="20"/>
          <w:szCs w:val="20"/>
        </w:rPr>
      </w:pPr>
      <w:r w:rsidRPr="00381D11">
        <w:rPr>
          <w:rFonts w:ascii="Helvetica" w:eastAsia="Times New Roman" w:hAnsi="Helvetica" w:cs="Helvetica"/>
          <w:color w:val="222222"/>
          <w:sz w:val="20"/>
          <w:szCs w:val="20"/>
        </w:rPr>
        <w:t>Don’t keep your cash, ID’s, and Credit Cards in the same pocket. Use multiple pockets and spread things around.</w:t>
      </w:r>
    </w:p>
    <w:p w:rsidR="00A0490D" w:rsidRPr="00381D11" w:rsidRDefault="00A0490D" w:rsidP="00A0490D">
      <w:pPr>
        <w:numPr>
          <w:ilvl w:val="0"/>
          <w:numId w:val="9"/>
        </w:numPr>
        <w:spacing w:before="100" w:beforeAutospacing="1" w:after="100" w:afterAutospacing="1"/>
        <w:ind w:left="600"/>
        <w:rPr>
          <w:rFonts w:ascii="Helvetica" w:eastAsia="Times New Roman" w:hAnsi="Helvetica" w:cs="Helvetica"/>
          <w:color w:val="222222"/>
          <w:sz w:val="20"/>
          <w:szCs w:val="20"/>
        </w:rPr>
      </w:pPr>
      <w:r w:rsidRPr="00381D11">
        <w:rPr>
          <w:rFonts w:ascii="Helvetica" w:eastAsia="Times New Roman" w:hAnsi="Helvetica" w:cs="Helvetica"/>
          <w:color w:val="222222"/>
          <w:sz w:val="20"/>
          <w:szCs w:val="20"/>
        </w:rPr>
        <w:t>Never store your full data cards with your camera, put them somewhere else (but never in checked luggage). If you walk, don’t walk alone, especially after dark. Leave a note to yourself at the front desk that contains information about where you are going or who you will meet. This will give investigators a head start if you don’t return.</w:t>
      </w:r>
    </w:p>
    <w:p w:rsidR="00A0490D" w:rsidRPr="00381D11" w:rsidRDefault="00A0490D" w:rsidP="00A0490D">
      <w:pPr>
        <w:numPr>
          <w:ilvl w:val="0"/>
          <w:numId w:val="9"/>
        </w:numPr>
        <w:spacing w:before="100" w:beforeAutospacing="1" w:after="100" w:afterAutospacing="1"/>
        <w:ind w:left="600"/>
        <w:rPr>
          <w:rFonts w:ascii="Helvetica" w:eastAsia="Times New Roman" w:hAnsi="Helvetica" w:cs="Helvetica"/>
          <w:color w:val="222222"/>
          <w:sz w:val="20"/>
          <w:szCs w:val="20"/>
        </w:rPr>
      </w:pPr>
      <w:r w:rsidRPr="00381D11">
        <w:rPr>
          <w:rFonts w:ascii="Helvetica" w:eastAsia="Times New Roman" w:hAnsi="Helvetica" w:cs="Helvetica"/>
          <w:color w:val="222222"/>
          <w:sz w:val="20"/>
          <w:szCs w:val="20"/>
        </w:rPr>
        <w:t>Never read a map in public. Find a hotel lobby, retail store or restaurant to determine where you are and where you’re headed.</w:t>
      </w:r>
    </w:p>
    <w:p w:rsidR="00A0490D" w:rsidRPr="00381D11" w:rsidRDefault="00A0490D" w:rsidP="00A0490D">
      <w:pPr>
        <w:numPr>
          <w:ilvl w:val="0"/>
          <w:numId w:val="9"/>
        </w:numPr>
        <w:spacing w:before="100" w:beforeAutospacing="1" w:after="100" w:afterAutospacing="1"/>
        <w:ind w:left="600"/>
        <w:rPr>
          <w:rFonts w:ascii="Helvetica" w:eastAsia="Times New Roman" w:hAnsi="Helvetica" w:cs="Helvetica"/>
          <w:color w:val="222222"/>
          <w:sz w:val="20"/>
          <w:szCs w:val="20"/>
        </w:rPr>
      </w:pPr>
      <w:r w:rsidRPr="00381D11">
        <w:rPr>
          <w:rFonts w:ascii="Helvetica" w:eastAsia="Times New Roman" w:hAnsi="Helvetica" w:cs="Helvetica"/>
          <w:color w:val="222222"/>
          <w:sz w:val="20"/>
          <w:szCs w:val="20"/>
        </w:rPr>
        <w:t>Know local customs and signs that will get you in trouble. Some well-known advice includes carrying a “mugging” wallet with at least $100 USD in Argentina and Brazil, but in China you should increase your cash to &gt;$300 in case you need to pay for emergency medical care.</w:t>
      </w:r>
    </w:p>
    <w:p w:rsidR="00A0490D" w:rsidRPr="00381D11" w:rsidRDefault="00A0490D" w:rsidP="00A0490D">
      <w:pPr>
        <w:numPr>
          <w:ilvl w:val="0"/>
          <w:numId w:val="9"/>
        </w:numPr>
        <w:spacing w:before="100" w:beforeAutospacing="1" w:after="100" w:afterAutospacing="1"/>
        <w:ind w:left="600"/>
        <w:rPr>
          <w:rFonts w:ascii="Helvetica" w:eastAsia="Times New Roman" w:hAnsi="Helvetica" w:cs="Helvetica"/>
          <w:color w:val="222222"/>
          <w:sz w:val="20"/>
          <w:szCs w:val="20"/>
        </w:rPr>
      </w:pPr>
      <w:r w:rsidRPr="00381D11">
        <w:rPr>
          <w:rFonts w:ascii="Helvetica" w:eastAsia="Times New Roman" w:hAnsi="Helvetica" w:cs="Helvetica"/>
          <w:color w:val="222222"/>
          <w:sz w:val="20"/>
          <w:szCs w:val="20"/>
        </w:rPr>
        <w:t>Keep your passport, credit cards, and other ‘chipped’ items in a faraday cage to remove their ‘electronic’ signature and make them invisible to chip readers.</w:t>
      </w:r>
    </w:p>
    <w:p w:rsidR="00A0490D" w:rsidRPr="00381D11" w:rsidRDefault="00A0490D" w:rsidP="00FE03FD">
      <w:pPr>
        <w:numPr>
          <w:ilvl w:val="0"/>
          <w:numId w:val="9"/>
        </w:numPr>
        <w:spacing w:before="100" w:beforeAutospacing="1" w:after="100" w:afterAutospacing="1"/>
        <w:ind w:left="600"/>
        <w:rPr>
          <w:rFonts w:ascii="Helvetica" w:eastAsia="Times New Roman" w:hAnsi="Helvetica" w:cs="Helvetica"/>
          <w:color w:val="222222"/>
          <w:sz w:val="20"/>
          <w:szCs w:val="20"/>
        </w:rPr>
      </w:pPr>
      <w:r w:rsidRPr="00381D11">
        <w:rPr>
          <w:rFonts w:ascii="Helvetica" w:eastAsia="Times New Roman" w:hAnsi="Helvetica" w:cs="Helvetica"/>
          <w:color w:val="222222"/>
          <w:sz w:val="20"/>
          <w:szCs w:val="20"/>
        </w:rPr>
        <w:t>Make eye contact with people around you. Avoid texts, email and calls when you’re walking in an unfamiliar area – appear</w:t>
      </w:r>
      <w:r w:rsidR="00497E8F" w:rsidRPr="00381D11">
        <w:rPr>
          <w:rFonts w:ascii="Helvetica" w:eastAsia="Times New Roman" w:hAnsi="Helvetica" w:cs="Helvetica"/>
          <w:color w:val="222222"/>
          <w:sz w:val="20"/>
          <w:szCs w:val="20"/>
        </w:rPr>
        <w:t xml:space="preserve"> alert </w:t>
      </w:r>
      <w:sdt>
        <w:sdtPr>
          <w:rPr>
            <w:rFonts w:ascii="Helvetica" w:eastAsia="Times New Roman" w:hAnsi="Helvetica" w:cs="Helvetica"/>
            <w:color w:val="222222"/>
            <w:sz w:val="20"/>
            <w:szCs w:val="20"/>
          </w:rPr>
          <w:id w:val="-2014902395"/>
          <w:citation/>
        </w:sdtPr>
        <w:sdtEndPr/>
        <w:sdtContent>
          <w:r w:rsidR="00497E8F" w:rsidRPr="00381D11">
            <w:rPr>
              <w:rFonts w:ascii="Helvetica" w:eastAsia="Times New Roman" w:hAnsi="Helvetica" w:cs="Helvetica"/>
              <w:color w:val="222222"/>
              <w:sz w:val="20"/>
              <w:szCs w:val="20"/>
            </w:rPr>
            <w:fldChar w:fldCharType="begin"/>
          </w:r>
          <w:r w:rsidR="00497E8F" w:rsidRPr="00381D11">
            <w:rPr>
              <w:rFonts w:ascii="Helvetica" w:eastAsia="Times New Roman" w:hAnsi="Helvetica" w:cs="Helvetica"/>
              <w:color w:val="222222"/>
              <w:sz w:val="20"/>
              <w:szCs w:val="20"/>
            </w:rPr>
            <w:instrText xml:space="preserve"> CITATION Van14 \l 1033 </w:instrText>
          </w:r>
          <w:r w:rsidR="00497E8F" w:rsidRPr="00381D11">
            <w:rPr>
              <w:rFonts w:ascii="Helvetica" w:eastAsia="Times New Roman" w:hAnsi="Helvetica" w:cs="Helvetica"/>
              <w:color w:val="222222"/>
              <w:sz w:val="20"/>
              <w:szCs w:val="20"/>
            </w:rPr>
            <w:fldChar w:fldCharType="separate"/>
          </w:r>
          <w:r w:rsidR="00497E8F" w:rsidRPr="00381D11">
            <w:rPr>
              <w:rFonts w:ascii="Helvetica" w:eastAsia="Times New Roman" w:hAnsi="Helvetica" w:cs="Helvetica"/>
              <w:noProof/>
              <w:color w:val="222222"/>
              <w:sz w:val="20"/>
              <w:szCs w:val="20"/>
            </w:rPr>
            <w:t>(Van Horne &amp; Riley, 2014)</w:t>
          </w:r>
          <w:r w:rsidR="00497E8F" w:rsidRPr="00381D11">
            <w:rPr>
              <w:rFonts w:ascii="Helvetica" w:eastAsia="Times New Roman" w:hAnsi="Helvetica" w:cs="Helvetica"/>
              <w:color w:val="222222"/>
              <w:sz w:val="20"/>
              <w:szCs w:val="20"/>
            </w:rPr>
            <w:fldChar w:fldCharType="end"/>
          </w:r>
        </w:sdtContent>
      </w:sdt>
    </w:p>
    <w:p w:rsidR="00A0490D" w:rsidRPr="00381D11" w:rsidRDefault="00A0490D" w:rsidP="00A0490D">
      <w:pPr>
        <w:numPr>
          <w:ilvl w:val="0"/>
          <w:numId w:val="9"/>
        </w:numPr>
        <w:spacing w:before="100" w:beforeAutospacing="1" w:after="100" w:afterAutospacing="1"/>
        <w:ind w:left="600"/>
        <w:rPr>
          <w:rFonts w:ascii="Helvetica" w:eastAsia="Times New Roman" w:hAnsi="Helvetica" w:cs="Helvetica"/>
          <w:color w:val="222222"/>
          <w:sz w:val="20"/>
          <w:szCs w:val="20"/>
        </w:rPr>
      </w:pPr>
      <w:r w:rsidRPr="00381D11">
        <w:rPr>
          <w:rFonts w:ascii="Helvetica" w:eastAsia="Times New Roman" w:hAnsi="Helvetica" w:cs="Helvetica"/>
          <w:color w:val="222222"/>
          <w:sz w:val="20"/>
          <w:szCs w:val="20"/>
        </w:rPr>
        <w:t>Stay dry.</w:t>
      </w:r>
    </w:p>
    <w:p w:rsidR="00A0490D" w:rsidRPr="00381D11" w:rsidRDefault="00A0490D" w:rsidP="00A0490D">
      <w:pPr>
        <w:numPr>
          <w:ilvl w:val="0"/>
          <w:numId w:val="9"/>
        </w:numPr>
        <w:spacing w:before="100" w:beforeAutospacing="1" w:after="100" w:afterAutospacing="1"/>
        <w:ind w:left="600"/>
        <w:rPr>
          <w:rFonts w:ascii="Helvetica" w:eastAsia="Times New Roman" w:hAnsi="Helvetica" w:cs="Helvetica"/>
          <w:color w:val="222222"/>
          <w:sz w:val="20"/>
          <w:szCs w:val="20"/>
        </w:rPr>
      </w:pPr>
      <w:r w:rsidRPr="00381D11">
        <w:rPr>
          <w:rFonts w:ascii="Helvetica" w:eastAsia="Times New Roman" w:hAnsi="Helvetica" w:cs="Helvetica"/>
          <w:color w:val="222222"/>
          <w:sz w:val="20"/>
          <w:szCs w:val="20"/>
        </w:rPr>
        <w:t>Cover open cuts.</w:t>
      </w:r>
    </w:p>
    <w:p w:rsidR="00A0490D" w:rsidRPr="00381D11" w:rsidRDefault="00A0490D" w:rsidP="00A0490D">
      <w:pPr>
        <w:numPr>
          <w:ilvl w:val="0"/>
          <w:numId w:val="9"/>
        </w:numPr>
        <w:spacing w:before="100" w:beforeAutospacing="1" w:after="100" w:afterAutospacing="1"/>
        <w:ind w:left="600"/>
        <w:rPr>
          <w:rFonts w:ascii="Helvetica" w:eastAsia="Times New Roman" w:hAnsi="Helvetica" w:cs="Helvetica"/>
          <w:color w:val="222222"/>
          <w:sz w:val="20"/>
          <w:szCs w:val="20"/>
        </w:rPr>
      </w:pPr>
      <w:r w:rsidRPr="00381D11">
        <w:rPr>
          <w:rFonts w:ascii="Helvetica" w:eastAsia="Times New Roman" w:hAnsi="Helvetica" w:cs="Helvetica"/>
          <w:color w:val="222222"/>
          <w:sz w:val="20"/>
          <w:szCs w:val="20"/>
        </w:rPr>
        <w:t>Assume insects are harmful – don’t let them bite you. Use insecticide and wear long-sleeved shirts and long pants.</w:t>
      </w:r>
    </w:p>
    <w:p w:rsidR="00A0490D" w:rsidRPr="00381D11" w:rsidRDefault="0036618F" w:rsidP="00A0490D">
      <w:pPr>
        <w:numPr>
          <w:ilvl w:val="0"/>
          <w:numId w:val="9"/>
        </w:numPr>
        <w:spacing w:before="100" w:beforeAutospacing="1" w:after="100" w:afterAutospacing="1"/>
        <w:ind w:left="600"/>
        <w:rPr>
          <w:rFonts w:ascii="Helvetica" w:eastAsia="Times New Roman" w:hAnsi="Helvetica" w:cs="Helvetica"/>
          <w:color w:val="222222"/>
          <w:sz w:val="20"/>
          <w:szCs w:val="20"/>
        </w:rPr>
      </w:pPr>
      <w:r w:rsidRPr="00381D11">
        <w:rPr>
          <w:rFonts w:ascii="Helvetica" w:eastAsia="Times New Roman" w:hAnsi="Helvetica" w:cs="Helvetica"/>
          <w:color w:val="222222"/>
          <w:sz w:val="20"/>
          <w:szCs w:val="20"/>
        </w:rPr>
        <w:t>When working outside do not use deodorant, but if you must, use a fragrance</w:t>
      </w:r>
      <w:r w:rsidR="00A0490D" w:rsidRPr="00381D11">
        <w:rPr>
          <w:rFonts w:ascii="Helvetica" w:eastAsia="Times New Roman" w:hAnsi="Helvetica" w:cs="Helvetica"/>
          <w:color w:val="222222"/>
          <w:sz w:val="20"/>
          <w:szCs w:val="20"/>
        </w:rPr>
        <w:t>-free version. This will reduce your attractiveness to many insects.</w:t>
      </w:r>
    </w:p>
    <w:p w:rsidR="00A0490D" w:rsidRPr="00381D11" w:rsidRDefault="00A0490D" w:rsidP="00A0490D">
      <w:pPr>
        <w:numPr>
          <w:ilvl w:val="0"/>
          <w:numId w:val="9"/>
        </w:numPr>
        <w:spacing w:before="100" w:beforeAutospacing="1" w:after="100" w:afterAutospacing="1"/>
        <w:ind w:left="600"/>
        <w:rPr>
          <w:rFonts w:ascii="Helvetica" w:eastAsia="Times New Roman" w:hAnsi="Helvetica" w:cs="Helvetica"/>
          <w:color w:val="222222"/>
          <w:sz w:val="20"/>
          <w:szCs w:val="20"/>
        </w:rPr>
      </w:pPr>
      <w:r w:rsidRPr="00381D11">
        <w:rPr>
          <w:rFonts w:ascii="Helvetica" w:eastAsia="Times New Roman" w:hAnsi="Helvetica" w:cs="Helvetica"/>
          <w:color w:val="222222"/>
          <w:sz w:val="20"/>
          <w:szCs w:val="20"/>
        </w:rPr>
        <w:t>Stay hydrated, rested and avoid heavy alcohol consumption.</w:t>
      </w:r>
    </w:p>
    <w:p w:rsidR="00A0490D" w:rsidRPr="00381D11" w:rsidRDefault="00A0490D" w:rsidP="00A0490D">
      <w:pPr>
        <w:numPr>
          <w:ilvl w:val="0"/>
          <w:numId w:val="9"/>
        </w:numPr>
        <w:spacing w:before="100" w:beforeAutospacing="1" w:after="100" w:afterAutospacing="1"/>
        <w:ind w:left="600"/>
        <w:rPr>
          <w:rFonts w:ascii="Helvetica" w:eastAsia="Times New Roman" w:hAnsi="Helvetica" w:cs="Helvetica"/>
          <w:color w:val="222222"/>
          <w:sz w:val="20"/>
          <w:szCs w:val="20"/>
        </w:rPr>
      </w:pPr>
      <w:r w:rsidRPr="00381D11">
        <w:rPr>
          <w:rFonts w:ascii="Helvetica" w:eastAsia="Times New Roman" w:hAnsi="Helvetica" w:cs="Helvetica"/>
          <w:color w:val="222222"/>
          <w:sz w:val="20"/>
          <w:szCs w:val="20"/>
        </w:rPr>
        <w:t>If you’re approached by a stranger expect them to have a partner. It’s not usually the person who approaches you first who is your greatest threat.</w:t>
      </w:r>
    </w:p>
    <w:p w:rsidR="00A0490D" w:rsidRPr="00381D11" w:rsidRDefault="00A0490D" w:rsidP="00A0490D">
      <w:pPr>
        <w:numPr>
          <w:ilvl w:val="0"/>
          <w:numId w:val="9"/>
        </w:numPr>
        <w:spacing w:before="100" w:beforeAutospacing="1" w:after="100" w:afterAutospacing="1"/>
        <w:ind w:left="600"/>
        <w:rPr>
          <w:rFonts w:ascii="Helvetica" w:eastAsia="Times New Roman" w:hAnsi="Helvetica" w:cs="Helvetica"/>
          <w:color w:val="222222"/>
          <w:sz w:val="20"/>
          <w:szCs w:val="20"/>
        </w:rPr>
      </w:pPr>
      <w:r w:rsidRPr="00381D11">
        <w:rPr>
          <w:rFonts w:ascii="Helvetica" w:eastAsia="Times New Roman" w:hAnsi="Helvetica" w:cs="Helvetica"/>
          <w:color w:val="222222"/>
          <w:sz w:val="20"/>
          <w:szCs w:val="20"/>
        </w:rPr>
        <w:t>Be polite but firm in unsolicited conversations.</w:t>
      </w:r>
    </w:p>
    <w:p w:rsidR="00A0490D" w:rsidRPr="00381D11" w:rsidRDefault="00A0490D" w:rsidP="00A0490D">
      <w:pPr>
        <w:numPr>
          <w:ilvl w:val="0"/>
          <w:numId w:val="9"/>
        </w:numPr>
        <w:spacing w:before="100" w:beforeAutospacing="1" w:after="100" w:afterAutospacing="1"/>
        <w:ind w:left="600"/>
        <w:rPr>
          <w:rFonts w:ascii="Helvetica" w:eastAsia="Times New Roman" w:hAnsi="Helvetica" w:cs="Helvetica"/>
          <w:color w:val="222222"/>
          <w:sz w:val="20"/>
          <w:szCs w:val="20"/>
        </w:rPr>
      </w:pPr>
      <w:r w:rsidRPr="00381D11">
        <w:rPr>
          <w:rFonts w:ascii="Helvetica" w:eastAsia="Times New Roman" w:hAnsi="Helvetica" w:cs="Helvetica"/>
          <w:color w:val="222222"/>
          <w:sz w:val="20"/>
          <w:szCs w:val="20"/>
        </w:rPr>
        <w:t>At sporting events, use less-crowded, side-entrances.</w:t>
      </w:r>
    </w:p>
    <w:p w:rsidR="00A0490D" w:rsidRPr="00381D11" w:rsidRDefault="00A0490D" w:rsidP="00A0490D">
      <w:pPr>
        <w:numPr>
          <w:ilvl w:val="0"/>
          <w:numId w:val="9"/>
        </w:numPr>
        <w:spacing w:before="100" w:beforeAutospacing="1" w:after="100" w:afterAutospacing="1"/>
        <w:ind w:left="600"/>
        <w:rPr>
          <w:rFonts w:ascii="Helvetica" w:eastAsia="Times New Roman" w:hAnsi="Helvetica" w:cs="Helvetica"/>
          <w:color w:val="222222"/>
          <w:sz w:val="20"/>
          <w:szCs w:val="20"/>
        </w:rPr>
      </w:pPr>
      <w:r w:rsidRPr="00381D11">
        <w:rPr>
          <w:rFonts w:ascii="Helvetica" w:eastAsia="Times New Roman" w:hAnsi="Helvetica" w:cs="Helvetica"/>
          <w:color w:val="222222"/>
          <w:sz w:val="20"/>
          <w:szCs w:val="20"/>
        </w:rPr>
        <w:t>Avoid spending more time than necessary in high-profile public spaces. Arrive to events well before the crowds or after they have subsided.</w:t>
      </w:r>
    </w:p>
    <w:p w:rsidR="00A0490D" w:rsidRPr="00381D11" w:rsidRDefault="00A0490D" w:rsidP="00A0490D">
      <w:pPr>
        <w:numPr>
          <w:ilvl w:val="0"/>
          <w:numId w:val="9"/>
        </w:numPr>
        <w:spacing w:before="100" w:beforeAutospacing="1" w:after="100" w:afterAutospacing="1"/>
        <w:ind w:left="600"/>
        <w:rPr>
          <w:rFonts w:ascii="Helvetica" w:eastAsia="Times New Roman" w:hAnsi="Helvetica" w:cs="Helvetica"/>
          <w:color w:val="222222"/>
          <w:sz w:val="20"/>
          <w:szCs w:val="20"/>
        </w:rPr>
      </w:pPr>
      <w:r w:rsidRPr="00381D11">
        <w:rPr>
          <w:rFonts w:ascii="Helvetica" w:eastAsia="Times New Roman" w:hAnsi="Helvetica" w:cs="Helvetica"/>
          <w:color w:val="222222"/>
          <w:sz w:val="20"/>
          <w:szCs w:val="20"/>
        </w:rPr>
        <w:t>Be alert.</w:t>
      </w:r>
    </w:p>
    <w:p w:rsidR="00A0490D" w:rsidRPr="00381D11" w:rsidRDefault="00A0490D" w:rsidP="002F47F0">
      <w:pPr>
        <w:numPr>
          <w:ilvl w:val="0"/>
          <w:numId w:val="9"/>
        </w:numPr>
        <w:spacing w:before="100" w:beforeAutospacing="1" w:after="100" w:afterAutospacing="1"/>
        <w:ind w:left="600"/>
        <w:rPr>
          <w:rFonts w:ascii="Helvetica" w:eastAsia="Times New Roman" w:hAnsi="Helvetica" w:cs="Helvetica"/>
          <w:color w:val="222222"/>
          <w:sz w:val="20"/>
          <w:szCs w:val="20"/>
        </w:rPr>
      </w:pPr>
      <w:r w:rsidRPr="00381D11">
        <w:rPr>
          <w:rFonts w:ascii="Helvetica" w:eastAsia="Times New Roman" w:hAnsi="Helvetica" w:cs="Helvetica"/>
          <w:color w:val="222222"/>
          <w:sz w:val="20"/>
          <w:szCs w:val="20"/>
        </w:rPr>
        <w:t>Don’t fall in love with anything you own – be prepared to leave it behind.</w:t>
      </w:r>
    </w:p>
    <w:bookmarkStart w:id="193" w:name="_Toc396167992" w:displacedByCustomXml="next"/>
    <w:bookmarkStart w:id="194" w:name="_Toc396167950" w:displacedByCustomXml="next"/>
    <w:bookmarkStart w:id="195" w:name="_Toc396167496" w:displacedByCustomXml="next"/>
    <w:bookmarkStart w:id="196" w:name="_Toc394734197" w:displacedByCustomXml="next"/>
    <w:bookmarkStart w:id="197" w:name="_Toc396168088" w:displacedByCustomXml="next"/>
    <w:bookmarkStart w:id="198" w:name="_Toc397006816" w:displacedByCustomXml="next"/>
    <w:sdt>
      <w:sdtPr>
        <w:rPr>
          <w:rFonts w:asciiTheme="minorHAnsi" w:eastAsiaTheme="minorHAnsi" w:hAnsiTheme="minorHAnsi" w:cstheme="minorBidi"/>
          <w:color w:val="auto"/>
          <w:sz w:val="22"/>
          <w:szCs w:val="22"/>
        </w:rPr>
        <w:id w:val="227726366"/>
        <w:docPartObj>
          <w:docPartGallery w:val="Bibliographies"/>
          <w:docPartUnique/>
        </w:docPartObj>
      </w:sdtPr>
      <w:sdtEndPr/>
      <w:sdtContent>
        <w:p w:rsidR="00381D11" w:rsidRPr="002C072B" w:rsidRDefault="00381D11">
          <w:pPr>
            <w:pStyle w:val="Heading1"/>
            <w:rPr>
              <w:rFonts w:ascii="Helvetica" w:hAnsi="Helvetica" w:cs="Helvetica"/>
              <w:b/>
              <w:sz w:val="28"/>
              <w:szCs w:val="28"/>
            </w:rPr>
          </w:pPr>
          <w:r w:rsidRPr="002C072B">
            <w:rPr>
              <w:rFonts w:ascii="Helvetica" w:hAnsi="Helvetica" w:cs="Helvetica"/>
              <w:b/>
              <w:sz w:val="28"/>
              <w:szCs w:val="28"/>
            </w:rPr>
            <w:t>Bibliography</w:t>
          </w:r>
          <w:bookmarkEnd w:id="198"/>
          <w:bookmarkEnd w:id="197"/>
          <w:bookmarkEnd w:id="196"/>
          <w:bookmarkEnd w:id="195"/>
          <w:bookmarkEnd w:id="194"/>
          <w:bookmarkEnd w:id="193"/>
        </w:p>
        <w:sdt>
          <w:sdtPr>
            <w:id w:val="111145805"/>
            <w:bibliography/>
          </w:sdtPr>
          <w:sdtEndPr/>
          <w:sdtContent>
            <w:p w:rsidR="00381D11" w:rsidRDefault="00381D11" w:rsidP="00381D11">
              <w:pPr>
                <w:pStyle w:val="Bibliography"/>
                <w:ind w:left="720" w:hanging="720"/>
                <w:rPr>
                  <w:noProof/>
                  <w:sz w:val="24"/>
                  <w:szCs w:val="24"/>
                </w:rPr>
              </w:pPr>
              <w:r>
                <w:fldChar w:fldCharType="begin"/>
              </w:r>
              <w:r>
                <w:instrText xml:space="preserve"> BIBLIOGRAPHY </w:instrText>
              </w:r>
              <w:r>
                <w:fldChar w:fldCharType="separate"/>
              </w:r>
              <w:r>
                <w:rPr>
                  <w:noProof/>
                </w:rPr>
                <w:t xml:space="preserve">Archives, T. N. (2014, July 17). </w:t>
              </w:r>
              <w:r>
                <w:rPr>
                  <w:i/>
                  <w:iCs/>
                  <w:noProof/>
                </w:rPr>
                <w:t>Corporate Manslaughter and Corporate Homicide Act 2007</w:t>
              </w:r>
              <w:r>
                <w:rPr>
                  <w:noProof/>
                </w:rPr>
                <w:t>. Retrieved July 17, 2004, from legislation.gov.uk: http://www.legislation.gov.uk/ukpga/2007/19/contents</w:t>
              </w:r>
            </w:p>
            <w:p w:rsidR="00381D11" w:rsidRDefault="00381D11" w:rsidP="00381D11">
              <w:pPr>
                <w:pStyle w:val="Bibliography"/>
                <w:ind w:left="720" w:hanging="720"/>
                <w:rPr>
                  <w:noProof/>
                </w:rPr>
              </w:pPr>
              <w:r>
                <w:rPr>
                  <w:noProof/>
                </w:rPr>
                <w:t xml:space="preserve">Blum, D. (2010). </w:t>
              </w:r>
              <w:r>
                <w:rPr>
                  <w:i/>
                  <w:iCs/>
                  <w:noProof/>
                </w:rPr>
                <w:t>The Poisoner's Handbook.</w:t>
              </w:r>
              <w:r>
                <w:rPr>
                  <w:noProof/>
                </w:rPr>
                <w:t xml:space="preserve"> New York: The Penguin Press.</w:t>
              </w:r>
            </w:p>
            <w:p w:rsidR="00381D11" w:rsidRDefault="00381D11" w:rsidP="00381D11">
              <w:pPr>
                <w:pStyle w:val="Bibliography"/>
                <w:ind w:left="720" w:hanging="720"/>
                <w:rPr>
                  <w:noProof/>
                </w:rPr>
              </w:pPr>
              <w:r>
                <w:rPr>
                  <w:noProof/>
                </w:rPr>
                <w:t xml:space="preserve">EU. (2009, August 14). </w:t>
              </w:r>
              <w:r>
                <w:rPr>
                  <w:i/>
                  <w:iCs/>
                  <w:noProof/>
                </w:rPr>
                <w:t>Duty of Care</w:t>
              </w:r>
              <w:r>
                <w:rPr>
                  <w:noProof/>
                </w:rPr>
                <w:t>. Retrieved July 17, 2014, from eurofound.europe.eu: http://www.eurofound.europa.eu/emire/GERMANY/DUTYOFCARE-DE.htm</w:t>
              </w:r>
            </w:p>
            <w:p w:rsidR="00381D11" w:rsidRDefault="00381D11" w:rsidP="00381D11">
              <w:pPr>
                <w:pStyle w:val="Bibliography"/>
                <w:ind w:left="720" w:hanging="720"/>
                <w:rPr>
                  <w:noProof/>
                </w:rPr>
              </w:pPr>
              <w:r>
                <w:rPr>
                  <w:noProof/>
                </w:rPr>
                <w:t xml:space="preserve">EU. (2009, August 9). </w:t>
              </w:r>
              <w:r>
                <w:rPr>
                  <w:i/>
                  <w:iCs/>
                  <w:noProof/>
                </w:rPr>
                <w:t>Duty of Loyalty</w:t>
              </w:r>
              <w:r>
                <w:rPr>
                  <w:noProof/>
                </w:rPr>
                <w:t>. Retrieved July 17, 2014, from Eurofound.europe.eu: http://www.eurofound.europa.eu/emire/GERMANY/DUTYOFLOYALTY-DE.htm</w:t>
              </w:r>
            </w:p>
            <w:p w:rsidR="00381D11" w:rsidRDefault="00381D11" w:rsidP="00381D11">
              <w:pPr>
                <w:pStyle w:val="Bibliography"/>
                <w:ind w:left="720" w:hanging="720"/>
                <w:rPr>
                  <w:noProof/>
                </w:rPr>
              </w:pPr>
              <w:r>
                <w:rPr>
                  <w:noProof/>
                </w:rPr>
                <w:t xml:space="preserve">Hope, C. (2009, November 26). </w:t>
              </w:r>
              <w:r>
                <w:rPr>
                  <w:i/>
                  <w:iCs/>
                  <w:noProof/>
                </w:rPr>
                <w:t>http://www.telegraph.co.uk</w:t>
              </w:r>
              <w:r>
                <w:rPr>
                  <w:noProof/>
                </w:rPr>
                <w:t>. Retrieved from Telegraph.co.uk: http://www.telegraph.co.uk/news/worldnews/asia/india/6645178/Revealed-how-Mumbai-terrorist-attacks-nearly-wiped-out-top-management-at-Unilever.html</w:t>
              </w:r>
            </w:p>
            <w:p w:rsidR="00381D11" w:rsidRDefault="00381D11" w:rsidP="00381D11">
              <w:pPr>
                <w:pStyle w:val="Bibliography"/>
                <w:ind w:left="720" w:hanging="720"/>
                <w:rPr>
                  <w:noProof/>
                </w:rPr>
              </w:pPr>
              <w:r>
                <w:rPr>
                  <w:noProof/>
                </w:rPr>
                <w:t xml:space="preserve">Larkin, T., &amp; Ranck-Buhr, C. (2009). </w:t>
              </w:r>
              <w:r>
                <w:rPr>
                  <w:i/>
                  <w:iCs/>
                  <w:noProof/>
                </w:rPr>
                <w:t>How to Survive the Most Critical 5 Seconds of you Life.</w:t>
              </w:r>
              <w:r>
                <w:rPr>
                  <w:noProof/>
                </w:rPr>
                <w:t xml:space="preserve"> Sequim, Washington: TFT Group.</w:t>
              </w:r>
            </w:p>
            <w:p w:rsidR="00381D11" w:rsidRDefault="00381D11" w:rsidP="00381D11">
              <w:pPr>
                <w:pStyle w:val="Bibliography"/>
                <w:ind w:left="720" w:hanging="720"/>
                <w:rPr>
                  <w:noProof/>
                </w:rPr>
              </w:pPr>
              <w:r>
                <w:rPr>
                  <w:noProof/>
                </w:rPr>
                <w:t xml:space="preserve">Levitt, S. D., &amp; Dubner, S. J. (2009). </w:t>
              </w:r>
              <w:r>
                <w:rPr>
                  <w:i/>
                  <w:iCs/>
                  <w:noProof/>
                </w:rPr>
                <w:t>Freakonomics.</w:t>
              </w:r>
              <w:r>
                <w:rPr>
                  <w:noProof/>
                </w:rPr>
                <w:t xml:space="preserve"> New York: HarperCollins Publishers.</w:t>
              </w:r>
            </w:p>
            <w:p w:rsidR="00381D11" w:rsidRDefault="00381D11" w:rsidP="00381D11">
              <w:pPr>
                <w:pStyle w:val="Bibliography"/>
                <w:ind w:left="720" w:hanging="720"/>
                <w:rPr>
                  <w:noProof/>
                </w:rPr>
              </w:pPr>
              <w:r>
                <w:rPr>
                  <w:noProof/>
                </w:rPr>
                <w:t xml:space="preserve">Meyer, E. (1998). </w:t>
              </w:r>
              <w:r>
                <w:rPr>
                  <w:i/>
                  <w:iCs/>
                  <w:noProof/>
                </w:rPr>
                <w:t>Chemistry of Hazardous Materials.</w:t>
              </w:r>
              <w:r>
                <w:rPr>
                  <w:noProof/>
                </w:rPr>
                <w:t xml:space="preserve"> Upper Saddle River: Prentice-Hall, Inc.</w:t>
              </w:r>
            </w:p>
            <w:p w:rsidR="00381D11" w:rsidRDefault="00381D11" w:rsidP="00381D11">
              <w:pPr>
                <w:pStyle w:val="Bibliography"/>
                <w:ind w:left="720" w:hanging="720"/>
                <w:rPr>
                  <w:noProof/>
                </w:rPr>
              </w:pPr>
              <w:r>
                <w:rPr>
                  <w:noProof/>
                </w:rPr>
                <w:t xml:space="preserve">Oatman, R. L. (2006). </w:t>
              </w:r>
              <w:r>
                <w:rPr>
                  <w:i/>
                  <w:iCs/>
                  <w:noProof/>
                </w:rPr>
                <w:t>Executive Protection, New Solutions for a New Era.</w:t>
              </w:r>
              <w:r>
                <w:rPr>
                  <w:noProof/>
                </w:rPr>
                <w:t xml:space="preserve"> Baltimore: NobleHouse.</w:t>
              </w:r>
            </w:p>
            <w:p w:rsidR="00381D11" w:rsidRDefault="00381D11" w:rsidP="00381D11">
              <w:pPr>
                <w:pStyle w:val="Bibliography"/>
                <w:ind w:left="720" w:hanging="720"/>
                <w:rPr>
                  <w:noProof/>
                </w:rPr>
              </w:pPr>
              <w:r>
                <w:rPr>
                  <w:noProof/>
                </w:rPr>
                <w:t xml:space="preserve">Park, K., &amp; Weiss, R. (2014, July 18). </w:t>
              </w:r>
              <w:r>
                <w:rPr>
                  <w:i/>
                  <w:iCs/>
                  <w:noProof/>
                </w:rPr>
                <w:t>Malaysian Air Flight Took Route Avoided by Qantas, Asiana</w:t>
              </w:r>
              <w:r>
                <w:rPr>
                  <w:noProof/>
                </w:rPr>
                <w:t>. Retrieved July 18, 2014, from Bloomberg.com: http://www.bloomberg.com/news/2014-07-18/malaysian-airline-took-flight-route-avoided-by-qantas-asiana.html</w:t>
              </w:r>
            </w:p>
            <w:p w:rsidR="00381D11" w:rsidRDefault="00381D11" w:rsidP="00381D11">
              <w:pPr>
                <w:pStyle w:val="Bibliography"/>
                <w:ind w:left="720" w:hanging="720"/>
                <w:rPr>
                  <w:noProof/>
                </w:rPr>
              </w:pPr>
              <w:r>
                <w:rPr>
                  <w:noProof/>
                </w:rPr>
                <w:t xml:space="preserve">Richards, D. (2010, September). </w:t>
              </w:r>
              <w:r>
                <w:rPr>
                  <w:i/>
                  <w:iCs/>
                  <w:noProof/>
                </w:rPr>
                <w:t>Relationship between Speed and Risk of Fatal Injury: Pedestrians and Car Occupants.</w:t>
              </w:r>
              <w:r>
                <w:rPr>
                  <w:noProof/>
                </w:rPr>
                <w:t xml:space="preserve"> Retrieved July 2014, from assets.dft.gov.uk/publications: http://assets.dft.gov.uk/publications/pgr-roadsafety-research-rsrr-theme5-researchreport16-pdf/rswp116.pdf</w:t>
              </w:r>
            </w:p>
            <w:p w:rsidR="00381D11" w:rsidRDefault="00381D11" w:rsidP="00381D11">
              <w:pPr>
                <w:pStyle w:val="Bibliography"/>
                <w:ind w:left="720" w:hanging="720"/>
                <w:rPr>
                  <w:noProof/>
                </w:rPr>
              </w:pPr>
              <w:r>
                <w:rPr>
                  <w:noProof/>
                </w:rPr>
                <w:t xml:space="preserve">Ripley, A. (2008 ). </w:t>
              </w:r>
              <w:r>
                <w:rPr>
                  <w:i/>
                  <w:iCs/>
                  <w:noProof/>
                </w:rPr>
                <w:t>The Unthinkable, Who Survives When Disaster Strikes - and Why.</w:t>
              </w:r>
              <w:r>
                <w:rPr>
                  <w:noProof/>
                </w:rPr>
                <w:t xml:space="preserve"> New York: Crown.</w:t>
              </w:r>
            </w:p>
            <w:p w:rsidR="00381D11" w:rsidRDefault="00381D11" w:rsidP="00381D11">
              <w:pPr>
                <w:pStyle w:val="Bibliography"/>
                <w:ind w:left="720" w:hanging="720"/>
                <w:rPr>
                  <w:noProof/>
                </w:rPr>
              </w:pPr>
              <w:r>
                <w:rPr>
                  <w:noProof/>
                </w:rPr>
                <w:t xml:space="preserve">Sherwood, B. (2009). </w:t>
              </w:r>
              <w:r>
                <w:rPr>
                  <w:i/>
                  <w:iCs/>
                  <w:noProof/>
                </w:rPr>
                <w:t>The Survivors Club, The Secrets and Science that Could Save Your Life.</w:t>
              </w:r>
              <w:r>
                <w:rPr>
                  <w:noProof/>
                </w:rPr>
                <w:t xml:space="preserve"> New York: Grand Central Publishing.</w:t>
              </w:r>
            </w:p>
            <w:p w:rsidR="00381D11" w:rsidRDefault="00381D11" w:rsidP="00381D11">
              <w:pPr>
                <w:pStyle w:val="Bibliography"/>
                <w:ind w:left="720" w:hanging="720"/>
                <w:rPr>
                  <w:noProof/>
                </w:rPr>
              </w:pPr>
              <w:r>
                <w:rPr>
                  <w:noProof/>
                </w:rPr>
                <w:t xml:space="preserve">Telegraph. (2011, february 17). </w:t>
              </w:r>
              <w:r>
                <w:rPr>
                  <w:i/>
                  <w:iCs/>
                  <w:noProof/>
                </w:rPr>
                <w:t>What is corporate manslaughter? Q&amp;A</w:t>
              </w:r>
              <w:r>
                <w:rPr>
                  <w:noProof/>
                </w:rPr>
                <w:t>. Retrieved July 17, 2014, from Telegraph.co.uk: http://www.telegraph.co.uk/finance/yourbusiness/8331177/What-is-corporate-manslaughter-QandA.html</w:t>
              </w:r>
            </w:p>
            <w:p w:rsidR="00381D11" w:rsidRDefault="00381D11" w:rsidP="00381D11">
              <w:pPr>
                <w:pStyle w:val="Bibliography"/>
                <w:ind w:left="720" w:hanging="720"/>
                <w:rPr>
                  <w:noProof/>
                </w:rPr>
              </w:pPr>
              <w:r>
                <w:rPr>
                  <w:noProof/>
                </w:rPr>
                <w:t xml:space="preserve">US Army Infantry School. (n.d.). </w:t>
              </w:r>
              <w:r>
                <w:rPr>
                  <w:i/>
                  <w:iCs/>
                  <w:noProof/>
                </w:rPr>
                <w:t>Field Manual 7-8, Infantry Rifle Platoon and Squad.</w:t>
              </w:r>
              <w:r>
                <w:rPr>
                  <w:noProof/>
                </w:rPr>
                <w:t xml:space="preserve"> Fort Benning: United States Army.</w:t>
              </w:r>
            </w:p>
            <w:p w:rsidR="00381D11" w:rsidRDefault="00381D11" w:rsidP="00381D11">
              <w:pPr>
                <w:pStyle w:val="Bibliography"/>
                <w:ind w:left="720" w:hanging="720"/>
                <w:rPr>
                  <w:noProof/>
                </w:rPr>
              </w:pPr>
              <w:r>
                <w:rPr>
                  <w:noProof/>
                </w:rPr>
                <w:t xml:space="preserve">Van Horne, P., &amp; Riley, J. A. (2014). </w:t>
              </w:r>
              <w:r>
                <w:rPr>
                  <w:i/>
                  <w:iCs/>
                  <w:noProof/>
                </w:rPr>
                <w:t>Left of Bang.</w:t>
              </w:r>
              <w:r>
                <w:rPr>
                  <w:noProof/>
                </w:rPr>
                <w:t xml:space="preserve"> New York: Black Irish Entertainment LLC.</w:t>
              </w:r>
            </w:p>
            <w:p w:rsidR="002C072B" w:rsidRDefault="00381D11" w:rsidP="002C072B">
              <w:r>
                <w:rPr>
                  <w:b/>
                  <w:bCs/>
                  <w:noProof/>
                </w:rPr>
                <w:fldChar w:fldCharType="end"/>
              </w:r>
            </w:p>
          </w:sdtContent>
        </w:sdt>
      </w:sdtContent>
    </w:sdt>
    <w:p w:rsidR="00C756CC" w:rsidRDefault="00C756CC" w:rsidP="002C072B">
      <w:pPr>
        <w:rPr>
          <w:rFonts w:ascii="Helvetica" w:eastAsia="Times New Roman" w:hAnsi="Helvetica" w:cs="Helvetica"/>
          <w:bCs/>
          <w:color w:val="222222"/>
          <w:sz w:val="21"/>
          <w:szCs w:val="21"/>
        </w:rPr>
      </w:pPr>
    </w:p>
    <w:p w:rsidR="00C756CC" w:rsidRDefault="00C756CC" w:rsidP="002C072B">
      <w:pPr>
        <w:rPr>
          <w:rFonts w:ascii="Helvetica" w:eastAsia="Times New Roman" w:hAnsi="Helvetica" w:cs="Helvetica"/>
          <w:color w:val="222222"/>
          <w:sz w:val="21"/>
          <w:szCs w:val="21"/>
        </w:rPr>
      </w:pPr>
      <w:r>
        <w:rPr>
          <w:rFonts w:ascii="Helvetica" w:eastAsia="Times New Roman" w:hAnsi="Helvetica" w:cs="Helvetica"/>
          <w:color w:val="222222"/>
          <w:sz w:val="21"/>
          <w:szCs w:val="21"/>
        </w:rPr>
        <w:t>Cover photo by Bruce Handy – The Coney Island Parachute Drop at sunrise on July 4, 2014.</w:t>
      </w:r>
    </w:p>
    <w:p w:rsidR="00C756CC" w:rsidRDefault="00C756CC" w:rsidP="002C072B">
      <w:pPr>
        <w:rPr>
          <w:rFonts w:ascii="Helvetica" w:eastAsia="Times New Roman" w:hAnsi="Helvetica" w:cs="Helvetica"/>
          <w:color w:val="222222"/>
          <w:sz w:val="21"/>
          <w:szCs w:val="21"/>
        </w:rPr>
      </w:pPr>
    </w:p>
    <w:p w:rsidR="00AF4501" w:rsidRDefault="00AF4501" w:rsidP="002C072B">
      <w:pPr>
        <w:rPr>
          <w:rFonts w:ascii="Helvetica" w:eastAsia="Times New Roman" w:hAnsi="Helvetica" w:cs="Helvetica"/>
          <w:color w:val="222222"/>
          <w:sz w:val="21"/>
          <w:szCs w:val="21"/>
        </w:rPr>
      </w:pPr>
    </w:p>
    <w:p w:rsidR="00AF4501" w:rsidRDefault="00AF4501">
      <w:pPr>
        <w:rPr>
          <w:rFonts w:ascii="Helvetica" w:eastAsia="Times New Roman" w:hAnsi="Helvetica" w:cs="Helvetica"/>
          <w:color w:val="222222"/>
          <w:sz w:val="21"/>
          <w:szCs w:val="21"/>
        </w:rPr>
      </w:pPr>
      <w:r>
        <w:rPr>
          <w:rFonts w:ascii="Helvetica" w:eastAsia="Times New Roman" w:hAnsi="Helvetica" w:cs="Helvetica"/>
          <w:color w:val="222222"/>
          <w:sz w:val="21"/>
          <w:szCs w:val="21"/>
        </w:rPr>
        <w:br w:type="page"/>
      </w:r>
    </w:p>
    <w:p w:rsidR="009A1DA3" w:rsidRDefault="00576B67" w:rsidP="002C072B">
      <w:pPr>
        <w:rPr>
          <w:rFonts w:ascii="Helvetica" w:eastAsia="Times New Roman" w:hAnsi="Helvetica" w:cs="Helvetica"/>
          <w:color w:val="222222"/>
          <w:sz w:val="21"/>
          <w:szCs w:val="21"/>
        </w:rPr>
      </w:pPr>
      <w:r>
        <w:rPr>
          <w:rFonts w:ascii="Helvetica" w:eastAsia="Times New Roman" w:hAnsi="Helvetica" w:cs="Helvetica"/>
          <w:color w:val="222222"/>
          <w:sz w:val="21"/>
          <w:szCs w:val="21"/>
        </w:rPr>
        <w:t xml:space="preserve">About the author: </w:t>
      </w:r>
    </w:p>
    <w:p w:rsidR="00DC34DD" w:rsidRDefault="00DC34DD" w:rsidP="009A1DA3">
      <w:pPr>
        <w:spacing w:before="100" w:beforeAutospacing="1" w:after="100" w:afterAutospacing="1"/>
        <w:rPr>
          <w:rFonts w:ascii="Helvetica" w:eastAsia="Times New Roman" w:hAnsi="Helvetica" w:cs="Helvetica"/>
          <w:color w:val="222222"/>
          <w:sz w:val="21"/>
          <w:szCs w:val="21"/>
        </w:rPr>
      </w:pPr>
      <w:r>
        <w:rPr>
          <w:rFonts w:ascii="Trebuchet MS" w:eastAsia="Times New Roman" w:hAnsi="Trebuchet MS" w:cs="Times New Roman"/>
          <w:noProof/>
          <w:color w:val="444444"/>
          <w:sz w:val="18"/>
          <w:szCs w:val="18"/>
        </w:rPr>
        <w:drawing>
          <wp:inline distT="0" distB="0" distL="0" distR="0" wp14:anchorId="2697A7AE" wp14:editId="23087DD4">
            <wp:extent cx="1903730" cy="1903730"/>
            <wp:effectExtent l="0" t="0" r="1270" b="1270"/>
            <wp:docPr id="7" name="Picture 7" descr="Paul Laherty - Sha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ul Laherty - Shadow"/>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03730" cy="1903730"/>
                    </a:xfrm>
                    <a:prstGeom prst="rect">
                      <a:avLst/>
                    </a:prstGeom>
                    <a:noFill/>
                    <a:ln>
                      <a:noFill/>
                    </a:ln>
                  </pic:spPr>
                </pic:pic>
              </a:graphicData>
            </a:graphic>
          </wp:inline>
        </w:drawing>
      </w:r>
    </w:p>
    <w:p w:rsidR="00DC34DD" w:rsidRPr="00DC34DD" w:rsidRDefault="00DC34DD" w:rsidP="00DC34DD">
      <w:pPr>
        <w:shd w:val="clear" w:color="auto" w:fill="FFFFFF"/>
        <w:spacing w:line="306" w:lineRule="atLeast"/>
        <w:textAlignment w:val="baseline"/>
        <w:rPr>
          <w:rFonts w:ascii="Arial" w:eastAsia="Times New Roman" w:hAnsi="Arial" w:cs="Arial"/>
          <w:color w:val="444444"/>
          <w:sz w:val="18"/>
          <w:szCs w:val="18"/>
          <w:bdr w:val="none" w:sz="0" w:space="0" w:color="auto" w:frame="1"/>
        </w:rPr>
      </w:pPr>
      <w:r w:rsidRPr="00DC34DD">
        <w:rPr>
          <w:rFonts w:ascii="Arial" w:eastAsia="Times New Roman" w:hAnsi="Arial" w:cs="Arial"/>
          <w:color w:val="444444"/>
          <w:sz w:val="18"/>
          <w:szCs w:val="18"/>
          <w:bdr w:val="none" w:sz="0" w:space="0" w:color="auto" w:frame="1"/>
        </w:rPr>
        <w:t xml:space="preserve">Paul Laherty is Diio LLC’s, Vice President, Sales. Diio is a market leading provider of business intelligence software for airlines and airports and a </w:t>
      </w:r>
      <w:proofErr w:type="spellStart"/>
      <w:r w:rsidRPr="00DC34DD">
        <w:rPr>
          <w:rFonts w:ascii="Arial" w:eastAsia="Times New Roman" w:hAnsi="Arial" w:cs="Arial"/>
          <w:color w:val="444444"/>
          <w:sz w:val="18"/>
          <w:szCs w:val="18"/>
          <w:bdr w:val="none" w:sz="0" w:space="0" w:color="auto" w:frame="1"/>
        </w:rPr>
        <w:t>tClara</w:t>
      </w:r>
      <w:proofErr w:type="spellEnd"/>
      <w:r w:rsidRPr="00DC34DD">
        <w:rPr>
          <w:rFonts w:ascii="Arial" w:eastAsia="Times New Roman" w:hAnsi="Arial" w:cs="Arial"/>
          <w:color w:val="444444"/>
          <w:sz w:val="18"/>
          <w:szCs w:val="18"/>
          <w:bdr w:val="none" w:sz="0" w:space="0" w:color="auto" w:frame="1"/>
        </w:rPr>
        <w:t xml:space="preserve"> partner. Paul helps airlines increase revenue and reduce costs through better forecasting, financial analysis and scenario modelling.</w:t>
      </w:r>
    </w:p>
    <w:p w:rsidR="00DC34DD" w:rsidRPr="00DC34DD" w:rsidRDefault="00DC34DD" w:rsidP="00DC34DD">
      <w:pPr>
        <w:shd w:val="clear" w:color="auto" w:fill="FFFFFF"/>
        <w:spacing w:line="306" w:lineRule="atLeast"/>
        <w:textAlignment w:val="baseline"/>
        <w:rPr>
          <w:rFonts w:ascii="Arial" w:eastAsia="Times New Roman" w:hAnsi="Arial" w:cs="Arial"/>
          <w:color w:val="444444"/>
          <w:sz w:val="18"/>
          <w:szCs w:val="18"/>
        </w:rPr>
      </w:pPr>
    </w:p>
    <w:p w:rsidR="00DC34DD" w:rsidRPr="00DC34DD" w:rsidRDefault="00DC34DD" w:rsidP="00DC34DD">
      <w:pPr>
        <w:shd w:val="clear" w:color="auto" w:fill="FFFFFF"/>
        <w:spacing w:line="306" w:lineRule="atLeast"/>
        <w:textAlignment w:val="baseline"/>
        <w:rPr>
          <w:rFonts w:ascii="Arial" w:eastAsia="Times New Roman" w:hAnsi="Arial" w:cs="Arial"/>
          <w:color w:val="444444"/>
          <w:sz w:val="18"/>
          <w:szCs w:val="18"/>
          <w:bdr w:val="none" w:sz="0" w:space="0" w:color="auto" w:frame="1"/>
        </w:rPr>
      </w:pPr>
      <w:r w:rsidRPr="00DC34DD">
        <w:rPr>
          <w:rFonts w:ascii="Arial" w:eastAsia="Times New Roman" w:hAnsi="Arial" w:cs="Arial"/>
          <w:color w:val="444444"/>
          <w:sz w:val="18"/>
          <w:szCs w:val="18"/>
        </w:rPr>
        <w:t xml:space="preserve">Prior to his role at Diio, he led corporate sales for Cornerstone Information Systems, developed Travelocity’s airline strategy, and ran the America’s Air and Hotel consulting teams at Advito. </w:t>
      </w:r>
      <w:r w:rsidRPr="00DC34DD">
        <w:rPr>
          <w:rFonts w:ascii="Arial" w:eastAsia="Times New Roman" w:hAnsi="Arial" w:cs="Arial"/>
          <w:color w:val="444444"/>
          <w:sz w:val="18"/>
          <w:szCs w:val="18"/>
          <w:bdr w:val="none" w:sz="0" w:space="0" w:color="auto" w:frame="1"/>
        </w:rPr>
        <w:t xml:space="preserve">Paul started his corporate travel career with American Airlines where he managed teams in sales, marketing and finance including the global corporate contracts team. Paul also re-launched and transformed American’s business </w:t>
      </w:r>
      <w:r>
        <w:rPr>
          <w:rFonts w:ascii="Arial" w:eastAsia="Times New Roman" w:hAnsi="Arial" w:cs="Arial"/>
          <w:color w:val="444444"/>
          <w:sz w:val="18"/>
          <w:szCs w:val="18"/>
          <w:bdr w:val="none" w:sz="0" w:space="0" w:color="auto" w:frame="1"/>
        </w:rPr>
        <w:t>loyalty program, Business Extra</w:t>
      </w:r>
      <w:r w:rsidRPr="00DC34DD">
        <w:rPr>
          <w:rFonts w:ascii="Arial" w:eastAsia="Times New Roman" w:hAnsi="Arial" w:cs="Arial"/>
          <w:color w:val="444444"/>
          <w:sz w:val="18"/>
          <w:szCs w:val="18"/>
          <w:bdr w:val="none" w:sz="0" w:space="0" w:color="auto" w:frame="1"/>
        </w:rPr>
        <w:t>, and introduced the first corporate loyalty credit card with American Express.  </w:t>
      </w:r>
    </w:p>
    <w:p w:rsidR="00DC34DD" w:rsidRPr="00DC34DD" w:rsidRDefault="00DC34DD" w:rsidP="00DC34DD">
      <w:pPr>
        <w:shd w:val="clear" w:color="auto" w:fill="FFFFFF"/>
        <w:spacing w:line="306" w:lineRule="atLeast"/>
        <w:textAlignment w:val="baseline"/>
        <w:rPr>
          <w:rFonts w:ascii="Arial" w:eastAsia="Times New Roman" w:hAnsi="Arial" w:cs="Arial"/>
          <w:color w:val="444444"/>
          <w:sz w:val="18"/>
          <w:szCs w:val="18"/>
          <w:bdr w:val="none" w:sz="0" w:space="0" w:color="auto" w:frame="1"/>
        </w:rPr>
      </w:pPr>
    </w:p>
    <w:p w:rsidR="00DC34DD" w:rsidRPr="00DC34DD" w:rsidRDefault="00DC34DD" w:rsidP="00DC34DD">
      <w:pPr>
        <w:shd w:val="clear" w:color="auto" w:fill="FFFFFF"/>
        <w:spacing w:line="306" w:lineRule="atLeast"/>
        <w:textAlignment w:val="baseline"/>
        <w:rPr>
          <w:rFonts w:ascii="Arial" w:eastAsia="Times New Roman" w:hAnsi="Arial" w:cs="Arial"/>
          <w:color w:val="444444"/>
          <w:sz w:val="18"/>
          <w:szCs w:val="18"/>
          <w:bdr w:val="none" w:sz="0" w:space="0" w:color="auto" w:frame="1"/>
        </w:rPr>
      </w:pPr>
      <w:r w:rsidRPr="00DC34DD">
        <w:rPr>
          <w:rFonts w:ascii="Arial" w:eastAsia="Times New Roman" w:hAnsi="Arial" w:cs="Arial"/>
          <w:color w:val="444444"/>
          <w:sz w:val="18"/>
          <w:szCs w:val="18"/>
          <w:bdr w:val="none" w:sz="0" w:space="0" w:color="auto" w:frame="1"/>
        </w:rPr>
        <w:t>Paul served in the United States Army, as a Platoon Leader and Company Executive Officer in Military Police Companies in Korea and Fort Polk, Louisiana. He holds both an MBA and a BS from Indiana University. Paul lives in Southlake, Texas with his wife and two daughters and flies a Cherok</w:t>
      </w:r>
      <w:r w:rsidR="00C06824">
        <w:rPr>
          <w:rFonts w:ascii="Arial" w:eastAsia="Times New Roman" w:hAnsi="Arial" w:cs="Arial"/>
          <w:color w:val="444444"/>
          <w:sz w:val="18"/>
          <w:szCs w:val="18"/>
          <w:bdr w:val="none" w:sz="0" w:space="0" w:color="auto" w:frame="1"/>
        </w:rPr>
        <w:t>ee 140 as often as time allows.</w:t>
      </w:r>
      <w:r w:rsidRPr="00DC34DD">
        <w:rPr>
          <w:rFonts w:ascii="Arial" w:eastAsia="Times New Roman" w:hAnsi="Arial" w:cs="Arial"/>
          <w:color w:val="444444"/>
          <w:sz w:val="18"/>
          <w:szCs w:val="18"/>
          <w:bdr w:val="none" w:sz="0" w:space="0" w:color="auto" w:frame="1"/>
        </w:rPr>
        <w:t> He also hosts “</w:t>
      </w:r>
      <w:hyperlink r:id="rId48" w:history="1">
        <w:r w:rsidRPr="00DC34DD">
          <w:rPr>
            <w:rFonts w:ascii="Arial" w:eastAsia="Times New Roman" w:hAnsi="Arial" w:cs="Arial"/>
            <w:color w:val="005BB2"/>
            <w:sz w:val="18"/>
            <w:szCs w:val="18"/>
            <w:bdr w:val="none" w:sz="0" w:space="0" w:color="auto" w:frame="1"/>
          </w:rPr>
          <w:t>Trends in Travel Management</w:t>
        </w:r>
      </w:hyperlink>
      <w:r w:rsidRPr="00DC34DD">
        <w:rPr>
          <w:rFonts w:ascii="Arial" w:eastAsia="Times New Roman" w:hAnsi="Arial" w:cs="Arial"/>
          <w:color w:val="444444"/>
          <w:sz w:val="18"/>
          <w:szCs w:val="18"/>
          <w:bdr w:val="none" w:sz="0" w:space="0" w:color="auto" w:frame="1"/>
        </w:rPr>
        <w:t>” and is active on </w:t>
      </w:r>
      <w:hyperlink r:id="rId49" w:tooltip="Paul Laherty" w:history="1">
        <w:r w:rsidRPr="00DC34DD">
          <w:rPr>
            <w:rFonts w:ascii="Arial" w:eastAsia="Times New Roman" w:hAnsi="Arial" w:cs="Arial"/>
            <w:color w:val="005BB2"/>
            <w:sz w:val="18"/>
            <w:szCs w:val="18"/>
            <w:bdr w:val="none" w:sz="0" w:space="0" w:color="auto" w:frame="1"/>
          </w:rPr>
          <w:t>LinkedIn</w:t>
        </w:r>
      </w:hyperlink>
      <w:r w:rsidRPr="00DC34DD">
        <w:rPr>
          <w:rFonts w:ascii="Arial" w:eastAsia="Times New Roman" w:hAnsi="Arial" w:cs="Arial"/>
          <w:color w:val="444444"/>
          <w:sz w:val="18"/>
          <w:szCs w:val="18"/>
          <w:bdr w:val="none" w:sz="0" w:space="0" w:color="auto" w:frame="1"/>
        </w:rPr>
        <w:t> and </w:t>
      </w:r>
      <w:hyperlink r:id="rId50" w:tooltip="Paul Laherty" w:history="1">
        <w:r w:rsidRPr="00DC34DD">
          <w:rPr>
            <w:rFonts w:ascii="Arial" w:eastAsia="Times New Roman" w:hAnsi="Arial" w:cs="Arial"/>
            <w:color w:val="005BB2"/>
            <w:sz w:val="18"/>
            <w:szCs w:val="18"/>
            <w:bdr w:val="none" w:sz="0" w:space="0" w:color="auto" w:frame="1"/>
          </w:rPr>
          <w:t>Twitter</w:t>
        </w:r>
      </w:hyperlink>
      <w:r w:rsidRPr="00DC34DD">
        <w:rPr>
          <w:rFonts w:ascii="Arial" w:eastAsia="Times New Roman" w:hAnsi="Arial" w:cs="Arial"/>
          <w:color w:val="005BB2"/>
          <w:sz w:val="18"/>
          <w:szCs w:val="18"/>
          <w:bdr w:val="none" w:sz="0" w:space="0" w:color="auto" w:frame="1"/>
        </w:rPr>
        <w:t xml:space="preserve"> @</w:t>
      </w:r>
      <w:proofErr w:type="spellStart"/>
      <w:r w:rsidRPr="00DC34DD">
        <w:rPr>
          <w:rFonts w:ascii="Arial" w:eastAsia="Times New Roman" w:hAnsi="Arial" w:cs="Arial"/>
          <w:color w:val="005BB2"/>
          <w:sz w:val="18"/>
          <w:szCs w:val="18"/>
          <w:bdr w:val="none" w:sz="0" w:space="0" w:color="auto" w:frame="1"/>
        </w:rPr>
        <w:t>paul_laherty</w:t>
      </w:r>
      <w:proofErr w:type="spellEnd"/>
      <w:r w:rsidRPr="00DC34DD">
        <w:rPr>
          <w:rFonts w:ascii="Arial" w:eastAsia="Times New Roman" w:hAnsi="Arial" w:cs="Arial"/>
          <w:color w:val="444444"/>
          <w:sz w:val="18"/>
          <w:szCs w:val="18"/>
          <w:bdr w:val="none" w:sz="0" w:space="0" w:color="auto" w:frame="1"/>
        </w:rPr>
        <w:t>.</w:t>
      </w:r>
    </w:p>
    <w:p w:rsidR="00DC34DD" w:rsidRPr="002F47F0" w:rsidRDefault="00DC34DD" w:rsidP="009A1DA3">
      <w:pPr>
        <w:spacing w:before="100" w:beforeAutospacing="1" w:after="100" w:afterAutospacing="1"/>
        <w:rPr>
          <w:rFonts w:ascii="Helvetica" w:eastAsia="Times New Roman" w:hAnsi="Helvetica" w:cs="Helvetica"/>
          <w:color w:val="222222"/>
          <w:sz w:val="21"/>
          <w:szCs w:val="21"/>
        </w:rPr>
      </w:pPr>
    </w:p>
    <w:sectPr w:rsidR="00DC34DD" w:rsidRPr="002F47F0" w:rsidSect="008E0083">
      <w:footerReference w:type="default" r:id="rId51"/>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0509" w:rsidRDefault="002F0509" w:rsidP="009676D6">
      <w:r>
        <w:separator/>
      </w:r>
    </w:p>
  </w:endnote>
  <w:endnote w:type="continuationSeparator" w:id="0">
    <w:p w:rsidR="002F0509" w:rsidRDefault="002F0509" w:rsidP="009676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00000001" w:usb1="08070000" w:usb2="00000010" w:usb3="00000000" w:csb0="00020000" w:csb1="00000000"/>
  </w:font>
  <w:font w:name="KOPLO H+ Adv PS X 0354">
    <w:altName w:val="Adv PS Extra"/>
    <w:panose1 w:val="00000000000000000000"/>
    <w:charset w:val="00"/>
    <w:family w:val="swiss"/>
    <w:notTrueType/>
    <w:pitch w:val="default"/>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Trebuchet MS">
    <w:panose1 w:val="020B06030202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1674116"/>
      <w:docPartObj>
        <w:docPartGallery w:val="Page Numbers (Bottom of Page)"/>
        <w:docPartUnique/>
      </w:docPartObj>
    </w:sdtPr>
    <w:sdtEndPr>
      <w:rPr>
        <w:noProof/>
      </w:rPr>
    </w:sdtEndPr>
    <w:sdtContent>
      <w:p w:rsidR="00A84B5C" w:rsidRDefault="00A84B5C">
        <w:pPr>
          <w:pStyle w:val="Footer"/>
          <w:jc w:val="center"/>
        </w:pPr>
        <w:r>
          <w:fldChar w:fldCharType="begin"/>
        </w:r>
        <w:r>
          <w:instrText xml:space="preserve"> PAGE   \* MERGEFORMAT </w:instrText>
        </w:r>
        <w:r>
          <w:fldChar w:fldCharType="separate"/>
        </w:r>
        <w:r w:rsidR="00416CC4">
          <w:rPr>
            <w:noProof/>
          </w:rPr>
          <w:t>13</w:t>
        </w:r>
        <w:r>
          <w:rPr>
            <w:noProof/>
          </w:rPr>
          <w:fldChar w:fldCharType="end"/>
        </w:r>
      </w:p>
    </w:sdtContent>
  </w:sdt>
  <w:p w:rsidR="00A84B5C" w:rsidRDefault="00A84B5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0509" w:rsidRDefault="002F0509" w:rsidP="009676D6">
      <w:r>
        <w:separator/>
      </w:r>
    </w:p>
  </w:footnote>
  <w:footnote w:type="continuationSeparator" w:id="0">
    <w:p w:rsidR="002F0509" w:rsidRDefault="002F0509" w:rsidP="009676D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3467A"/>
    <w:multiLevelType w:val="multilevel"/>
    <w:tmpl w:val="EEAAB95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137C3A"/>
    <w:multiLevelType w:val="multilevel"/>
    <w:tmpl w:val="362494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97E4DC2"/>
    <w:multiLevelType w:val="multilevel"/>
    <w:tmpl w:val="9A94C5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B4D2D20"/>
    <w:multiLevelType w:val="hybridMultilevel"/>
    <w:tmpl w:val="DE5ACE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E4237F"/>
    <w:multiLevelType w:val="hybridMultilevel"/>
    <w:tmpl w:val="39AA9974"/>
    <w:lvl w:ilvl="0" w:tplc="0409000F">
      <w:start w:val="1"/>
      <w:numFmt w:val="decimal"/>
      <w:lvlText w:val="%1."/>
      <w:lvlJc w:val="left"/>
      <w:pPr>
        <w:ind w:left="960" w:hanging="360"/>
      </w:pPr>
    </w:lvl>
    <w:lvl w:ilvl="1" w:tplc="04090019">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5">
    <w:nsid w:val="236506B3"/>
    <w:multiLevelType w:val="multilevel"/>
    <w:tmpl w:val="80BAD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5C66483"/>
    <w:multiLevelType w:val="hybridMultilevel"/>
    <w:tmpl w:val="6CD6C2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6553DA3"/>
    <w:multiLevelType w:val="multilevel"/>
    <w:tmpl w:val="9B408778"/>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8BE3328"/>
    <w:multiLevelType w:val="multilevel"/>
    <w:tmpl w:val="67F225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3A32DAB"/>
    <w:multiLevelType w:val="multilevel"/>
    <w:tmpl w:val="9A94C5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78F1B4A"/>
    <w:multiLevelType w:val="multilevel"/>
    <w:tmpl w:val="2A50C7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A3D7BD5"/>
    <w:multiLevelType w:val="multilevel"/>
    <w:tmpl w:val="BE60ED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00C59AA"/>
    <w:multiLevelType w:val="multilevel"/>
    <w:tmpl w:val="1166C2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40069D9"/>
    <w:multiLevelType w:val="multilevel"/>
    <w:tmpl w:val="12C2E2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8FE3372"/>
    <w:multiLevelType w:val="multilevel"/>
    <w:tmpl w:val="C4F44E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9FD520A"/>
    <w:multiLevelType w:val="multilevel"/>
    <w:tmpl w:val="0D0C08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4C165F1"/>
    <w:multiLevelType w:val="hybridMultilevel"/>
    <w:tmpl w:val="2E04DD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8484294"/>
    <w:multiLevelType w:val="multilevel"/>
    <w:tmpl w:val="EBDE68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FB35AA3"/>
    <w:multiLevelType w:val="multilevel"/>
    <w:tmpl w:val="E7AC38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0"/>
  </w:num>
  <w:num w:numId="3">
    <w:abstractNumId w:val="14"/>
  </w:num>
  <w:num w:numId="4">
    <w:abstractNumId w:val="7"/>
  </w:num>
  <w:num w:numId="5">
    <w:abstractNumId w:val="11"/>
  </w:num>
  <w:num w:numId="6">
    <w:abstractNumId w:val="12"/>
  </w:num>
  <w:num w:numId="7">
    <w:abstractNumId w:val="1"/>
  </w:num>
  <w:num w:numId="8">
    <w:abstractNumId w:val="13"/>
  </w:num>
  <w:num w:numId="9">
    <w:abstractNumId w:val="2"/>
  </w:num>
  <w:num w:numId="10">
    <w:abstractNumId w:val="8"/>
  </w:num>
  <w:num w:numId="11">
    <w:abstractNumId w:val="17"/>
  </w:num>
  <w:num w:numId="12">
    <w:abstractNumId w:val="5"/>
  </w:num>
  <w:num w:numId="13">
    <w:abstractNumId w:val="10"/>
  </w:num>
  <w:num w:numId="14">
    <w:abstractNumId w:val="18"/>
  </w:num>
  <w:num w:numId="15">
    <w:abstractNumId w:val="4"/>
  </w:num>
  <w:num w:numId="16">
    <w:abstractNumId w:val="16"/>
  </w:num>
  <w:num w:numId="17">
    <w:abstractNumId w:val="3"/>
  </w:num>
  <w:num w:numId="18">
    <w:abstractNumId w:val="6"/>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6893"/>
    <w:rsid w:val="00000B3E"/>
    <w:rsid w:val="00002796"/>
    <w:rsid w:val="000041A0"/>
    <w:rsid w:val="00034788"/>
    <w:rsid w:val="0008701B"/>
    <w:rsid w:val="000B7028"/>
    <w:rsid w:val="000F1A23"/>
    <w:rsid w:val="001274B9"/>
    <w:rsid w:val="001408B2"/>
    <w:rsid w:val="0014244D"/>
    <w:rsid w:val="00157C6B"/>
    <w:rsid w:val="001838B3"/>
    <w:rsid w:val="00192FE3"/>
    <w:rsid w:val="001E12B8"/>
    <w:rsid w:val="00216350"/>
    <w:rsid w:val="00221AB5"/>
    <w:rsid w:val="00273377"/>
    <w:rsid w:val="002C072B"/>
    <w:rsid w:val="002D415E"/>
    <w:rsid w:val="002D766E"/>
    <w:rsid w:val="002E45F6"/>
    <w:rsid w:val="002E756B"/>
    <w:rsid w:val="002F0509"/>
    <w:rsid w:val="002F47F0"/>
    <w:rsid w:val="00327C13"/>
    <w:rsid w:val="00344FDC"/>
    <w:rsid w:val="0036618F"/>
    <w:rsid w:val="00381D11"/>
    <w:rsid w:val="003901B4"/>
    <w:rsid w:val="00394291"/>
    <w:rsid w:val="003C15B4"/>
    <w:rsid w:val="003F28A6"/>
    <w:rsid w:val="0040408B"/>
    <w:rsid w:val="00416CC4"/>
    <w:rsid w:val="00454816"/>
    <w:rsid w:val="0045707E"/>
    <w:rsid w:val="00475D7F"/>
    <w:rsid w:val="0049423F"/>
    <w:rsid w:val="0049480C"/>
    <w:rsid w:val="00497E8F"/>
    <w:rsid w:val="005740F1"/>
    <w:rsid w:val="00576B67"/>
    <w:rsid w:val="00580440"/>
    <w:rsid w:val="005875FD"/>
    <w:rsid w:val="005923B6"/>
    <w:rsid w:val="00594E91"/>
    <w:rsid w:val="005A7098"/>
    <w:rsid w:val="005D5A53"/>
    <w:rsid w:val="005E4026"/>
    <w:rsid w:val="00612DD4"/>
    <w:rsid w:val="00621B16"/>
    <w:rsid w:val="00626A3A"/>
    <w:rsid w:val="00652FB8"/>
    <w:rsid w:val="00662672"/>
    <w:rsid w:val="006824C5"/>
    <w:rsid w:val="00687FA6"/>
    <w:rsid w:val="006A00E3"/>
    <w:rsid w:val="006B5312"/>
    <w:rsid w:val="006D080B"/>
    <w:rsid w:val="006E32CA"/>
    <w:rsid w:val="006F3F52"/>
    <w:rsid w:val="006F63F7"/>
    <w:rsid w:val="00706957"/>
    <w:rsid w:val="00752E0D"/>
    <w:rsid w:val="00775B7F"/>
    <w:rsid w:val="007C0B27"/>
    <w:rsid w:val="007D75F6"/>
    <w:rsid w:val="00803E5E"/>
    <w:rsid w:val="008144A9"/>
    <w:rsid w:val="00825DA6"/>
    <w:rsid w:val="008311B4"/>
    <w:rsid w:val="0083695E"/>
    <w:rsid w:val="00836E84"/>
    <w:rsid w:val="00850A41"/>
    <w:rsid w:val="0088009E"/>
    <w:rsid w:val="008917EB"/>
    <w:rsid w:val="008B3750"/>
    <w:rsid w:val="008E0083"/>
    <w:rsid w:val="008E789B"/>
    <w:rsid w:val="00901466"/>
    <w:rsid w:val="00916EE2"/>
    <w:rsid w:val="00923E75"/>
    <w:rsid w:val="009676D6"/>
    <w:rsid w:val="00983206"/>
    <w:rsid w:val="00985060"/>
    <w:rsid w:val="00992007"/>
    <w:rsid w:val="00995002"/>
    <w:rsid w:val="009A0563"/>
    <w:rsid w:val="009A1DA3"/>
    <w:rsid w:val="009B4307"/>
    <w:rsid w:val="009C4616"/>
    <w:rsid w:val="009C681E"/>
    <w:rsid w:val="009E0E3F"/>
    <w:rsid w:val="00A0490D"/>
    <w:rsid w:val="00A10FD5"/>
    <w:rsid w:val="00A1488C"/>
    <w:rsid w:val="00A37EB6"/>
    <w:rsid w:val="00A65E18"/>
    <w:rsid w:val="00A7626B"/>
    <w:rsid w:val="00A83BC1"/>
    <w:rsid w:val="00A84B5C"/>
    <w:rsid w:val="00AC503E"/>
    <w:rsid w:val="00AE5E3C"/>
    <w:rsid w:val="00AF2A8E"/>
    <w:rsid w:val="00AF4501"/>
    <w:rsid w:val="00AF6D8A"/>
    <w:rsid w:val="00B32603"/>
    <w:rsid w:val="00B50FAA"/>
    <w:rsid w:val="00B57DFC"/>
    <w:rsid w:val="00B63984"/>
    <w:rsid w:val="00B7616E"/>
    <w:rsid w:val="00BE47C9"/>
    <w:rsid w:val="00BE5D6B"/>
    <w:rsid w:val="00BF17CB"/>
    <w:rsid w:val="00C04589"/>
    <w:rsid w:val="00C05F45"/>
    <w:rsid w:val="00C06824"/>
    <w:rsid w:val="00C16EBA"/>
    <w:rsid w:val="00C61244"/>
    <w:rsid w:val="00C756CC"/>
    <w:rsid w:val="00C847C8"/>
    <w:rsid w:val="00C85CF8"/>
    <w:rsid w:val="00CA25D0"/>
    <w:rsid w:val="00CB54CB"/>
    <w:rsid w:val="00CC494A"/>
    <w:rsid w:val="00CD083F"/>
    <w:rsid w:val="00CF6029"/>
    <w:rsid w:val="00CF61E7"/>
    <w:rsid w:val="00D05F86"/>
    <w:rsid w:val="00D1042F"/>
    <w:rsid w:val="00D16A91"/>
    <w:rsid w:val="00D16EF1"/>
    <w:rsid w:val="00D24CA7"/>
    <w:rsid w:val="00D265D9"/>
    <w:rsid w:val="00D37D1D"/>
    <w:rsid w:val="00D70F54"/>
    <w:rsid w:val="00D81FAE"/>
    <w:rsid w:val="00D8488B"/>
    <w:rsid w:val="00D96893"/>
    <w:rsid w:val="00DB5927"/>
    <w:rsid w:val="00DB781C"/>
    <w:rsid w:val="00DC2913"/>
    <w:rsid w:val="00DC34DD"/>
    <w:rsid w:val="00DE6AFC"/>
    <w:rsid w:val="00DF05C0"/>
    <w:rsid w:val="00E048AF"/>
    <w:rsid w:val="00E32E43"/>
    <w:rsid w:val="00E4341E"/>
    <w:rsid w:val="00E84657"/>
    <w:rsid w:val="00E85513"/>
    <w:rsid w:val="00E85F48"/>
    <w:rsid w:val="00EA3789"/>
    <w:rsid w:val="00EB2B3F"/>
    <w:rsid w:val="00EC2C7B"/>
    <w:rsid w:val="00EC6C8D"/>
    <w:rsid w:val="00EE3555"/>
    <w:rsid w:val="00F11479"/>
    <w:rsid w:val="00F309DC"/>
    <w:rsid w:val="00F520A3"/>
    <w:rsid w:val="00F61444"/>
    <w:rsid w:val="00F614BD"/>
    <w:rsid w:val="00F70AE8"/>
    <w:rsid w:val="00F73FC2"/>
    <w:rsid w:val="00F9319E"/>
    <w:rsid w:val="00FC5955"/>
    <w:rsid w:val="00FE03FD"/>
    <w:rsid w:val="00FF28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676D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9676D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2D415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6893"/>
    <w:rPr>
      <w:rFonts w:ascii="Tahoma" w:hAnsi="Tahoma" w:cs="Tahoma"/>
      <w:sz w:val="16"/>
      <w:szCs w:val="16"/>
    </w:rPr>
  </w:style>
  <w:style w:type="character" w:customStyle="1" w:styleId="BalloonTextChar">
    <w:name w:val="Balloon Text Char"/>
    <w:basedOn w:val="DefaultParagraphFont"/>
    <w:link w:val="BalloonText"/>
    <w:uiPriority w:val="99"/>
    <w:semiHidden/>
    <w:rsid w:val="00D96893"/>
    <w:rPr>
      <w:rFonts w:ascii="Tahoma" w:hAnsi="Tahoma" w:cs="Tahoma"/>
      <w:sz w:val="16"/>
      <w:szCs w:val="16"/>
    </w:rPr>
  </w:style>
  <w:style w:type="paragraph" w:styleId="ListParagraph">
    <w:name w:val="List Paragraph"/>
    <w:basedOn w:val="Normal"/>
    <w:uiPriority w:val="34"/>
    <w:qFormat/>
    <w:rsid w:val="0049480C"/>
    <w:pPr>
      <w:ind w:left="720"/>
      <w:contextualSpacing/>
    </w:pPr>
  </w:style>
  <w:style w:type="paragraph" w:styleId="Header">
    <w:name w:val="header"/>
    <w:basedOn w:val="Normal"/>
    <w:link w:val="HeaderChar"/>
    <w:uiPriority w:val="99"/>
    <w:unhideWhenUsed/>
    <w:rsid w:val="009676D6"/>
    <w:pPr>
      <w:tabs>
        <w:tab w:val="center" w:pos="4680"/>
        <w:tab w:val="right" w:pos="9360"/>
      </w:tabs>
    </w:pPr>
  </w:style>
  <w:style w:type="character" w:customStyle="1" w:styleId="HeaderChar">
    <w:name w:val="Header Char"/>
    <w:basedOn w:val="DefaultParagraphFont"/>
    <w:link w:val="Header"/>
    <w:uiPriority w:val="99"/>
    <w:rsid w:val="009676D6"/>
  </w:style>
  <w:style w:type="paragraph" w:styleId="Footer">
    <w:name w:val="footer"/>
    <w:basedOn w:val="Normal"/>
    <w:link w:val="FooterChar"/>
    <w:uiPriority w:val="99"/>
    <w:unhideWhenUsed/>
    <w:rsid w:val="009676D6"/>
    <w:pPr>
      <w:tabs>
        <w:tab w:val="center" w:pos="4680"/>
        <w:tab w:val="right" w:pos="9360"/>
      </w:tabs>
    </w:pPr>
  </w:style>
  <w:style w:type="character" w:customStyle="1" w:styleId="FooterChar">
    <w:name w:val="Footer Char"/>
    <w:basedOn w:val="DefaultParagraphFont"/>
    <w:link w:val="Footer"/>
    <w:uiPriority w:val="99"/>
    <w:rsid w:val="009676D6"/>
  </w:style>
  <w:style w:type="character" w:customStyle="1" w:styleId="Heading1Char">
    <w:name w:val="Heading 1 Char"/>
    <w:basedOn w:val="DefaultParagraphFont"/>
    <w:link w:val="Heading1"/>
    <w:uiPriority w:val="9"/>
    <w:rsid w:val="009676D6"/>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9676D6"/>
    <w:pPr>
      <w:spacing w:line="259" w:lineRule="auto"/>
      <w:outlineLvl w:val="9"/>
    </w:pPr>
  </w:style>
  <w:style w:type="paragraph" w:styleId="TOC1">
    <w:name w:val="toc 1"/>
    <w:basedOn w:val="Normal"/>
    <w:next w:val="Normal"/>
    <w:autoRedefine/>
    <w:uiPriority w:val="39"/>
    <w:unhideWhenUsed/>
    <w:rsid w:val="009676D6"/>
    <w:pPr>
      <w:spacing w:after="100"/>
    </w:pPr>
  </w:style>
  <w:style w:type="character" w:styleId="Hyperlink">
    <w:name w:val="Hyperlink"/>
    <w:basedOn w:val="DefaultParagraphFont"/>
    <w:uiPriority w:val="99"/>
    <w:unhideWhenUsed/>
    <w:rsid w:val="009676D6"/>
    <w:rPr>
      <w:color w:val="0000FF" w:themeColor="hyperlink"/>
      <w:u w:val="single"/>
    </w:rPr>
  </w:style>
  <w:style w:type="character" w:customStyle="1" w:styleId="Heading2Char">
    <w:name w:val="Heading 2 Char"/>
    <w:basedOn w:val="DefaultParagraphFont"/>
    <w:link w:val="Heading2"/>
    <w:uiPriority w:val="9"/>
    <w:semiHidden/>
    <w:rsid w:val="009676D6"/>
    <w:rPr>
      <w:rFonts w:asciiTheme="majorHAnsi" w:eastAsiaTheme="majorEastAsia" w:hAnsiTheme="majorHAnsi" w:cstheme="majorBidi"/>
      <w:color w:val="365F91" w:themeColor="accent1" w:themeShade="BF"/>
      <w:sz w:val="26"/>
      <w:szCs w:val="26"/>
    </w:rPr>
  </w:style>
  <w:style w:type="paragraph" w:styleId="TOC2">
    <w:name w:val="toc 2"/>
    <w:basedOn w:val="Normal"/>
    <w:next w:val="Normal"/>
    <w:autoRedefine/>
    <w:uiPriority w:val="39"/>
    <w:unhideWhenUsed/>
    <w:rsid w:val="002E756B"/>
    <w:pPr>
      <w:spacing w:after="100"/>
      <w:ind w:left="220"/>
    </w:pPr>
  </w:style>
  <w:style w:type="paragraph" w:styleId="NoSpacing">
    <w:name w:val="No Spacing"/>
    <w:link w:val="NoSpacingChar"/>
    <w:uiPriority w:val="1"/>
    <w:qFormat/>
    <w:rsid w:val="002E756B"/>
    <w:rPr>
      <w:rFonts w:eastAsiaTheme="minorEastAsia"/>
    </w:rPr>
  </w:style>
  <w:style w:type="character" w:customStyle="1" w:styleId="NoSpacingChar">
    <w:name w:val="No Spacing Char"/>
    <w:basedOn w:val="DefaultParagraphFont"/>
    <w:link w:val="NoSpacing"/>
    <w:uiPriority w:val="1"/>
    <w:rsid w:val="002E756B"/>
    <w:rPr>
      <w:rFonts w:eastAsiaTheme="minorEastAsia"/>
    </w:rPr>
  </w:style>
  <w:style w:type="character" w:customStyle="1" w:styleId="Heading3Char">
    <w:name w:val="Heading 3 Char"/>
    <w:basedOn w:val="DefaultParagraphFont"/>
    <w:link w:val="Heading3"/>
    <w:uiPriority w:val="9"/>
    <w:semiHidden/>
    <w:rsid w:val="002D415E"/>
    <w:rPr>
      <w:rFonts w:asciiTheme="majorHAnsi" w:eastAsiaTheme="majorEastAsia" w:hAnsiTheme="majorHAnsi" w:cstheme="majorBidi"/>
      <w:color w:val="243F60" w:themeColor="accent1" w:themeShade="7F"/>
      <w:sz w:val="24"/>
      <w:szCs w:val="24"/>
    </w:rPr>
  </w:style>
  <w:style w:type="paragraph" w:styleId="EndnoteText">
    <w:name w:val="endnote text"/>
    <w:basedOn w:val="Normal"/>
    <w:link w:val="EndnoteTextChar"/>
    <w:uiPriority w:val="99"/>
    <w:semiHidden/>
    <w:unhideWhenUsed/>
    <w:rsid w:val="00FC5955"/>
    <w:rPr>
      <w:sz w:val="20"/>
      <w:szCs w:val="20"/>
    </w:rPr>
  </w:style>
  <w:style w:type="character" w:customStyle="1" w:styleId="EndnoteTextChar">
    <w:name w:val="Endnote Text Char"/>
    <w:basedOn w:val="DefaultParagraphFont"/>
    <w:link w:val="EndnoteText"/>
    <w:uiPriority w:val="99"/>
    <w:semiHidden/>
    <w:rsid w:val="00FC5955"/>
    <w:rPr>
      <w:sz w:val="20"/>
      <w:szCs w:val="20"/>
    </w:rPr>
  </w:style>
  <w:style w:type="character" w:styleId="EndnoteReference">
    <w:name w:val="endnote reference"/>
    <w:basedOn w:val="DefaultParagraphFont"/>
    <w:uiPriority w:val="99"/>
    <w:semiHidden/>
    <w:unhideWhenUsed/>
    <w:rsid w:val="00FC5955"/>
    <w:rPr>
      <w:vertAlign w:val="superscript"/>
    </w:rPr>
  </w:style>
  <w:style w:type="paragraph" w:styleId="Bibliography">
    <w:name w:val="Bibliography"/>
    <w:basedOn w:val="Normal"/>
    <w:next w:val="Normal"/>
    <w:uiPriority w:val="37"/>
    <w:unhideWhenUsed/>
    <w:rsid w:val="0036618F"/>
  </w:style>
  <w:style w:type="paragraph" w:customStyle="1" w:styleId="Default">
    <w:name w:val="Default"/>
    <w:rsid w:val="002F47F0"/>
    <w:pPr>
      <w:autoSpaceDE w:val="0"/>
      <w:autoSpaceDN w:val="0"/>
      <w:adjustRightInd w:val="0"/>
    </w:pPr>
    <w:rPr>
      <w:rFonts w:ascii="KOPLO H+ Adv PS X 0354" w:hAnsi="KOPLO H+ Adv PS X 0354" w:cs="KOPLO H+ Adv PS X 0354"/>
      <w:color w:val="000000"/>
      <w:sz w:val="24"/>
      <w:szCs w:val="24"/>
    </w:rPr>
  </w:style>
  <w:style w:type="paragraph" w:styleId="Caption">
    <w:name w:val="caption"/>
    <w:basedOn w:val="Normal"/>
    <w:next w:val="Normal"/>
    <w:uiPriority w:val="35"/>
    <w:unhideWhenUsed/>
    <w:qFormat/>
    <w:rsid w:val="00803E5E"/>
    <w:pPr>
      <w:spacing w:after="200"/>
    </w:pPr>
    <w:rPr>
      <w:i/>
      <w:iCs/>
      <w:color w:val="1F497D" w:themeColor="text2"/>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676D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9676D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2D415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6893"/>
    <w:rPr>
      <w:rFonts w:ascii="Tahoma" w:hAnsi="Tahoma" w:cs="Tahoma"/>
      <w:sz w:val="16"/>
      <w:szCs w:val="16"/>
    </w:rPr>
  </w:style>
  <w:style w:type="character" w:customStyle="1" w:styleId="BalloonTextChar">
    <w:name w:val="Balloon Text Char"/>
    <w:basedOn w:val="DefaultParagraphFont"/>
    <w:link w:val="BalloonText"/>
    <w:uiPriority w:val="99"/>
    <w:semiHidden/>
    <w:rsid w:val="00D96893"/>
    <w:rPr>
      <w:rFonts w:ascii="Tahoma" w:hAnsi="Tahoma" w:cs="Tahoma"/>
      <w:sz w:val="16"/>
      <w:szCs w:val="16"/>
    </w:rPr>
  </w:style>
  <w:style w:type="paragraph" w:styleId="ListParagraph">
    <w:name w:val="List Paragraph"/>
    <w:basedOn w:val="Normal"/>
    <w:uiPriority w:val="34"/>
    <w:qFormat/>
    <w:rsid w:val="0049480C"/>
    <w:pPr>
      <w:ind w:left="720"/>
      <w:contextualSpacing/>
    </w:pPr>
  </w:style>
  <w:style w:type="paragraph" w:styleId="Header">
    <w:name w:val="header"/>
    <w:basedOn w:val="Normal"/>
    <w:link w:val="HeaderChar"/>
    <w:uiPriority w:val="99"/>
    <w:unhideWhenUsed/>
    <w:rsid w:val="009676D6"/>
    <w:pPr>
      <w:tabs>
        <w:tab w:val="center" w:pos="4680"/>
        <w:tab w:val="right" w:pos="9360"/>
      </w:tabs>
    </w:pPr>
  </w:style>
  <w:style w:type="character" w:customStyle="1" w:styleId="HeaderChar">
    <w:name w:val="Header Char"/>
    <w:basedOn w:val="DefaultParagraphFont"/>
    <w:link w:val="Header"/>
    <w:uiPriority w:val="99"/>
    <w:rsid w:val="009676D6"/>
  </w:style>
  <w:style w:type="paragraph" w:styleId="Footer">
    <w:name w:val="footer"/>
    <w:basedOn w:val="Normal"/>
    <w:link w:val="FooterChar"/>
    <w:uiPriority w:val="99"/>
    <w:unhideWhenUsed/>
    <w:rsid w:val="009676D6"/>
    <w:pPr>
      <w:tabs>
        <w:tab w:val="center" w:pos="4680"/>
        <w:tab w:val="right" w:pos="9360"/>
      </w:tabs>
    </w:pPr>
  </w:style>
  <w:style w:type="character" w:customStyle="1" w:styleId="FooterChar">
    <w:name w:val="Footer Char"/>
    <w:basedOn w:val="DefaultParagraphFont"/>
    <w:link w:val="Footer"/>
    <w:uiPriority w:val="99"/>
    <w:rsid w:val="009676D6"/>
  </w:style>
  <w:style w:type="character" w:customStyle="1" w:styleId="Heading1Char">
    <w:name w:val="Heading 1 Char"/>
    <w:basedOn w:val="DefaultParagraphFont"/>
    <w:link w:val="Heading1"/>
    <w:uiPriority w:val="9"/>
    <w:rsid w:val="009676D6"/>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9676D6"/>
    <w:pPr>
      <w:spacing w:line="259" w:lineRule="auto"/>
      <w:outlineLvl w:val="9"/>
    </w:pPr>
  </w:style>
  <w:style w:type="paragraph" w:styleId="TOC1">
    <w:name w:val="toc 1"/>
    <w:basedOn w:val="Normal"/>
    <w:next w:val="Normal"/>
    <w:autoRedefine/>
    <w:uiPriority w:val="39"/>
    <w:unhideWhenUsed/>
    <w:rsid w:val="009676D6"/>
    <w:pPr>
      <w:spacing w:after="100"/>
    </w:pPr>
  </w:style>
  <w:style w:type="character" w:styleId="Hyperlink">
    <w:name w:val="Hyperlink"/>
    <w:basedOn w:val="DefaultParagraphFont"/>
    <w:uiPriority w:val="99"/>
    <w:unhideWhenUsed/>
    <w:rsid w:val="009676D6"/>
    <w:rPr>
      <w:color w:val="0000FF" w:themeColor="hyperlink"/>
      <w:u w:val="single"/>
    </w:rPr>
  </w:style>
  <w:style w:type="character" w:customStyle="1" w:styleId="Heading2Char">
    <w:name w:val="Heading 2 Char"/>
    <w:basedOn w:val="DefaultParagraphFont"/>
    <w:link w:val="Heading2"/>
    <w:uiPriority w:val="9"/>
    <w:semiHidden/>
    <w:rsid w:val="009676D6"/>
    <w:rPr>
      <w:rFonts w:asciiTheme="majorHAnsi" w:eastAsiaTheme="majorEastAsia" w:hAnsiTheme="majorHAnsi" w:cstheme="majorBidi"/>
      <w:color w:val="365F91" w:themeColor="accent1" w:themeShade="BF"/>
      <w:sz w:val="26"/>
      <w:szCs w:val="26"/>
    </w:rPr>
  </w:style>
  <w:style w:type="paragraph" w:styleId="TOC2">
    <w:name w:val="toc 2"/>
    <w:basedOn w:val="Normal"/>
    <w:next w:val="Normal"/>
    <w:autoRedefine/>
    <w:uiPriority w:val="39"/>
    <w:unhideWhenUsed/>
    <w:rsid w:val="002E756B"/>
    <w:pPr>
      <w:spacing w:after="100"/>
      <w:ind w:left="220"/>
    </w:pPr>
  </w:style>
  <w:style w:type="paragraph" w:styleId="NoSpacing">
    <w:name w:val="No Spacing"/>
    <w:link w:val="NoSpacingChar"/>
    <w:uiPriority w:val="1"/>
    <w:qFormat/>
    <w:rsid w:val="002E756B"/>
    <w:rPr>
      <w:rFonts w:eastAsiaTheme="minorEastAsia"/>
    </w:rPr>
  </w:style>
  <w:style w:type="character" w:customStyle="1" w:styleId="NoSpacingChar">
    <w:name w:val="No Spacing Char"/>
    <w:basedOn w:val="DefaultParagraphFont"/>
    <w:link w:val="NoSpacing"/>
    <w:uiPriority w:val="1"/>
    <w:rsid w:val="002E756B"/>
    <w:rPr>
      <w:rFonts w:eastAsiaTheme="minorEastAsia"/>
    </w:rPr>
  </w:style>
  <w:style w:type="character" w:customStyle="1" w:styleId="Heading3Char">
    <w:name w:val="Heading 3 Char"/>
    <w:basedOn w:val="DefaultParagraphFont"/>
    <w:link w:val="Heading3"/>
    <w:uiPriority w:val="9"/>
    <w:semiHidden/>
    <w:rsid w:val="002D415E"/>
    <w:rPr>
      <w:rFonts w:asciiTheme="majorHAnsi" w:eastAsiaTheme="majorEastAsia" w:hAnsiTheme="majorHAnsi" w:cstheme="majorBidi"/>
      <w:color w:val="243F60" w:themeColor="accent1" w:themeShade="7F"/>
      <w:sz w:val="24"/>
      <w:szCs w:val="24"/>
    </w:rPr>
  </w:style>
  <w:style w:type="paragraph" w:styleId="EndnoteText">
    <w:name w:val="endnote text"/>
    <w:basedOn w:val="Normal"/>
    <w:link w:val="EndnoteTextChar"/>
    <w:uiPriority w:val="99"/>
    <w:semiHidden/>
    <w:unhideWhenUsed/>
    <w:rsid w:val="00FC5955"/>
    <w:rPr>
      <w:sz w:val="20"/>
      <w:szCs w:val="20"/>
    </w:rPr>
  </w:style>
  <w:style w:type="character" w:customStyle="1" w:styleId="EndnoteTextChar">
    <w:name w:val="Endnote Text Char"/>
    <w:basedOn w:val="DefaultParagraphFont"/>
    <w:link w:val="EndnoteText"/>
    <w:uiPriority w:val="99"/>
    <w:semiHidden/>
    <w:rsid w:val="00FC5955"/>
    <w:rPr>
      <w:sz w:val="20"/>
      <w:szCs w:val="20"/>
    </w:rPr>
  </w:style>
  <w:style w:type="character" w:styleId="EndnoteReference">
    <w:name w:val="endnote reference"/>
    <w:basedOn w:val="DefaultParagraphFont"/>
    <w:uiPriority w:val="99"/>
    <w:semiHidden/>
    <w:unhideWhenUsed/>
    <w:rsid w:val="00FC5955"/>
    <w:rPr>
      <w:vertAlign w:val="superscript"/>
    </w:rPr>
  </w:style>
  <w:style w:type="paragraph" w:styleId="Bibliography">
    <w:name w:val="Bibliography"/>
    <w:basedOn w:val="Normal"/>
    <w:next w:val="Normal"/>
    <w:uiPriority w:val="37"/>
    <w:unhideWhenUsed/>
    <w:rsid w:val="0036618F"/>
  </w:style>
  <w:style w:type="paragraph" w:customStyle="1" w:styleId="Default">
    <w:name w:val="Default"/>
    <w:rsid w:val="002F47F0"/>
    <w:pPr>
      <w:autoSpaceDE w:val="0"/>
      <w:autoSpaceDN w:val="0"/>
      <w:adjustRightInd w:val="0"/>
    </w:pPr>
    <w:rPr>
      <w:rFonts w:ascii="KOPLO H+ Adv PS X 0354" w:hAnsi="KOPLO H+ Adv PS X 0354" w:cs="KOPLO H+ Adv PS X 0354"/>
      <w:color w:val="000000"/>
      <w:sz w:val="24"/>
      <w:szCs w:val="24"/>
    </w:rPr>
  </w:style>
  <w:style w:type="paragraph" w:styleId="Caption">
    <w:name w:val="caption"/>
    <w:basedOn w:val="Normal"/>
    <w:next w:val="Normal"/>
    <w:uiPriority w:val="35"/>
    <w:unhideWhenUsed/>
    <w:qFormat/>
    <w:rsid w:val="00803E5E"/>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262501">
      <w:bodyDiv w:val="1"/>
      <w:marLeft w:val="0"/>
      <w:marRight w:val="0"/>
      <w:marTop w:val="0"/>
      <w:marBottom w:val="0"/>
      <w:divBdr>
        <w:top w:val="none" w:sz="0" w:space="0" w:color="auto"/>
        <w:left w:val="none" w:sz="0" w:space="0" w:color="auto"/>
        <w:bottom w:val="none" w:sz="0" w:space="0" w:color="auto"/>
        <w:right w:val="none" w:sz="0" w:space="0" w:color="auto"/>
      </w:divBdr>
    </w:div>
    <w:div w:id="391271469">
      <w:bodyDiv w:val="1"/>
      <w:marLeft w:val="0"/>
      <w:marRight w:val="0"/>
      <w:marTop w:val="0"/>
      <w:marBottom w:val="0"/>
      <w:divBdr>
        <w:top w:val="none" w:sz="0" w:space="0" w:color="auto"/>
        <w:left w:val="none" w:sz="0" w:space="0" w:color="auto"/>
        <w:bottom w:val="none" w:sz="0" w:space="0" w:color="auto"/>
        <w:right w:val="none" w:sz="0" w:space="0" w:color="auto"/>
      </w:divBdr>
    </w:div>
    <w:div w:id="997540125">
      <w:bodyDiv w:val="1"/>
      <w:marLeft w:val="0"/>
      <w:marRight w:val="0"/>
      <w:marTop w:val="0"/>
      <w:marBottom w:val="0"/>
      <w:divBdr>
        <w:top w:val="none" w:sz="0" w:space="0" w:color="auto"/>
        <w:left w:val="none" w:sz="0" w:space="0" w:color="auto"/>
        <w:bottom w:val="none" w:sz="0" w:space="0" w:color="auto"/>
        <w:right w:val="none" w:sz="0" w:space="0" w:color="auto"/>
      </w:divBdr>
    </w:div>
    <w:div w:id="1155338817">
      <w:bodyDiv w:val="1"/>
      <w:marLeft w:val="0"/>
      <w:marRight w:val="0"/>
      <w:marTop w:val="0"/>
      <w:marBottom w:val="0"/>
      <w:divBdr>
        <w:top w:val="none" w:sz="0" w:space="0" w:color="auto"/>
        <w:left w:val="none" w:sz="0" w:space="0" w:color="auto"/>
        <w:bottom w:val="none" w:sz="0" w:space="0" w:color="auto"/>
        <w:right w:val="none" w:sz="0" w:space="0" w:color="auto"/>
      </w:divBdr>
    </w:div>
    <w:div w:id="1177843370">
      <w:bodyDiv w:val="1"/>
      <w:marLeft w:val="0"/>
      <w:marRight w:val="0"/>
      <w:marTop w:val="0"/>
      <w:marBottom w:val="0"/>
      <w:divBdr>
        <w:top w:val="none" w:sz="0" w:space="0" w:color="auto"/>
        <w:left w:val="none" w:sz="0" w:space="0" w:color="auto"/>
        <w:bottom w:val="none" w:sz="0" w:space="0" w:color="auto"/>
        <w:right w:val="none" w:sz="0" w:space="0" w:color="auto"/>
      </w:divBdr>
    </w:div>
    <w:div w:id="1327902753">
      <w:bodyDiv w:val="1"/>
      <w:marLeft w:val="0"/>
      <w:marRight w:val="0"/>
      <w:marTop w:val="0"/>
      <w:marBottom w:val="0"/>
      <w:divBdr>
        <w:top w:val="none" w:sz="0" w:space="0" w:color="auto"/>
        <w:left w:val="none" w:sz="0" w:space="0" w:color="auto"/>
        <w:bottom w:val="none" w:sz="0" w:space="0" w:color="auto"/>
        <w:right w:val="none" w:sz="0" w:space="0" w:color="auto"/>
      </w:divBdr>
    </w:div>
    <w:div w:id="1419865778">
      <w:bodyDiv w:val="1"/>
      <w:marLeft w:val="0"/>
      <w:marRight w:val="0"/>
      <w:marTop w:val="0"/>
      <w:marBottom w:val="0"/>
      <w:divBdr>
        <w:top w:val="none" w:sz="0" w:space="0" w:color="auto"/>
        <w:left w:val="none" w:sz="0" w:space="0" w:color="auto"/>
        <w:bottom w:val="none" w:sz="0" w:space="0" w:color="auto"/>
        <w:right w:val="none" w:sz="0" w:space="0" w:color="auto"/>
      </w:divBdr>
    </w:div>
    <w:div w:id="1478376767">
      <w:bodyDiv w:val="1"/>
      <w:marLeft w:val="0"/>
      <w:marRight w:val="0"/>
      <w:marTop w:val="0"/>
      <w:marBottom w:val="0"/>
      <w:divBdr>
        <w:top w:val="none" w:sz="0" w:space="0" w:color="auto"/>
        <w:left w:val="none" w:sz="0" w:space="0" w:color="auto"/>
        <w:bottom w:val="none" w:sz="0" w:space="0" w:color="auto"/>
        <w:right w:val="none" w:sz="0" w:space="0" w:color="auto"/>
      </w:divBdr>
    </w:div>
    <w:div w:id="2066022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4" Type="http://schemas.openxmlformats.org/officeDocument/2006/relationships/hyperlink" Target="http://travelmanagement411.files.wordpress.com/2014/06/the-safest-room-in-every-hotel.jpg" TargetMode="External"/><Relationship Id="rId15" Type="http://schemas.openxmlformats.org/officeDocument/2006/relationships/image" Target="media/image4.jpeg"/><Relationship Id="rId16" Type="http://schemas.openxmlformats.org/officeDocument/2006/relationships/image" Target="media/image5.jpeg"/><Relationship Id="rId17" Type="http://schemas.openxmlformats.org/officeDocument/2006/relationships/hyperlink" Target="http://travel.state.gov/content/passports/english/alertswarnings/venezuela-travel-warning.html" TargetMode="External"/><Relationship Id="rId18" Type="http://schemas.openxmlformats.org/officeDocument/2006/relationships/hyperlink" Target="http://www.texasarmoring.com/" TargetMode="External"/><Relationship Id="rId19" Type="http://schemas.openxmlformats.org/officeDocument/2006/relationships/hyperlink" Target="https://travelmanagement411.files.wordpress.com/2014/07/armor-standards.png" TargetMode="External"/><Relationship Id="rId50" Type="http://schemas.openxmlformats.org/officeDocument/2006/relationships/hyperlink" Target="https://twitter.com/Paul_Laherty" TargetMode="External"/><Relationship Id="rId51" Type="http://schemas.openxmlformats.org/officeDocument/2006/relationships/footer" Target="footer1.xml"/><Relationship Id="rId52" Type="http://schemas.openxmlformats.org/officeDocument/2006/relationships/fontTable" Target="fontTable.xml"/><Relationship Id="rId53" Type="http://schemas.openxmlformats.org/officeDocument/2006/relationships/theme" Target="theme/theme1.xml"/><Relationship Id="rId40" Type="http://schemas.openxmlformats.org/officeDocument/2006/relationships/image" Target="media/image12.jpeg"/><Relationship Id="rId41" Type="http://schemas.openxmlformats.org/officeDocument/2006/relationships/image" Target="media/image13.jpeg"/><Relationship Id="rId42" Type="http://schemas.openxmlformats.org/officeDocument/2006/relationships/image" Target="media/image14.jpeg"/><Relationship Id="rId43" Type="http://schemas.openxmlformats.org/officeDocument/2006/relationships/hyperlink" Target="http://travelmanagement411.files.wordpress.com/2014/06/0420-0905-2610-5004_paratrooper_jumping_out_of_an_airplane_m.jpg" TargetMode="External"/><Relationship Id="rId44" Type="http://schemas.openxmlformats.org/officeDocument/2006/relationships/image" Target="media/image15.jpeg"/><Relationship Id="rId45" Type="http://schemas.openxmlformats.org/officeDocument/2006/relationships/hyperlink" Target="http://travelmanagement411.files.wordpress.com/2013/10/dsc_0247.jpg" TargetMode="External"/><Relationship Id="rId46" Type="http://schemas.openxmlformats.org/officeDocument/2006/relationships/image" Target="media/image16.jpeg"/><Relationship Id="rId47" Type="http://schemas.openxmlformats.org/officeDocument/2006/relationships/image" Target="media/image17.jpeg"/><Relationship Id="rId48" Type="http://schemas.openxmlformats.org/officeDocument/2006/relationships/hyperlink" Target="http://travelmanagement411.wordpress.com/" TargetMode="External"/><Relationship Id="rId49" Type="http://schemas.openxmlformats.org/officeDocument/2006/relationships/hyperlink" Target="http://www.linkedin.com/profile/view?id=3176430&amp;authType=OPENLINK&amp;authToken=hcGn&amp;locale=en_US&amp;srchid=561100821368027804536&amp;srchindex=1&amp;srchtotal=2&amp;trk=vsrp_people_res_name&amp;trkInfo=VSRPsearchId%3A561100821368027804536%2CVSRPtargetId%3A3176430%2CVSRPcmpt%3Aprimary"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30" Type="http://schemas.openxmlformats.org/officeDocument/2006/relationships/hyperlink" Target="http://www.propertycasualty360.com/2014/07/08/how-to-negotiate-kidnap-ransom-demands-8-steps" TargetMode="External"/><Relationship Id="rId31" Type="http://schemas.openxmlformats.org/officeDocument/2006/relationships/hyperlink" Target="http://travelmanagement411.files.wordpress.com/2014/06/tornado-ef5-greensburg-110425-02.jpg" TargetMode="External"/><Relationship Id="rId32" Type="http://schemas.openxmlformats.org/officeDocument/2006/relationships/image" Target="media/image8.jpeg"/><Relationship Id="rId33" Type="http://schemas.openxmlformats.org/officeDocument/2006/relationships/hyperlink" Target="http://travelmanagement411.files.wordpress.com/2014/06/marriott-explosion11.jpg" TargetMode="External"/><Relationship Id="rId34" Type="http://schemas.openxmlformats.org/officeDocument/2006/relationships/image" Target="media/image9.jpeg"/><Relationship Id="rId35" Type="http://schemas.openxmlformats.org/officeDocument/2006/relationships/hyperlink" Target="http://travelmanagement411.files.wordpress.com/2014/06/memorial.jpg" TargetMode="External"/><Relationship Id="rId36" Type="http://schemas.openxmlformats.org/officeDocument/2006/relationships/image" Target="media/image10.jpeg"/><Relationship Id="rId37" Type="http://schemas.openxmlformats.org/officeDocument/2006/relationships/hyperlink" Target="http://travelmanagement411.files.wordpress.com/2014/06/crash-victims1.jpg" TargetMode="External"/><Relationship Id="rId38" Type="http://schemas.openxmlformats.org/officeDocument/2006/relationships/image" Target="media/image11.jpeg"/><Relationship Id="rId39" Type="http://schemas.openxmlformats.org/officeDocument/2006/relationships/hyperlink" Target="http://travelmanagement411.files.wordpress.com/2014/06/taj-hotel-in-mumbai.jpg" TargetMode="External"/><Relationship Id="rId20" Type="http://schemas.openxmlformats.org/officeDocument/2006/relationships/image" Target="media/image6.png"/><Relationship Id="rId21" Type="http://schemas.openxmlformats.org/officeDocument/2006/relationships/hyperlink" Target="http://www.diplomatarmored.com/Armored-Vehicles-For-Rent-SA.html" TargetMode="External"/><Relationship Id="rId22" Type="http://schemas.openxmlformats.org/officeDocument/2006/relationships/hyperlink" Target="http://www.diplomatarmored.com/Armored_Rentals_Price_List.pdf" TargetMode="External"/><Relationship Id="rId23" Type="http://schemas.openxmlformats.org/officeDocument/2006/relationships/hyperlink" Target="http://travelmanagement411.files.wordpress.com/2014/06/trm-providers1.png" TargetMode="External"/><Relationship Id="rId24" Type="http://schemas.openxmlformats.org/officeDocument/2006/relationships/image" Target="media/image7.png"/><Relationship Id="rId25" Type="http://schemas.openxmlformats.org/officeDocument/2006/relationships/hyperlink" Target="https://step.state.gov/step/" TargetMode="External"/><Relationship Id="rId26" Type="http://schemas.openxmlformats.org/officeDocument/2006/relationships/hyperlink" Target="http://www.guidry.com/" TargetMode="External"/><Relationship Id="rId27" Type="http://schemas.openxmlformats.org/officeDocument/2006/relationships/hyperlink" Target="http://www.terrafirma-rm.com/services/kidnap-ransom-security-risk-management/" TargetMode="External"/><Relationship Id="rId28" Type="http://schemas.openxmlformats.org/officeDocument/2006/relationships/hyperlink" Target="http://xlgroup.com/insurance/insurance-coverage/specialty-insurance/kidnap-ransom-and-extortion-crisis-policy" TargetMode="External"/><Relationship Id="rId29" Type="http://schemas.openxmlformats.org/officeDocument/2006/relationships/hyperlink" Target="http://www.aig.com/Kidnap-Ransom-and-Extortion-KRE-Liability_3171_417761.html" TargetMode="External"/><Relationship Id="rId10" Type="http://schemas.openxmlformats.org/officeDocument/2006/relationships/image" Target="media/image1.jpg"/><Relationship Id="rId11" Type="http://schemas.openxmlformats.org/officeDocument/2006/relationships/image" Target="media/image2.jpeg"/><Relationship Id="rId12" Type="http://schemas.openxmlformats.org/officeDocument/2006/relationships/hyperlink" Target="http://travelmanagement411.files.wordpress.com/2012/11/dog.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How companies can meet their duty of care obligations and drive Duty of Loyalty. Includes a crisis simulation exercise and curriculum for traveler education.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Ben00</b:Tag>
    <b:SourceType>Book</b:SourceType>
    <b:Guid>{33CC1D45-4739-4759-A409-3D1B615E3056}</b:Guid>
    <b:Author>
      <b:Author>
        <b:NameList>
          <b:Person>
            <b:Last>Sherwood</b:Last>
            <b:First>Ben</b:First>
          </b:Person>
        </b:NameList>
      </b:Author>
    </b:Author>
    <b:Title>The Survivors Club, The Secrets and Science that Could Save Your Life</b:Title>
    <b:Year>2009</b:Year>
    <b:City>New York</b:City>
    <b:Publisher>Grand Central Publishing</b:Publisher>
    <b:RefOrder>4</b:RefOrder>
  </b:Source>
  <b:Source>
    <b:Tag>Rob06</b:Tag>
    <b:SourceType>Book</b:SourceType>
    <b:Guid>{AC68B0BE-6903-44C3-93F8-1180A93F2414}</b:Guid>
    <b:Author>
      <b:Author>
        <b:NameList>
          <b:Person>
            <b:Last>Oatman</b:Last>
            <b:First>Robert</b:First>
            <b:Middle>L.</b:Middle>
          </b:Person>
        </b:NameList>
      </b:Author>
    </b:Author>
    <b:Title>Executive Protection, New Solutions for a New Era</b:Title>
    <b:Year>2006</b:Year>
    <b:City>Baltimore</b:City>
    <b:Publisher>NobleHouse</b:Publisher>
    <b:RefOrder>2</b:RefOrder>
  </b:Source>
  <b:Source>
    <b:Tag>Van14</b:Tag>
    <b:SourceType>Book</b:SourceType>
    <b:Guid>{841FA8CE-DF50-4020-A1DC-F0BCEB7CAECF}</b:Guid>
    <b:Title>Left of Bang</b:Title>
    <b:Year>2014</b:Year>
    <b:Author>
      <b:Author>
        <b:NameList>
          <b:Person>
            <b:Last>Van Horne</b:Last>
            <b:First>Patrick</b:First>
          </b:Person>
          <b:Person>
            <b:Last>Riley</b:Last>
            <b:Middle>A</b:Middle>
            <b:First>Jason</b:First>
          </b:Person>
        </b:NameList>
      </b:Author>
    </b:Author>
    <b:City>New York</b:City>
    <b:Publisher>Black Irish Entertainment LLC</b:Publisher>
    <b:RefOrder>6</b:RefOrder>
  </b:Source>
  <b:Source>
    <b:Tag>Tim09</b:Tag>
    <b:SourceType>Book</b:SourceType>
    <b:Guid>{F7E1FB12-D498-4ACB-B5A8-2200308B6261}</b:Guid>
    <b:Author>
      <b:Author>
        <b:NameList>
          <b:Person>
            <b:Last>Larkin</b:Last>
            <b:First>Tim</b:First>
          </b:Person>
          <b:Person>
            <b:Last>Ranck-Buhr</b:Last>
            <b:First>Chris</b:First>
          </b:Person>
        </b:NameList>
      </b:Author>
    </b:Author>
    <b:Title>How to Survive the Most Critical 5 Seconds of you Life</b:Title>
    <b:Year>2009</b:Year>
    <b:City>Sequim, Washington</b:City>
    <b:Publisher>TFT Group</b:Publisher>
    <b:RefOrder>5</b:RefOrder>
  </b:Source>
  <b:Source>
    <b:Tag>Hop09</b:Tag>
    <b:SourceType>InternetSite</b:SourceType>
    <b:Guid>{076B37E1-C204-4447-9CFA-873E92FFD8F6}</b:Guid>
    <b:Author>
      <b:Author>
        <b:NameList>
          <b:Person>
            <b:Last>Hope</b:Last>
            <b:First>Christopher</b:First>
          </b:Person>
        </b:NameList>
      </b:Author>
    </b:Author>
    <b:Title>http://www.telegraph.co.uk</b:Title>
    <b:Year>2009</b:Year>
    <b:City>London</b:City>
    <b:Publisher>The Telegraph</b:Publisher>
    <b:InternetSiteTitle>Telegraph.co.uk</b:InternetSiteTitle>
    <b:Month>November</b:Month>
    <b:Day>26</b:Day>
    <b:URL>http://www.telegraph.co.uk/news/worldnews/asia/india/6645178/Revealed-how-Mumbai-terrorist-attacks-nearly-wiped-out-top-management-at-Unilever.html</b:URL>
    <b:RefOrder>3</b:RefOrder>
  </b:Source>
  <b:Source>
    <b:Tag>DCR10</b:Tag>
    <b:SourceType>DocumentFromInternetSite</b:SourceType>
    <b:Guid>{AD01AB8A-7781-40F5-90EE-60F4D4F59985}</b:Guid>
    <b:Title>Relationship between Speed and Risk of Fatal Injury: Pedestrians and Car Occupants</b:Title>
    <b:Year>2010</b:Year>
    <b:Author>
      <b:Author>
        <b:NameList>
          <b:Person>
            <b:Last>Richards</b:Last>
            <b:First>D.C.</b:First>
          </b:Person>
        </b:NameList>
      </b:Author>
    </b:Author>
    <b:InternetSiteTitle>assets.dft.gov.uk/publications</b:InternetSiteTitle>
    <b:Month>September</b:Month>
    <b:YearAccessed>2014</b:YearAccessed>
    <b:MonthAccessed>July</b:MonthAccessed>
    <b:URL>http://assets.dft.gov.uk/publications/pgr-roadsafety-research-rsrr-theme5-researchreport16-pdf/rswp116.pdf</b:URL>
    <b:RefOrder>7</b:RefOrder>
  </b:Source>
  <b:Source>
    <b:Tag>USA</b:Tag>
    <b:SourceType>Book</b:SourceType>
    <b:Guid>{A6B5F138-AE64-47D6-A9C5-0764BF454219}</b:Guid>
    <b:Title>Field Manual 7-8, Infantry Rifle Platoon and Squad</b:Title>
    <b:Author>
      <b:Author>
        <b:Corporate>US Army Infantry School</b:Corporate>
      </b:Author>
    </b:Author>
    <b:City>Fort Benning</b:City>
    <b:Publisher>United States Army</b:Publisher>
    <b:RefOrder>8</b:RefOrder>
  </b:Source>
  <b:Source>
    <b:Tag>Deb10</b:Tag>
    <b:SourceType>Book</b:SourceType>
    <b:Guid>{75C6D22C-1F34-4D6A-879F-28CED397EA74}</b:Guid>
    <b:Author>
      <b:Author>
        <b:NameList>
          <b:Person>
            <b:Last>Blum</b:Last>
            <b:First>Deborah</b:First>
          </b:Person>
        </b:NameList>
      </b:Author>
    </b:Author>
    <b:Title>The Poisoner's Handbook</b:Title>
    <b:Year>2010</b:Year>
    <b:City>New York</b:City>
    <b:Publisher>The Penguin Press</b:Publisher>
    <b:RefOrder>9</b:RefOrder>
  </b:Source>
  <b:Source>
    <b:Tag>Ste09</b:Tag>
    <b:SourceType>Book</b:SourceType>
    <b:Guid>{348E2323-245C-49A6-968C-4FD28D75AE07}</b:Guid>
    <b:Title>Freakonomics</b:Title>
    <b:Year>2009</b:Year>
    <b:City>New York</b:City>
    <b:Publisher>HarperCollins Publishers</b:Publisher>
    <b:Author>
      <b:Author>
        <b:NameList>
          <b:Person>
            <b:Last>Levitt</b:Last>
            <b:First>Steven</b:First>
            <b:Middle>D.</b:Middle>
          </b:Person>
          <b:Person>
            <b:Last>Dubner</b:Last>
            <b:First>Stephen</b:First>
            <b:Middle>J.</b:Middle>
          </b:Person>
        </b:NameList>
      </b:Author>
    </b:Author>
    <b:RefOrder>10</b:RefOrder>
  </b:Source>
  <b:Source>
    <b:Tag>Eug98</b:Tag>
    <b:SourceType>Book</b:SourceType>
    <b:Guid>{F10942A2-C05B-4C76-BB7D-2DD2A7B0EE63}</b:Guid>
    <b:Author>
      <b:Author>
        <b:NameList>
          <b:Person>
            <b:Last>Meyer</b:Last>
            <b:First>Eugene</b:First>
          </b:Person>
        </b:NameList>
      </b:Author>
    </b:Author>
    <b:Title>Chemistry of Hazardous Materials</b:Title>
    <b:Year>1998</b:Year>
    <b:City>Upper Saddle River</b:City>
    <b:Publisher>Prentice-Hall, Inc.</b:Publisher>
    <b:RefOrder>11</b:RefOrder>
  </b:Source>
  <b:Source>
    <b:Tag>Ama08</b:Tag>
    <b:SourceType>Book</b:SourceType>
    <b:Guid>{825D580C-4DF0-40E9-B051-C130F35CFB5B}</b:Guid>
    <b:Author>
      <b:Author>
        <b:NameList>
          <b:Person>
            <b:Last>Ripley</b:Last>
            <b:First>Amanda</b:First>
          </b:Person>
        </b:NameList>
      </b:Author>
    </b:Author>
    <b:Title>The Unthinkable, Who Survives When Disaster Strikes - and Why</b:Title>
    <b:Year>2008 </b:Year>
    <b:City>New York</b:City>
    <b:Publisher>Crown</b:Publisher>
    <b:RefOrder>12</b:RefOrder>
  </b:Source>
  <b:Source>
    <b:Tag>Cor14</b:Tag>
    <b:SourceType>InternetSite</b:SourceType>
    <b:Guid>{529B9589-E1E9-482E-894F-3994EFDE4625}</b:Guid>
    <b:Title>Corporate Manslaughter and Corporate Homicide Act 2007</b:Title>
    <b:Year>2014</b:Year>
    <b:InternetSiteTitle>legislation.gov.uk</b:InternetSiteTitle>
    <b:Month>July</b:Month>
    <b:Day>17</b:Day>
    <b:YearAccessed>2004</b:YearAccessed>
    <b:MonthAccessed>July</b:MonthAccessed>
    <b:DayAccessed>17</b:DayAccessed>
    <b:URL>http://www.legislation.gov.uk/ukpga/2007/19/contents</b:URL>
    <b:Author>
      <b:Author>
        <b:NameList>
          <b:Person>
            <b:Last>Archives</b:Last>
            <b:First>The</b:First>
            <b:Middle>National</b:Middle>
          </b:Person>
        </b:NameList>
      </b:Author>
    </b:Author>
    <b:RefOrder>13</b:RefOrder>
  </b:Source>
  <b:Source>
    <b:Tag>Tel11</b:Tag>
    <b:SourceType>InternetSite</b:SourceType>
    <b:Guid>{E0255A54-6328-4B70-AD1E-33497132FECC}</b:Guid>
    <b:Author>
      <b:Author>
        <b:NameList>
          <b:Person>
            <b:Last>Telegraph</b:Last>
          </b:Person>
        </b:NameList>
      </b:Author>
    </b:Author>
    <b:Title>What is corporate manslaughter? Q&amp;A</b:Title>
    <b:InternetSiteTitle>Telegraph.co.uk</b:InternetSiteTitle>
    <b:Year>2011</b:Year>
    <b:Month>february</b:Month>
    <b:Day>17</b:Day>
    <b:YearAccessed>2014</b:YearAccessed>
    <b:MonthAccessed>July</b:MonthAccessed>
    <b:DayAccessed>17</b:DayAccessed>
    <b:URL>http://www.telegraph.co.uk/finance/yourbusiness/8331177/What-is-corporate-manslaughter-QandA.html</b:URL>
    <b:RefOrder>1</b:RefOrder>
  </b:Source>
  <b:Source>
    <b:Tag>EU09</b:Tag>
    <b:SourceType>InternetSite</b:SourceType>
    <b:Guid>{C170318B-22C5-4BE0-A764-4E9119E6E094}</b:Guid>
    <b:Author>
      <b:Author>
        <b:NameList>
          <b:Person>
            <b:Last>EU</b:Last>
          </b:Person>
        </b:NameList>
      </b:Author>
    </b:Author>
    <b:Title>Duty of Loyalty</b:Title>
    <b:InternetSiteTitle>Eurofound.europe.eu</b:InternetSiteTitle>
    <b:Year>2009</b:Year>
    <b:Month>August</b:Month>
    <b:Day>9</b:Day>
    <b:YearAccessed>2014</b:YearAccessed>
    <b:MonthAccessed>July</b:MonthAccessed>
    <b:DayAccessed>17</b:DayAccessed>
    <b:URL>http://www.eurofound.europa.eu/emire/GERMANY/DUTYOFLOYALTY-DE.htm</b:URL>
    <b:RefOrder>14</b:RefOrder>
  </b:Source>
  <b:Source>
    <b:Tag>Eur14</b:Tag>
    <b:SourceType>InternetSite</b:SourceType>
    <b:Guid>{BF340C39-51E7-4E4D-84F0-0CECF0680BDC}</b:Guid>
    <b:Author>
      <b:Author>
        <b:NameList>
          <b:Person>
            <b:Last>EU</b:Last>
          </b:Person>
        </b:NameList>
      </b:Author>
    </b:Author>
    <b:InternetSiteTitle>eurofound.europe.eu</b:InternetSiteTitle>
    <b:YearAccessed>2014</b:YearAccessed>
    <b:MonthAccessed>July</b:MonthAccessed>
    <b:DayAccessed>17</b:DayAccessed>
    <b:URL>http://www.eurofound.europa.eu/emire/GERMANY/DUTYOFCARE-DE.htm</b:URL>
    <b:Title>Duty of Care</b:Title>
    <b:Year>2009</b:Year>
    <b:Month>August</b:Month>
    <b:Day>14</b:Day>
    <b:RefOrder>15</b:RefOrder>
  </b:Source>
  <b:Source>
    <b:Tag>Kyu14</b:Tag>
    <b:SourceType>InternetSite</b:SourceType>
    <b:Guid>{1FA32D64-5958-48A2-B577-F4D3D04B2753}</b:Guid>
    <b:Author>
      <b:Author>
        <b:NameList>
          <b:Person>
            <b:Last>Park</b:Last>
            <b:First>Kyunghee</b:First>
          </b:Person>
          <b:Person>
            <b:Last>Weiss</b:Last>
            <b:First>Richard</b:First>
          </b:Person>
        </b:NameList>
      </b:Author>
    </b:Author>
    <b:Title>Malaysian Air Flight Took Route Avoided by Qantas, Asiana</b:Title>
    <b:InternetSiteTitle>Bloomberg.com</b:InternetSiteTitle>
    <b:Year>2014</b:Year>
    <b:Month>July</b:Month>
    <b:Day>18</b:Day>
    <b:YearAccessed>2014</b:YearAccessed>
    <b:MonthAccessed>July</b:MonthAccessed>
    <b:DayAccessed>18</b:DayAccessed>
    <b:URL>http://www.bloomberg.com/news/2014-07-18/malaysian-airline-took-flight-route-avoided-by-qantas-asiana.html</b:URL>
    <b:RefOrder>16</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8F02F47-6858-B541-9C45-C723F5697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7985</Words>
  <Characters>45519</Characters>
  <Application>Microsoft Macintosh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Duty of Care</vt:lpstr>
    </vt:vector>
  </TitlesOfParts>
  <Company/>
  <LinksUpToDate>false</LinksUpToDate>
  <CharactersWithSpaces>53398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Duty of Care</dc:title>
  <dc:subject>Travel Risk Management for Travelers</dc:subject>
  <dc:creator>Paul Laherty</dc:creator>
  <cp:lastModifiedBy>Reagan Moran</cp:lastModifiedBy>
  <cp:revision>2</cp:revision>
  <dcterms:created xsi:type="dcterms:W3CDTF">2017-02-27T15:42:00Z</dcterms:created>
  <dcterms:modified xsi:type="dcterms:W3CDTF">2017-02-27T15:42:00Z</dcterms:modified>
</cp:coreProperties>
</file>